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E1D4" w14:textId="77777777" w:rsidR="00884788" w:rsidRDefault="00000000">
      <w:pPr>
        <w:jc w:val="center"/>
        <w:rPr>
          <w:b/>
          <w:sz w:val="36"/>
        </w:rPr>
      </w:pPr>
      <w:r>
        <w:rPr>
          <w:noProof/>
        </w:rPr>
        <w:drawing>
          <wp:inline distT="0" distB="0" distL="0" distR="0" wp14:anchorId="3EB89390" wp14:editId="4A01DE4B">
            <wp:extent cx="678815" cy="8432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stretch>
                      <a:fillRect/>
                    </a:stretch>
                  </pic:blipFill>
                  <pic:spPr bwMode="auto">
                    <a:xfrm>
                      <a:off x="0" y="0"/>
                      <a:ext cx="678815" cy="843280"/>
                    </a:xfrm>
                    <a:prstGeom prst="rect">
                      <a:avLst/>
                    </a:prstGeom>
                    <a:noFill/>
                  </pic:spPr>
                </pic:pic>
              </a:graphicData>
            </a:graphic>
          </wp:inline>
        </w:drawing>
      </w:r>
    </w:p>
    <w:p w14:paraId="78E64F1D" w14:textId="77777777" w:rsidR="00884788" w:rsidRDefault="00000000">
      <w:pPr>
        <w:jc w:val="center"/>
        <w:rPr>
          <w:b/>
          <w:sz w:val="36"/>
        </w:rPr>
      </w:pPr>
      <w:r>
        <w:rPr>
          <w:b/>
          <w:sz w:val="36"/>
        </w:rPr>
        <w:t>Российская Федерация</w:t>
      </w:r>
    </w:p>
    <w:p w14:paraId="36760837" w14:textId="77777777" w:rsidR="00884788" w:rsidRDefault="00000000">
      <w:pPr>
        <w:jc w:val="center"/>
        <w:rPr>
          <w:b/>
          <w:sz w:val="28"/>
        </w:rPr>
      </w:pPr>
      <w:r>
        <w:rPr>
          <w:b/>
          <w:sz w:val="28"/>
        </w:rPr>
        <w:t>КЕМЕРОВСКАЯ ОБЛАСТЬ - КУЗБАСС</w:t>
      </w:r>
    </w:p>
    <w:p w14:paraId="69260968" w14:textId="77777777" w:rsidR="00884788" w:rsidRDefault="00000000">
      <w:pPr>
        <w:jc w:val="center"/>
        <w:rPr>
          <w:b/>
          <w:sz w:val="36"/>
        </w:rPr>
      </w:pPr>
      <w:r>
        <w:rPr>
          <w:b/>
          <w:sz w:val="36"/>
        </w:rPr>
        <w:t>Топкинский муниципальный округ</w:t>
      </w:r>
    </w:p>
    <w:p w14:paraId="7343DC68" w14:textId="77777777" w:rsidR="00884788" w:rsidRDefault="00000000">
      <w:pPr>
        <w:jc w:val="center"/>
        <w:rPr>
          <w:b/>
          <w:sz w:val="28"/>
        </w:rPr>
      </w:pPr>
      <w:r>
        <w:rPr>
          <w:b/>
          <w:sz w:val="28"/>
        </w:rPr>
        <w:t xml:space="preserve">АДМИНИСТРАЦИЯ </w:t>
      </w:r>
    </w:p>
    <w:p w14:paraId="0D6B64C4" w14:textId="77777777" w:rsidR="00884788" w:rsidRDefault="00000000">
      <w:pPr>
        <w:jc w:val="center"/>
        <w:rPr>
          <w:b/>
          <w:sz w:val="28"/>
        </w:rPr>
      </w:pPr>
      <w:r>
        <w:rPr>
          <w:b/>
          <w:sz w:val="28"/>
        </w:rPr>
        <w:t xml:space="preserve">ТОПКИНСКОГО МУНИЦИПАЛЬНОГО </w:t>
      </w:r>
      <w:r>
        <w:rPr>
          <w:b/>
          <w:caps/>
          <w:sz w:val="28"/>
        </w:rPr>
        <w:t>округа</w:t>
      </w:r>
    </w:p>
    <w:p w14:paraId="6C0564BA" w14:textId="77777777" w:rsidR="00884788" w:rsidRDefault="00000000">
      <w:pPr>
        <w:pStyle w:val="10"/>
      </w:pPr>
      <w:r>
        <w:t>ПОСТАНОВЛЕНИЕ</w:t>
      </w:r>
    </w:p>
    <w:p w14:paraId="25F6363F" w14:textId="77777777" w:rsidR="00884788" w:rsidRDefault="00884788">
      <w:pPr>
        <w:rPr>
          <w:sz w:val="28"/>
        </w:rPr>
      </w:pPr>
    </w:p>
    <w:p w14:paraId="718BE055" w14:textId="77777777" w:rsidR="00884788" w:rsidRDefault="00884788">
      <w:pPr>
        <w:rPr>
          <w:sz w:val="28"/>
        </w:rPr>
      </w:pPr>
    </w:p>
    <w:p w14:paraId="1E2A07BB" w14:textId="0F80B172" w:rsidR="00884788" w:rsidRDefault="00000000">
      <w:pPr>
        <w:jc w:val="center"/>
        <w:rPr>
          <w:b/>
          <w:sz w:val="28"/>
        </w:rPr>
      </w:pPr>
      <w:r>
        <w:rPr>
          <w:b/>
          <w:sz w:val="28"/>
        </w:rPr>
        <w:t xml:space="preserve">от </w:t>
      </w:r>
      <w:r w:rsidR="00D070C6">
        <w:rPr>
          <w:b/>
          <w:sz w:val="28"/>
        </w:rPr>
        <w:t>__________________</w:t>
      </w:r>
      <w:r>
        <w:rPr>
          <w:b/>
          <w:sz w:val="28"/>
        </w:rPr>
        <w:t xml:space="preserve"> года № </w:t>
      </w:r>
      <w:r w:rsidR="00D070C6">
        <w:rPr>
          <w:b/>
          <w:sz w:val="28"/>
        </w:rPr>
        <w:t>____</w:t>
      </w:r>
      <w:r>
        <w:rPr>
          <w:b/>
          <w:sz w:val="28"/>
        </w:rPr>
        <w:t>-п</w:t>
      </w:r>
    </w:p>
    <w:p w14:paraId="4D77454F" w14:textId="77777777" w:rsidR="00884788" w:rsidRDefault="00000000">
      <w:pPr>
        <w:jc w:val="center"/>
        <w:rPr>
          <w:b/>
          <w:sz w:val="28"/>
        </w:rPr>
      </w:pPr>
      <w:r>
        <w:rPr>
          <w:b/>
          <w:sz w:val="28"/>
        </w:rPr>
        <w:t>г.Топки</w:t>
      </w:r>
    </w:p>
    <w:p w14:paraId="73AAC043" w14:textId="77777777" w:rsidR="00884788" w:rsidRDefault="00884788">
      <w:pPr>
        <w:jc w:val="center"/>
        <w:rPr>
          <w:b/>
          <w:sz w:val="28"/>
        </w:rPr>
      </w:pPr>
    </w:p>
    <w:p w14:paraId="789EBF00" w14:textId="77777777" w:rsidR="00884788" w:rsidRDefault="00000000">
      <w:pPr>
        <w:jc w:val="center"/>
        <w:rPr>
          <w:b/>
          <w:sz w:val="28"/>
        </w:rPr>
      </w:pPr>
      <w:r>
        <w:rPr>
          <w:b/>
          <w:sz w:val="28"/>
        </w:rPr>
        <w:t>О внесении изменений в постановление администрации Топкинского муниципального округа от 09.03.2021 № 279-п «О создании и утверждении Положения о межведомственной комиссии по профилактике правонарушений на территории Топкинского муниципального округа»</w:t>
      </w:r>
    </w:p>
    <w:p w14:paraId="7D125C28" w14:textId="77777777" w:rsidR="00884788" w:rsidRDefault="00884788">
      <w:pPr>
        <w:jc w:val="center"/>
        <w:rPr>
          <w:b/>
          <w:sz w:val="28"/>
        </w:rPr>
      </w:pPr>
    </w:p>
    <w:p w14:paraId="44665FCB" w14:textId="77777777" w:rsidR="00884788" w:rsidRDefault="00884788">
      <w:pPr>
        <w:rPr>
          <w:b/>
          <w:sz w:val="16"/>
        </w:rPr>
      </w:pPr>
    </w:p>
    <w:p w14:paraId="2675D2ED" w14:textId="77777777" w:rsidR="00884788" w:rsidRDefault="00000000">
      <w:pPr>
        <w:ind w:firstLine="720"/>
        <w:jc w:val="both"/>
        <w:rPr>
          <w:sz w:val="28"/>
        </w:rPr>
      </w:pPr>
      <w:r>
        <w:rPr>
          <w:sz w:val="28"/>
        </w:rPr>
        <w:t>В соответствии с Федеральным законом от 23.06.2016 № 182-ФЗ «Об основах системы профилактики правонарушений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Губернатора Кемеровской области – Кузбасса от 24.08.2020                                          № 88-пг «О комиссии по профилактике правонарушений в Кузбассе», в целях создания единой системы социальной профилактики правонарушений, эффективной работы межведомственной комиссии по профилактике правонарушений на территории  Топкинского муниципального округа, и приведением нормативного правового акта в соответствие:</w:t>
      </w:r>
    </w:p>
    <w:p w14:paraId="1129A252" w14:textId="77777777" w:rsidR="00884788" w:rsidRDefault="00000000">
      <w:pPr>
        <w:ind w:firstLine="709"/>
        <w:jc w:val="both"/>
        <w:rPr>
          <w:sz w:val="28"/>
        </w:rPr>
      </w:pPr>
      <w:r>
        <w:rPr>
          <w:sz w:val="28"/>
        </w:rPr>
        <w:t xml:space="preserve">1. </w:t>
      </w:r>
      <w:r>
        <w:rPr>
          <w:sz w:val="28"/>
        </w:rPr>
        <w:tab/>
        <w:t>Внести в постановление администрации Топкинского муниципального округа от 09.03.2021 № 279-п «О создании и утверждении Положения о межведомственной комиссии по профилактике правонарушений на территории Топкинского муниципального округа» следующие изменения:</w:t>
      </w:r>
    </w:p>
    <w:p w14:paraId="0544DD90" w14:textId="77777777" w:rsidR="00884788" w:rsidRDefault="00000000">
      <w:pPr>
        <w:ind w:firstLine="709"/>
        <w:jc w:val="both"/>
        <w:rPr>
          <w:sz w:val="28"/>
        </w:rPr>
      </w:pPr>
      <w:r>
        <w:rPr>
          <w:sz w:val="28"/>
        </w:rPr>
        <w:t xml:space="preserve">1.1. Состав межведомственной комиссии по профилактике правонарушений на территории Топкинского муниципального округа утвердить в новой редакции. </w:t>
      </w:r>
    </w:p>
    <w:p w14:paraId="3DF49283" w14:textId="77777777" w:rsidR="00884788" w:rsidRDefault="00000000">
      <w:pPr>
        <w:ind w:firstLine="709"/>
        <w:jc w:val="both"/>
        <w:rPr>
          <w:sz w:val="28"/>
        </w:rPr>
      </w:pPr>
      <w:r>
        <w:rPr>
          <w:sz w:val="28"/>
        </w:rPr>
        <w:t>1.2. Пункт 4 данного постановления изложить в новой редакции:</w:t>
      </w:r>
    </w:p>
    <w:p w14:paraId="6AA58414" w14:textId="77777777" w:rsidR="00884788" w:rsidRDefault="00000000">
      <w:pPr>
        <w:ind w:firstLine="709"/>
        <w:jc w:val="both"/>
        <w:rPr>
          <w:sz w:val="28"/>
        </w:rPr>
      </w:pPr>
      <w:r>
        <w:rPr>
          <w:sz w:val="28"/>
        </w:rPr>
        <w:t>«4.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Н.С.Лоскутова.».</w:t>
      </w:r>
    </w:p>
    <w:p w14:paraId="6AC8E0F5" w14:textId="77777777" w:rsidR="00884788" w:rsidRDefault="00000000">
      <w:pPr>
        <w:ind w:firstLine="709"/>
        <w:jc w:val="both"/>
        <w:rPr>
          <w:sz w:val="28"/>
        </w:rPr>
      </w:pPr>
      <w:r>
        <w:rPr>
          <w:sz w:val="28"/>
        </w:rPr>
        <w:lastRenderedPageBreak/>
        <w:t xml:space="preserve">1.3. Пункт 5.7. Положения о межведомственной комиссии по профилактике правонарушений на территории Топкинского муниципального округа изложить в новой редакции: </w:t>
      </w:r>
    </w:p>
    <w:p w14:paraId="376B1436" w14:textId="77777777" w:rsidR="00884788" w:rsidRDefault="00000000">
      <w:pPr>
        <w:ind w:firstLine="709"/>
        <w:jc w:val="both"/>
        <w:rPr>
          <w:sz w:val="28"/>
        </w:rPr>
      </w:pPr>
      <w:r>
        <w:rPr>
          <w:sz w:val="28"/>
        </w:rPr>
        <w:t xml:space="preserve">«5.7. Заседание комиссии считается правомочным, если на нем присутствуют не менее половины ее членов. Решения комиссии принимаются большинством голосов ее членов, присутствующих на заседании комиссии. Решения комиссии оформляются протоколами, которые подписываются председательствующим, носят рекомендательный характер и в трехдневный срок рассылаются на бумажном (электронном) носителе членам комиссии.».  </w:t>
      </w:r>
    </w:p>
    <w:p w14:paraId="21F3232D" w14:textId="77777777" w:rsidR="00884788" w:rsidRDefault="00000000">
      <w:pPr>
        <w:ind w:firstLine="709"/>
        <w:jc w:val="both"/>
        <w:rPr>
          <w:b/>
          <w:sz w:val="28"/>
        </w:rPr>
      </w:pPr>
      <w:r>
        <w:rPr>
          <w:sz w:val="28"/>
        </w:rPr>
        <w:t xml:space="preserve">2. Постановление администрации Топкинского муниципального округа от 21.04.2023 № 625-п «О внесении изменений в постановление администрации Топкинского муниципального округа от 09.03.2021 № 279-п «О создании и утверждении Положения о межведомственной комиссии по профилактике правонарушений на территории Топкинского муниципального округа» признать утратившим силу. </w:t>
      </w:r>
    </w:p>
    <w:p w14:paraId="07993ABC" w14:textId="77777777" w:rsidR="00884788" w:rsidRDefault="00000000">
      <w:pPr>
        <w:ind w:firstLine="709"/>
        <w:jc w:val="both"/>
        <w:rPr>
          <w:b/>
          <w:sz w:val="28"/>
        </w:rPr>
      </w:pPr>
      <w:r>
        <w:rPr>
          <w:sz w:val="28"/>
        </w:rPr>
        <w:t xml:space="preserve">3. Разместить данное постановление на официальном сайте администрации Топкинского муниципального округа в информационно-телекоммуникационной сети «Интернет». </w:t>
      </w:r>
    </w:p>
    <w:p w14:paraId="1C6EF96B" w14:textId="77777777" w:rsidR="00884788" w:rsidRDefault="00000000">
      <w:pPr>
        <w:widowControl w:val="0"/>
        <w:ind w:firstLine="708"/>
        <w:jc w:val="both"/>
        <w:rPr>
          <w:sz w:val="28"/>
        </w:rPr>
      </w:pPr>
      <w:r>
        <w:rPr>
          <w:sz w:val="28"/>
        </w:rPr>
        <w:t xml:space="preserve">4.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Н.С.Лоскутова. </w:t>
      </w:r>
    </w:p>
    <w:p w14:paraId="68633D68" w14:textId="77777777" w:rsidR="00884788" w:rsidRDefault="00000000">
      <w:pPr>
        <w:ind w:firstLine="708"/>
        <w:jc w:val="both"/>
        <w:rPr>
          <w:sz w:val="28"/>
        </w:rPr>
      </w:pPr>
      <w:r>
        <w:rPr>
          <w:sz w:val="28"/>
        </w:rPr>
        <w:t>5. Постановление вступает в силу после официального обнародования.</w:t>
      </w:r>
    </w:p>
    <w:p w14:paraId="4237C02F" w14:textId="77777777" w:rsidR="00884788" w:rsidRDefault="00884788">
      <w:pPr>
        <w:pStyle w:val="ConsPlusNonformat1"/>
        <w:widowControl/>
        <w:ind w:firstLine="709"/>
        <w:rPr>
          <w:rFonts w:ascii="Times New Roman" w:hAnsi="Times New Roman"/>
          <w:sz w:val="28"/>
        </w:rPr>
      </w:pPr>
    </w:p>
    <w:p w14:paraId="6FD49926" w14:textId="77777777" w:rsidR="00884788" w:rsidRDefault="00884788">
      <w:pPr>
        <w:pStyle w:val="ConsPlusNonformat1"/>
        <w:widowControl/>
        <w:ind w:firstLine="709"/>
        <w:rPr>
          <w:rFonts w:ascii="Times New Roman" w:hAnsi="Times New Roman"/>
          <w:sz w:val="28"/>
        </w:rPr>
      </w:pPr>
    </w:p>
    <w:p w14:paraId="4A042AFC" w14:textId="77777777" w:rsidR="00884788" w:rsidRDefault="00000000">
      <w:pPr>
        <w:pStyle w:val="ConsPlusNormal1"/>
        <w:widowControl/>
        <w:ind w:firstLine="0"/>
        <w:jc w:val="both"/>
        <w:rPr>
          <w:rFonts w:ascii="Times New Roman" w:hAnsi="Times New Roman"/>
          <w:sz w:val="28"/>
        </w:rPr>
      </w:pPr>
      <w:r>
        <w:rPr>
          <w:rFonts w:ascii="Times New Roman" w:hAnsi="Times New Roman"/>
          <w:sz w:val="28"/>
        </w:rPr>
        <w:t>Глава Топкинского</w:t>
      </w:r>
    </w:p>
    <w:p w14:paraId="1CF1D9D8" w14:textId="77777777" w:rsidR="00884788" w:rsidRDefault="00000000">
      <w:pPr>
        <w:pStyle w:val="ConsPlusNormal1"/>
        <w:widowControl/>
        <w:ind w:firstLine="0"/>
        <w:jc w:val="both"/>
        <w:rPr>
          <w:rFonts w:ascii="Times New Roman" w:hAnsi="Times New Roman"/>
          <w:sz w:val="28"/>
        </w:rPr>
      </w:pPr>
      <w:r>
        <w:rPr>
          <w:rFonts w:ascii="Times New Roman" w:hAnsi="Times New Roman"/>
          <w:sz w:val="28"/>
        </w:rPr>
        <w:t>муниципального округа                                                            С.В. Фролов</w:t>
      </w:r>
    </w:p>
    <w:p w14:paraId="053EF436" w14:textId="77777777" w:rsidR="00884788" w:rsidRDefault="00884788">
      <w:pPr>
        <w:pStyle w:val="ConsPlusNormal1"/>
        <w:widowControl/>
        <w:ind w:firstLine="0"/>
        <w:jc w:val="both"/>
        <w:rPr>
          <w:rFonts w:ascii="Times New Roman" w:hAnsi="Times New Roman"/>
          <w:sz w:val="28"/>
        </w:rPr>
      </w:pPr>
    </w:p>
    <w:p w14:paraId="5B2B6CB2" w14:textId="77777777" w:rsidR="00884788" w:rsidRDefault="00884788">
      <w:pPr>
        <w:pStyle w:val="ConsPlusNormal1"/>
        <w:widowControl/>
        <w:ind w:firstLine="0"/>
        <w:jc w:val="both"/>
        <w:rPr>
          <w:rFonts w:ascii="Times New Roman" w:hAnsi="Times New Roman"/>
          <w:sz w:val="28"/>
        </w:rPr>
      </w:pPr>
    </w:p>
    <w:p w14:paraId="2BF5C188" w14:textId="77777777" w:rsidR="00884788" w:rsidRDefault="00884788">
      <w:pPr>
        <w:pStyle w:val="ConsPlusNormal1"/>
        <w:widowControl/>
        <w:ind w:firstLine="0"/>
        <w:jc w:val="both"/>
        <w:rPr>
          <w:rFonts w:ascii="Times New Roman" w:hAnsi="Times New Roman"/>
          <w:sz w:val="28"/>
        </w:rPr>
      </w:pPr>
    </w:p>
    <w:p w14:paraId="0E0E4238" w14:textId="77777777" w:rsidR="00884788" w:rsidRDefault="00884788">
      <w:pPr>
        <w:pStyle w:val="ConsPlusNormal1"/>
        <w:widowControl/>
        <w:ind w:firstLine="0"/>
        <w:jc w:val="both"/>
        <w:rPr>
          <w:rFonts w:ascii="Times New Roman" w:hAnsi="Times New Roman"/>
          <w:sz w:val="28"/>
        </w:rPr>
      </w:pPr>
    </w:p>
    <w:p w14:paraId="540F2094" w14:textId="77777777" w:rsidR="00884788" w:rsidRDefault="00884788">
      <w:pPr>
        <w:pStyle w:val="ConsPlusNormal1"/>
        <w:widowControl/>
        <w:ind w:firstLine="0"/>
        <w:jc w:val="both"/>
        <w:rPr>
          <w:rFonts w:ascii="Times New Roman" w:hAnsi="Times New Roman"/>
          <w:sz w:val="28"/>
        </w:rPr>
      </w:pPr>
    </w:p>
    <w:p w14:paraId="6361BD7B" w14:textId="77777777" w:rsidR="00884788" w:rsidRDefault="00884788">
      <w:pPr>
        <w:pStyle w:val="ConsPlusNormal1"/>
        <w:widowControl/>
        <w:ind w:firstLine="0"/>
        <w:jc w:val="both"/>
        <w:rPr>
          <w:rFonts w:ascii="Times New Roman" w:hAnsi="Times New Roman"/>
          <w:sz w:val="28"/>
        </w:rPr>
      </w:pPr>
    </w:p>
    <w:p w14:paraId="37AF1138" w14:textId="77777777" w:rsidR="00884788" w:rsidRDefault="00884788">
      <w:pPr>
        <w:pStyle w:val="ConsPlusNormal1"/>
        <w:widowControl/>
        <w:ind w:firstLine="0"/>
        <w:jc w:val="both"/>
        <w:rPr>
          <w:rFonts w:ascii="Times New Roman" w:hAnsi="Times New Roman"/>
          <w:sz w:val="28"/>
        </w:rPr>
      </w:pPr>
    </w:p>
    <w:p w14:paraId="52345CA5" w14:textId="77777777" w:rsidR="00884788" w:rsidRDefault="00884788">
      <w:pPr>
        <w:pStyle w:val="ConsPlusNormal1"/>
        <w:widowControl/>
        <w:ind w:firstLine="0"/>
        <w:jc w:val="both"/>
        <w:rPr>
          <w:rFonts w:ascii="Times New Roman" w:hAnsi="Times New Roman"/>
          <w:sz w:val="28"/>
        </w:rPr>
      </w:pPr>
    </w:p>
    <w:p w14:paraId="3DD314D6" w14:textId="77777777" w:rsidR="00884788" w:rsidRDefault="00884788">
      <w:pPr>
        <w:pStyle w:val="ConsPlusNormal1"/>
        <w:widowControl/>
        <w:ind w:firstLine="0"/>
        <w:jc w:val="both"/>
        <w:rPr>
          <w:rFonts w:ascii="Times New Roman" w:hAnsi="Times New Roman"/>
          <w:sz w:val="28"/>
        </w:rPr>
      </w:pPr>
    </w:p>
    <w:p w14:paraId="65D328FC" w14:textId="77777777" w:rsidR="00884788" w:rsidRDefault="00884788">
      <w:pPr>
        <w:pStyle w:val="ConsPlusNormal1"/>
        <w:widowControl/>
        <w:ind w:firstLine="0"/>
        <w:jc w:val="both"/>
        <w:rPr>
          <w:rFonts w:ascii="Times New Roman" w:hAnsi="Times New Roman"/>
          <w:sz w:val="28"/>
        </w:rPr>
      </w:pPr>
    </w:p>
    <w:p w14:paraId="70D8442E" w14:textId="77777777" w:rsidR="00884788" w:rsidRDefault="00884788">
      <w:pPr>
        <w:pStyle w:val="ConsPlusNormal1"/>
        <w:widowControl/>
        <w:ind w:firstLine="0"/>
        <w:jc w:val="both"/>
        <w:rPr>
          <w:rFonts w:ascii="Times New Roman" w:hAnsi="Times New Roman"/>
          <w:sz w:val="28"/>
        </w:rPr>
      </w:pPr>
    </w:p>
    <w:p w14:paraId="33BC837C" w14:textId="77777777" w:rsidR="00884788" w:rsidRDefault="00884788">
      <w:pPr>
        <w:pStyle w:val="ConsPlusNormal1"/>
        <w:widowControl/>
        <w:ind w:firstLine="0"/>
        <w:jc w:val="both"/>
        <w:rPr>
          <w:rFonts w:ascii="Times New Roman" w:hAnsi="Times New Roman"/>
          <w:sz w:val="28"/>
        </w:rPr>
      </w:pPr>
    </w:p>
    <w:p w14:paraId="620CFFBD" w14:textId="77777777" w:rsidR="00884788" w:rsidRDefault="00884788">
      <w:pPr>
        <w:pStyle w:val="ConsPlusNormal1"/>
        <w:widowControl/>
        <w:ind w:firstLine="0"/>
        <w:jc w:val="both"/>
        <w:rPr>
          <w:rFonts w:ascii="Times New Roman" w:hAnsi="Times New Roman"/>
          <w:sz w:val="28"/>
        </w:rPr>
      </w:pPr>
    </w:p>
    <w:p w14:paraId="27BBF1BE" w14:textId="77777777" w:rsidR="00884788" w:rsidRDefault="00884788">
      <w:pPr>
        <w:pStyle w:val="ConsPlusNormal1"/>
        <w:widowControl/>
        <w:ind w:firstLine="0"/>
        <w:jc w:val="both"/>
        <w:rPr>
          <w:rFonts w:ascii="Times New Roman" w:hAnsi="Times New Roman"/>
          <w:sz w:val="28"/>
        </w:rPr>
      </w:pPr>
    </w:p>
    <w:p w14:paraId="7035D811" w14:textId="77777777" w:rsidR="00884788" w:rsidRDefault="00884788">
      <w:pPr>
        <w:pStyle w:val="ConsPlusNormal1"/>
        <w:widowControl/>
        <w:ind w:firstLine="0"/>
        <w:jc w:val="both"/>
        <w:rPr>
          <w:rFonts w:ascii="Times New Roman" w:hAnsi="Times New Roman"/>
          <w:sz w:val="28"/>
        </w:rPr>
      </w:pPr>
    </w:p>
    <w:p w14:paraId="5CAF0068" w14:textId="77777777" w:rsidR="00884788" w:rsidRDefault="00884788">
      <w:pPr>
        <w:pStyle w:val="ConsPlusNormal1"/>
        <w:widowControl/>
        <w:ind w:firstLine="0"/>
        <w:jc w:val="both"/>
        <w:rPr>
          <w:rFonts w:ascii="Times New Roman" w:hAnsi="Times New Roman"/>
          <w:sz w:val="28"/>
        </w:rPr>
      </w:pPr>
    </w:p>
    <w:p w14:paraId="40AF75EA" w14:textId="77777777" w:rsidR="00884788" w:rsidRDefault="00884788">
      <w:pPr>
        <w:pStyle w:val="ConsPlusNormal1"/>
        <w:widowControl/>
        <w:ind w:firstLine="0"/>
        <w:jc w:val="both"/>
        <w:rPr>
          <w:rFonts w:ascii="Times New Roman" w:hAnsi="Times New Roman"/>
          <w:sz w:val="28"/>
        </w:rPr>
      </w:pPr>
    </w:p>
    <w:p w14:paraId="264B6D92" w14:textId="77777777" w:rsidR="00884788" w:rsidRDefault="00000000">
      <w:pPr>
        <w:jc w:val="right"/>
        <w:rPr>
          <w:sz w:val="28"/>
        </w:rPr>
      </w:pPr>
      <w:r>
        <w:rPr>
          <w:sz w:val="28"/>
        </w:rPr>
        <w:lastRenderedPageBreak/>
        <w:t>УТВЕРЖДЕН</w:t>
      </w:r>
    </w:p>
    <w:p w14:paraId="36B75288" w14:textId="77777777" w:rsidR="00884788" w:rsidRDefault="00000000">
      <w:pPr>
        <w:jc w:val="right"/>
        <w:rPr>
          <w:sz w:val="28"/>
        </w:rPr>
      </w:pPr>
      <w:r>
        <w:rPr>
          <w:sz w:val="28"/>
        </w:rPr>
        <w:t>постановлением администрации</w:t>
      </w:r>
    </w:p>
    <w:p w14:paraId="31E5F2BD" w14:textId="77777777" w:rsidR="00884788" w:rsidRDefault="00000000">
      <w:pPr>
        <w:jc w:val="right"/>
        <w:rPr>
          <w:sz w:val="28"/>
        </w:rPr>
      </w:pPr>
      <w:r>
        <w:rPr>
          <w:sz w:val="28"/>
        </w:rPr>
        <w:t>Топкинского муниципального округа</w:t>
      </w:r>
    </w:p>
    <w:p w14:paraId="5D9E1380" w14:textId="0F64DE0C" w:rsidR="00884788" w:rsidRDefault="00000000">
      <w:pPr>
        <w:jc w:val="right"/>
        <w:rPr>
          <w:sz w:val="28"/>
        </w:rPr>
      </w:pPr>
      <w:r>
        <w:rPr>
          <w:sz w:val="28"/>
        </w:rPr>
        <w:t xml:space="preserve">от  </w:t>
      </w:r>
      <w:r w:rsidR="00D070C6">
        <w:rPr>
          <w:sz w:val="28"/>
        </w:rPr>
        <w:t>__________________</w:t>
      </w:r>
      <w:r>
        <w:rPr>
          <w:sz w:val="28"/>
        </w:rPr>
        <w:t xml:space="preserve"> года № </w:t>
      </w:r>
      <w:bookmarkStart w:id="0" w:name="_GoBack_Копия_1"/>
      <w:bookmarkEnd w:id="0"/>
      <w:r w:rsidR="00D070C6">
        <w:rPr>
          <w:sz w:val="28"/>
        </w:rPr>
        <w:t>____</w:t>
      </w:r>
      <w:r>
        <w:rPr>
          <w:sz w:val="28"/>
        </w:rPr>
        <w:t>-п</w:t>
      </w:r>
    </w:p>
    <w:p w14:paraId="47888739" w14:textId="77777777" w:rsidR="00D070C6" w:rsidRDefault="00D070C6">
      <w:pPr>
        <w:jc w:val="center"/>
        <w:rPr>
          <w:b/>
          <w:sz w:val="28"/>
        </w:rPr>
      </w:pPr>
    </w:p>
    <w:p w14:paraId="145F0359" w14:textId="2BA72D7B" w:rsidR="00884788" w:rsidRDefault="00000000">
      <w:pPr>
        <w:jc w:val="center"/>
        <w:rPr>
          <w:b/>
          <w:sz w:val="28"/>
        </w:rPr>
      </w:pPr>
      <w:r>
        <w:rPr>
          <w:b/>
          <w:sz w:val="28"/>
        </w:rPr>
        <w:t>СОСТАВ</w:t>
      </w:r>
    </w:p>
    <w:p w14:paraId="1C102BC0" w14:textId="77777777" w:rsidR="00884788" w:rsidRDefault="00000000">
      <w:pPr>
        <w:jc w:val="center"/>
        <w:rPr>
          <w:b/>
          <w:sz w:val="28"/>
        </w:rPr>
      </w:pPr>
      <w:r>
        <w:rPr>
          <w:b/>
          <w:sz w:val="28"/>
        </w:rPr>
        <w:t>межведомственной комиссии по профилактике правонарушений</w:t>
      </w:r>
    </w:p>
    <w:p w14:paraId="336B23FE" w14:textId="77777777" w:rsidR="00884788" w:rsidRDefault="00000000">
      <w:pPr>
        <w:jc w:val="center"/>
        <w:rPr>
          <w:b/>
          <w:sz w:val="28"/>
        </w:rPr>
      </w:pPr>
      <w:r>
        <w:rPr>
          <w:b/>
          <w:sz w:val="28"/>
        </w:rPr>
        <w:t>на территории Топкинского муниципального округа</w:t>
      </w:r>
    </w:p>
    <w:p w14:paraId="30508670" w14:textId="77777777" w:rsidR="00884788" w:rsidRDefault="00884788">
      <w:pPr>
        <w:jc w:val="center"/>
        <w:rPr>
          <w:b/>
          <w:sz w:val="28"/>
        </w:rPr>
      </w:pPr>
    </w:p>
    <w:tbl>
      <w:tblPr>
        <w:tblW w:w="9640" w:type="dxa"/>
        <w:tblInd w:w="-34" w:type="dxa"/>
        <w:tblLayout w:type="fixed"/>
        <w:tblLook w:val="04A0" w:firstRow="1" w:lastRow="0" w:firstColumn="1" w:lastColumn="0" w:noHBand="0" w:noVBand="1"/>
      </w:tblPr>
      <w:tblGrid>
        <w:gridCol w:w="3118"/>
        <w:gridCol w:w="6522"/>
      </w:tblGrid>
      <w:tr w:rsidR="00884788" w14:paraId="566680FB" w14:textId="77777777">
        <w:tc>
          <w:tcPr>
            <w:tcW w:w="3118" w:type="dxa"/>
          </w:tcPr>
          <w:p w14:paraId="1C425540" w14:textId="77777777" w:rsidR="00884788" w:rsidRDefault="00000000">
            <w:pPr>
              <w:jc w:val="both"/>
              <w:rPr>
                <w:sz w:val="28"/>
              </w:rPr>
            </w:pPr>
            <w:r>
              <w:rPr>
                <w:sz w:val="28"/>
              </w:rPr>
              <w:t>председатель комиссии</w:t>
            </w:r>
          </w:p>
        </w:tc>
        <w:tc>
          <w:tcPr>
            <w:tcW w:w="6521" w:type="dxa"/>
          </w:tcPr>
          <w:p w14:paraId="37CD3491" w14:textId="77777777" w:rsidR="00884788" w:rsidRDefault="00000000">
            <w:pPr>
              <w:jc w:val="both"/>
              <w:rPr>
                <w:sz w:val="28"/>
              </w:rPr>
            </w:pPr>
            <w:r>
              <w:rPr>
                <w:sz w:val="28"/>
              </w:rPr>
              <w:t>- заместитель главы Топкинского муниципального округа по координации работы с правоохранительными органами и вопросам ГО и ЧС</w:t>
            </w:r>
          </w:p>
        </w:tc>
      </w:tr>
      <w:tr w:rsidR="00884788" w14:paraId="0DD01D18" w14:textId="77777777">
        <w:tc>
          <w:tcPr>
            <w:tcW w:w="3118" w:type="dxa"/>
          </w:tcPr>
          <w:p w14:paraId="356F0303" w14:textId="77777777" w:rsidR="00884788" w:rsidRDefault="00884788">
            <w:pPr>
              <w:jc w:val="both"/>
              <w:rPr>
                <w:sz w:val="28"/>
              </w:rPr>
            </w:pPr>
          </w:p>
        </w:tc>
        <w:tc>
          <w:tcPr>
            <w:tcW w:w="6521" w:type="dxa"/>
          </w:tcPr>
          <w:p w14:paraId="7ED35E28" w14:textId="77777777" w:rsidR="00884788" w:rsidRDefault="00884788">
            <w:pPr>
              <w:jc w:val="both"/>
              <w:rPr>
                <w:sz w:val="28"/>
              </w:rPr>
            </w:pPr>
          </w:p>
        </w:tc>
      </w:tr>
      <w:tr w:rsidR="00884788" w14:paraId="6CC3487A" w14:textId="77777777">
        <w:tc>
          <w:tcPr>
            <w:tcW w:w="3118" w:type="dxa"/>
          </w:tcPr>
          <w:p w14:paraId="03F8DF3D" w14:textId="77777777" w:rsidR="00884788" w:rsidRDefault="00000000">
            <w:pPr>
              <w:jc w:val="both"/>
              <w:rPr>
                <w:sz w:val="28"/>
              </w:rPr>
            </w:pPr>
            <w:r>
              <w:rPr>
                <w:sz w:val="28"/>
              </w:rPr>
              <w:t>заместитель председателя комиссии</w:t>
            </w:r>
          </w:p>
        </w:tc>
        <w:tc>
          <w:tcPr>
            <w:tcW w:w="6521" w:type="dxa"/>
          </w:tcPr>
          <w:p w14:paraId="7D98DF81" w14:textId="77777777" w:rsidR="00884788" w:rsidRDefault="00000000">
            <w:pPr>
              <w:jc w:val="both"/>
              <w:rPr>
                <w:sz w:val="28"/>
              </w:rPr>
            </w:pPr>
            <w:r>
              <w:rPr>
                <w:sz w:val="28"/>
              </w:rPr>
              <w:t>- начальник Отдела МВД России по Топкинскому муниципальному округу  (по согласованию)</w:t>
            </w:r>
          </w:p>
        </w:tc>
      </w:tr>
      <w:tr w:rsidR="00884788" w14:paraId="35165B85" w14:textId="77777777">
        <w:tc>
          <w:tcPr>
            <w:tcW w:w="3118" w:type="dxa"/>
          </w:tcPr>
          <w:p w14:paraId="1AC070D3" w14:textId="77777777" w:rsidR="00884788" w:rsidRDefault="00884788">
            <w:pPr>
              <w:jc w:val="both"/>
              <w:rPr>
                <w:sz w:val="28"/>
              </w:rPr>
            </w:pPr>
          </w:p>
        </w:tc>
        <w:tc>
          <w:tcPr>
            <w:tcW w:w="6521" w:type="dxa"/>
          </w:tcPr>
          <w:p w14:paraId="63B515E8" w14:textId="77777777" w:rsidR="00884788" w:rsidRDefault="00884788">
            <w:pPr>
              <w:jc w:val="both"/>
              <w:rPr>
                <w:sz w:val="28"/>
              </w:rPr>
            </w:pPr>
          </w:p>
        </w:tc>
      </w:tr>
      <w:tr w:rsidR="00884788" w14:paraId="1D746C0E" w14:textId="77777777">
        <w:tc>
          <w:tcPr>
            <w:tcW w:w="3118" w:type="dxa"/>
          </w:tcPr>
          <w:p w14:paraId="35C1C8EC" w14:textId="77777777" w:rsidR="00884788" w:rsidRDefault="00000000">
            <w:pPr>
              <w:jc w:val="both"/>
              <w:rPr>
                <w:sz w:val="28"/>
              </w:rPr>
            </w:pPr>
            <w:r>
              <w:rPr>
                <w:sz w:val="28"/>
              </w:rPr>
              <w:t>заместитель председателя комиссии</w:t>
            </w:r>
          </w:p>
        </w:tc>
        <w:tc>
          <w:tcPr>
            <w:tcW w:w="6521" w:type="dxa"/>
          </w:tcPr>
          <w:p w14:paraId="6645C3C6" w14:textId="77777777" w:rsidR="00884788" w:rsidRDefault="00000000">
            <w:pPr>
              <w:jc w:val="both"/>
              <w:rPr>
                <w:sz w:val="28"/>
              </w:rPr>
            </w:pPr>
            <w:r>
              <w:rPr>
                <w:sz w:val="28"/>
              </w:rPr>
              <w:t xml:space="preserve"> - заместитель главы Топкинского муниципального округа по социальным вопросам  </w:t>
            </w:r>
          </w:p>
        </w:tc>
      </w:tr>
      <w:tr w:rsidR="00884788" w14:paraId="251BDCD0" w14:textId="77777777">
        <w:tc>
          <w:tcPr>
            <w:tcW w:w="3118" w:type="dxa"/>
          </w:tcPr>
          <w:p w14:paraId="166228DC" w14:textId="77777777" w:rsidR="00884788" w:rsidRDefault="00884788">
            <w:pPr>
              <w:jc w:val="both"/>
              <w:rPr>
                <w:sz w:val="28"/>
              </w:rPr>
            </w:pPr>
          </w:p>
        </w:tc>
        <w:tc>
          <w:tcPr>
            <w:tcW w:w="6521" w:type="dxa"/>
          </w:tcPr>
          <w:p w14:paraId="4EC6363F" w14:textId="77777777" w:rsidR="00884788" w:rsidRDefault="00884788">
            <w:pPr>
              <w:jc w:val="both"/>
              <w:rPr>
                <w:sz w:val="28"/>
              </w:rPr>
            </w:pPr>
          </w:p>
        </w:tc>
      </w:tr>
      <w:tr w:rsidR="00884788" w14:paraId="5A7246FE" w14:textId="77777777">
        <w:tc>
          <w:tcPr>
            <w:tcW w:w="3118" w:type="dxa"/>
          </w:tcPr>
          <w:p w14:paraId="38F2EDCE" w14:textId="77777777" w:rsidR="00884788" w:rsidRDefault="00000000">
            <w:pPr>
              <w:jc w:val="both"/>
              <w:rPr>
                <w:sz w:val="28"/>
              </w:rPr>
            </w:pPr>
            <w:r>
              <w:rPr>
                <w:sz w:val="28"/>
              </w:rPr>
              <w:t xml:space="preserve"> секретарь комиссии</w:t>
            </w:r>
          </w:p>
        </w:tc>
        <w:tc>
          <w:tcPr>
            <w:tcW w:w="6521" w:type="dxa"/>
          </w:tcPr>
          <w:p w14:paraId="5A99D44C" w14:textId="77777777" w:rsidR="00884788" w:rsidRDefault="00000000">
            <w:pPr>
              <w:jc w:val="both"/>
              <w:rPr>
                <w:sz w:val="28"/>
              </w:rPr>
            </w:pPr>
            <w:r>
              <w:rPr>
                <w:sz w:val="28"/>
              </w:rPr>
              <w:t xml:space="preserve">- главный специалист отдела ГО, предупреждения и ликвидации ЧС администрации Топкинского муниципального округа </w:t>
            </w:r>
          </w:p>
        </w:tc>
      </w:tr>
      <w:tr w:rsidR="00884788" w14:paraId="276289ED" w14:textId="77777777">
        <w:tc>
          <w:tcPr>
            <w:tcW w:w="3118" w:type="dxa"/>
          </w:tcPr>
          <w:p w14:paraId="6D1A60E0" w14:textId="77777777" w:rsidR="00884788" w:rsidRDefault="00884788">
            <w:pPr>
              <w:jc w:val="both"/>
              <w:rPr>
                <w:sz w:val="28"/>
              </w:rPr>
            </w:pPr>
          </w:p>
        </w:tc>
        <w:tc>
          <w:tcPr>
            <w:tcW w:w="6521" w:type="dxa"/>
          </w:tcPr>
          <w:p w14:paraId="28037314" w14:textId="77777777" w:rsidR="00884788" w:rsidRDefault="00884788">
            <w:pPr>
              <w:jc w:val="both"/>
              <w:rPr>
                <w:sz w:val="28"/>
              </w:rPr>
            </w:pPr>
          </w:p>
        </w:tc>
      </w:tr>
      <w:tr w:rsidR="00884788" w14:paraId="0C32C171" w14:textId="77777777">
        <w:tc>
          <w:tcPr>
            <w:tcW w:w="9639" w:type="dxa"/>
            <w:gridSpan w:val="2"/>
          </w:tcPr>
          <w:p w14:paraId="0A5223C4" w14:textId="77777777" w:rsidR="00884788" w:rsidRDefault="00000000">
            <w:pPr>
              <w:jc w:val="center"/>
              <w:rPr>
                <w:sz w:val="28"/>
              </w:rPr>
            </w:pPr>
            <w:r>
              <w:rPr>
                <w:sz w:val="28"/>
              </w:rPr>
              <w:t>Члены комиссии:</w:t>
            </w:r>
          </w:p>
        </w:tc>
      </w:tr>
      <w:tr w:rsidR="00884788" w14:paraId="385AA5B2" w14:textId="77777777">
        <w:tc>
          <w:tcPr>
            <w:tcW w:w="3118" w:type="dxa"/>
          </w:tcPr>
          <w:p w14:paraId="1233B81D" w14:textId="77777777" w:rsidR="00884788" w:rsidRDefault="00884788">
            <w:pPr>
              <w:jc w:val="both"/>
              <w:rPr>
                <w:sz w:val="28"/>
              </w:rPr>
            </w:pPr>
          </w:p>
        </w:tc>
        <w:tc>
          <w:tcPr>
            <w:tcW w:w="6521" w:type="dxa"/>
          </w:tcPr>
          <w:p w14:paraId="652ADC84" w14:textId="77777777" w:rsidR="00884788" w:rsidRDefault="00884788">
            <w:pPr>
              <w:jc w:val="both"/>
              <w:rPr>
                <w:sz w:val="28"/>
              </w:rPr>
            </w:pPr>
          </w:p>
        </w:tc>
      </w:tr>
      <w:tr w:rsidR="00884788" w14:paraId="1ACFB362" w14:textId="77777777">
        <w:tc>
          <w:tcPr>
            <w:tcW w:w="9639" w:type="dxa"/>
            <w:gridSpan w:val="2"/>
          </w:tcPr>
          <w:p w14:paraId="08936D2B" w14:textId="77777777" w:rsidR="00884788" w:rsidRDefault="00000000">
            <w:pPr>
              <w:jc w:val="both"/>
              <w:rPr>
                <w:sz w:val="28"/>
              </w:rPr>
            </w:pPr>
            <w:r>
              <w:rPr>
                <w:sz w:val="28"/>
              </w:rPr>
              <w:t>- начальник отдела по профилактике правонарушений среди несовершеннолетних администрации Топкинского муниципального округа</w:t>
            </w:r>
          </w:p>
        </w:tc>
      </w:tr>
      <w:tr w:rsidR="00884788" w14:paraId="7A9B1D22" w14:textId="77777777">
        <w:tc>
          <w:tcPr>
            <w:tcW w:w="9639" w:type="dxa"/>
            <w:gridSpan w:val="2"/>
          </w:tcPr>
          <w:p w14:paraId="2D218940" w14:textId="77777777" w:rsidR="00884788" w:rsidRDefault="00884788">
            <w:pPr>
              <w:jc w:val="both"/>
              <w:rPr>
                <w:color w:val="FF0000"/>
                <w:sz w:val="28"/>
              </w:rPr>
            </w:pPr>
          </w:p>
        </w:tc>
      </w:tr>
      <w:tr w:rsidR="00884788" w14:paraId="0D32426C" w14:textId="77777777">
        <w:tc>
          <w:tcPr>
            <w:tcW w:w="9639" w:type="dxa"/>
            <w:gridSpan w:val="2"/>
          </w:tcPr>
          <w:p w14:paraId="2BB9AD18" w14:textId="77777777" w:rsidR="00884788" w:rsidRDefault="00000000">
            <w:pPr>
              <w:jc w:val="both"/>
              <w:rPr>
                <w:color w:val="FF0000"/>
                <w:sz w:val="28"/>
              </w:rPr>
            </w:pPr>
            <w:r>
              <w:rPr>
                <w:sz w:val="28"/>
              </w:rPr>
              <w:t>- заместитель главы Топкинского муниципального округа по финансам и экономике</w:t>
            </w:r>
          </w:p>
        </w:tc>
      </w:tr>
      <w:tr w:rsidR="00884788" w14:paraId="713CFC7D" w14:textId="77777777">
        <w:tc>
          <w:tcPr>
            <w:tcW w:w="9639" w:type="dxa"/>
            <w:gridSpan w:val="2"/>
          </w:tcPr>
          <w:p w14:paraId="5C2ACE66" w14:textId="77777777" w:rsidR="00884788" w:rsidRDefault="00884788">
            <w:pPr>
              <w:jc w:val="both"/>
              <w:rPr>
                <w:color w:val="FF0000"/>
                <w:sz w:val="28"/>
              </w:rPr>
            </w:pPr>
          </w:p>
        </w:tc>
      </w:tr>
      <w:tr w:rsidR="00884788" w14:paraId="1B83E494" w14:textId="77777777">
        <w:tc>
          <w:tcPr>
            <w:tcW w:w="9639" w:type="dxa"/>
            <w:gridSpan w:val="2"/>
          </w:tcPr>
          <w:p w14:paraId="4BAF34A8" w14:textId="77777777" w:rsidR="00884788" w:rsidRDefault="00000000">
            <w:pPr>
              <w:jc w:val="both"/>
              <w:rPr>
                <w:rFonts w:ascii="XO Thames" w:hAnsi="XO Thames"/>
                <w:sz w:val="28"/>
              </w:rPr>
            </w:pPr>
            <w:r>
              <w:rPr>
                <w:sz w:val="28"/>
              </w:rPr>
              <w:t xml:space="preserve">- главный врач </w:t>
            </w:r>
            <w:r>
              <w:rPr>
                <w:rFonts w:ascii="XO Thames" w:hAnsi="XO Thames"/>
                <w:sz w:val="28"/>
              </w:rPr>
              <w:t>Государственного автономного учреждения здравоохранения «Кузбасский клинический госпиталь для ветеранов войн» им. Н.Н. Бурдина (ГАУЗ ККГВВ им. Н.Н. Бурдина)</w:t>
            </w:r>
          </w:p>
        </w:tc>
      </w:tr>
      <w:tr w:rsidR="00884788" w14:paraId="3D14DA26" w14:textId="77777777">
        <w:tc>
          <w:tcPr>
            <w:tcW w:w="9639" w:type="dxa"/>
            <w:gridSpan w:val="2"/>
          </w:tcPr>
          <w:p w14:paraId="2DE4C98C" w14:textId="77777777" w:rsidR="00884788" w:rsidRDefault="00884788">
            <w:pPr>
              <w:jc w:val="both"/>
              <w:rPr>
                <w:sz w:val="28"/>
              </w:rPr>
            </w:pPr>
          </w:p>
        </w:tc>
      </w:tr>
      <w:tr w:rsidR="00884788" w14:paraId="31201CC3" w14:textId="77777777">
        <w:tc>
          <w:tcPr>
            <w:tcW w:w="9639" w:type="dxa"/>
            <w:gridSpan w:val="2"/>
          </w:tcPr>
          <w:p w14:paraId="6401B8EC" w14:textId="77777777" w:rsidR="00884788" w:rsidRDefault="00000000">
            <w:pPr>
              <w:jc w:val="both"/>
              <w:rPr>
                <w:sz w:val="28"/>
              </w:rPr>
            </w:pPr>
            <w:r>
              <w:rPr>
                <w:sz w:val="28"/>
              </w:rPr>
              <w:t>- директор муниципального казенного учреждения «Топкинский социально-реабилитационный центр для несовершеннолетних» (по согласованию)</w:t>
            </w:r>
          </w:p>
        </w:tc>
      </w:tr>
      <w:tr w:rsidR="00884788" w14:paraId="61961B0C" w14:textId="77777777">
        <w:tc>
          <w:tcPr>
            <w:tcW w:w="9639" w:type="dxa"/>
            <w:gridSpan w:val="2"/>
          </w:tcPr>
          <w:p w14:paraId="37FC3550" w14:textId="77777777" w:rsidR="00884788" w:rsidRDefault="00884788">
            <w:pPr>
              <w:jc w:val="both"/>
              <w:rPr>
                <w:sz w:val="28"/>
              </w:rPr>
            </w:pPr>
          </w:p>
        </w:tc>
      </w:tr>
      <w:tr w:rsidR="00884788" w14:paraId="34393BA7" w14:textId="77777777">
        <w:tc>
          <w:tcPr>
            <w:tcW w:w="9639" w:type="dxa"/>
            <w:gridSpan w:val="2"/>
          </w:tcPr>
          <w:p w14:paraId="56988528" w14:textId="77777777" w:rsidR="00884788" w:rsidRDefault="00000000">
            <w:pPr>
              <w:jc w:val="both"/>
            </w:pPr>
            <w:r>
              <w:rPr>
                <w:sz w:val="28"/>
              </w:rPr>
              <w:t>- директор территориального Центра занятости населения города Топки ГКУ «Кадровый центр Кузбасса» (по согласованию)</w:t>
            </w:r>
          </w:p>
        </w:tc>
      </w:tr>
      <w:tr w:rsidR="00884788" w14:paraId="5E3F18C9" w14:textId="77777777">
        <w:tc>
          <w:tcPr>
            <w:tcW w:w="9639" w:type="dxa"/>
            <w:gridSpan w:val="2"/>
          </w:tcPr>
          <w:p w14:paraId="12B253A2" w14:textId="77777777" w:rsidR="00884788" w:rsidRDefault="00884788">
            <w:pPr>
              <w:jc w:val="both"/>
              <w:rPr>
                <w:sz w:val="28"/>
              </w:rPr>
            </w:pPr>
          </w:p>
        </w:tc>
      </w:tr>
      <w:tr w:rsidR="00884788" w14:paraId="5751944A" w14:textId="77777777">
        <w:tc>
          <w:tcPr>
            <w:tcW w:w="9639" w:type="dxa"/>
            <w:gridSpan w:val="2"/>
          </w:tcPr>
          <w:p w14:paraId="35A6B3EE" w14:textId="77777777" w:rsidR="00884788" w:rsidRDefault="00000000">
            <w:pPr>
              <w:jc w:val="both"/>
              <w:rPr>
                <w:sz w:val="28"/>
              </w:rPr>
            </w:pPr>
            <w:r>
              <w:rPr>
                <w:sz w:val="28"/>
              </w:rPr>
              <w:t xml:space="preserve">- начальник управления образования администрации Топкинского </w:t>
            </w:r>
            <w:r>
              <w:rPr>
                <w:sz w:val="28"/>
              </w:rPr>
              <w:lastRenderedPageBreak/>
              <w:t>муниципального округа</w:t>
            </w:r>
          </w:p>
        </w:tc>
      </w:tr>
      <w:tr w:rsidR="00884788" w14:paraId="39276836" w14:textId="77777777">
        <w:tc>
          <w:tcPr>
            <w:tcW w:w="9639" w:type="dxa"/>
            <w:gridSpan w:val="2"/>
          </w:tcPr>
          <w:p w14:paraId="6FB2CB1F" w14:textId="77777777" w:rsidR="00884788" w:rsidRDefault="00884788">
            <w:pPr>
              <w:jc w:val="both"/>
              <w:rPr>
                <w:sz w:val="28"/>
              </w:rPr>
            </w:pPr>
          </w:p>
        </w:tc>
      </w:tr>
      <w:tr w:rsidR="00884788" w14:paraId="1C7AD7B7" w14:textId="77777777">
        <w:tc>
          <w:tcPr>
            <w:tcW w:w="9639" w:type="dxa"/>
            <w:gridSpan w:val="2"/>
          </w:tcPr>
          <w:p w14:paraId="37D5B483" w14:textId="77777777" w:rsidR="00884788" w:rsidRDefault="00000000">
            <w:pPr>
              <w:jc w:val="both"/>
              <w:rPr>
                <w:sz w:val="28"/>
              </w:rPr>
            </w:pPr>
            <w:r>
              <w:rPr>
                <w:sz w:val="28"/>
              </w:rPr>
              <w:t>- начальник управления культуры, спорта и молодежной политики администрации Топкинского муниципального округа</w:t>
            </w:r>
          </w:p>
        </w:tc>
      </w:tr>
      <w:tr w:rsidR="00884788" w14:paraId="63FF9580" w14:textId="77777777">
        <w:tc>
          <w:tcPr>
            <w:tcW w:w="9639" w:type="dxa"/>
            <w:gridSpan w:val="2"/>
          </w:tcPr>
          <w:p w14:paraId="2FB23DF4" w14:textId="77777777" w:rsidR="00884788" w:rsidRDefault="00884788">
            <w:pPr>
              <w:jc w:val="both"/>
              <w:rPr>
                <w:sz w:val="28"/>
              </w:rPr>
            </w:pPr>
          </w:p>
        </w:tc>
      </w:tr>
      <w:tr w:rsidR="00884788" w14:paraId="1A935280" w14:textId="77777777">
        <w:tc>
          <w:tcPr>
            <w:tcW w:w="9639" w:type="dxa"/>
            <w:gridSpan w:val="2"/>
          </w:tcPr>
          <w:p w14:paraId="5F1743DD" w14:textId="77777777" w:rsidR="00884788" w:rsidRDefault="00000000">
            <w:pPr>
              <w:jc w:val="both"/>
              <w:rPr>
                <w:sz w:val="28"/>
              </w:rPr>
            </w:pPr>
            <w:r>
              <w:rPr>
                <w:sz w:val="28"/>
              </w:rPr>
              <w:t>- начальник отделения по вопросам миграции Отдела МВД России по Топкинскому муниципальному округу (по согласованию)</w:t>
            </w:r>
          </w:p>
        </w:tc>
      </w:tr>
      <w:tr w:rsidR="00884788" w14:paraId="0028EA15" w14:textId="77777777">
        <w:tc>
          <w:tcPr>
            <w:tcW w:w="9639" w:type="dxa"/>
            <w:gridSpan w:val="2"/>
          </w:tcPr>
          <w:p w14:paraId="20D0AA7B" w14:textId="77777777" w:rsidR="00884788" w:rsidRDefault="00884788">
            <w:pPr>
              <w:jc w:val="both"/>
              <w:rPr>
                <w:sz w:val="28"/>
              </w:rPr>
            </w:pPr>
          </w:p>
        </w:tc>
      </w:tr>
      <w:tr w:rsidR="00884788" w14:paraId="35B3A36E" w14:textId="77777777">
        <w:tc>
          <w:tcPr>
            <w:tcW w:w="9639" w:type="dxa"/>
            <w:gridSpan w:val="2"/>
          </w:tcPr>
          <w:p w14:paraId="3CA8E05A" w14:textId="77777777" w:rsidR="00884788" w:rsidRDefault="00000000">
            <w:pPr>
              <w:jc w:val="both"/>
              <w:rPr>
                <w:sz w:val="28"/>
              </w:rPr>
            </w:pPr>
            <w:r>
              <w:rPr>
                <w:sz w:val="28"/>
              </w:rPr>
              <w:t>- начальник Топкинского филиала ФГКУ «Управление вневедомственной охраны войск национальной гвардии Российской Федерации по Кемеровской области – Кузбассу» (по согласованию)</w:t>
            </w:r>
          </w:p>
        </w:tc>
      </w:tr>
      <w:tr w:rsidR="00884788" w14:paraId="34ED707E" w14:textId="77777777">
        <w:tc>
          <w:tcPr>
            <w:tcW w:w="9639" w:type="dxa"/>
            <w:gridSpan w:val="2"/>
          </w:tcPr>
          <w:p w14:paraId="479186CE" w14:textId="77777777" w:rsidR="00884788" w:rsidRDefault="00884788">
            <w:pPr>
              <w:jc w:val="both"/>
              <w:rPr>
                <w:sz w:val="28"/>
              </w:rPr>
            </w:pPr>
          </w:p>
        </w:tc>
      </w:tr>
      <w:tr w:rsidR="00884788" w14:paraId="13231363" w14:textId="77777777">
        <w:tc>
          <w:tcPr>
            <w:tcW w:w="9639" w:type="dxa"/>
            <w:gridSpan w:val="2"/>
          </w:tcPr>
          <w:p w14:paraId="14015B95" w14:textId="77777777" w:rsidR="00884788" w:rsidRDefault="00000000">
            <w:pPr>
              <w:jc w:val="both"/>
              <w:rPr>
                <w:sz w:val="28"/>
              </w:rPr>
            </w:pPr>
            <w:r>
              <w:rPr>
                <w:sz w:val="28"/>
              </w:rPr>
              <w:t>- начальник филиала по Топкинскому району ФКУ УИИ ГУФСИН России по Кемеровской области - Кузбассу (по согласованию)</w:t>
            </w:r>
          </w:p>
        </w:tc>
      </w:tr>
      <w:tr w:rsidR="00884788" w14:paraId="22E2F247" w14:textId="77777777">
        <w:tc>
          <w:tcPr>
            <w:tcW w:w="9639" w:type="dxa"/>
            <w:gridSpan w:val="2"/>
          </w:tcPr>
          <w:p w14:paraId="43AB6F8B" w14:textId="77777777" w:rsidR="00884788" w:rsidRDefault="00884788">
            <w:pPr>
              <w:jc w:val="both"/>
              <w:rPr>
                <w:sz w:val="28"/>
              </w:rPr>
            </w:pPr>
          </w:p>
        </w:tc>
      </w:tr>
      <w:tr w:rsidR="00884788" w14:paraId="69EDF35F" w14:textId="77777777">
        <w:tc>
          <w:tcPr>
            <w:tcW w:w="9639" w:type="dxa"/>
            <w:gridSpan w:val="2"/>
          </w:tcPr>
          <w:p w14:paraId="77754BE8" w14:textId="77777777" w:rsidR="00884788" w:rsidRDefault="00000000">
            <w:pPr>
              <w:jc w:val="both"/>
              <w:rPr>
                <w:sz w:val="28"/>
              </w:rPr>
            </w:pPr>
            <w:r>
              <w:rPr>
                <w:sz w:val="28"/>
              </w:rPr>
              <w:t>- начальник Линейного отдела полиции на ст. Топки (по согласованию)</w:t>
            </w:r>
          </w:p>
        </w:tc>
      </w:tr>
      <w:tr w:rsidR="00884788" w14:paraId="22A8E6BE" w14:textId="77777777">
        <w:tc>
          <w:tcPr>
            <w:tcW w:w="9639" w:type="dxa"/>
            <w:gridSpan w:val="2"/>
          </w:tcPr>
          <w:p w14:paraId="689E7986" w14:textId="77777777" w:rsidR="00884788" w:rsidRDefault="00884788">
            <w:pPr>
              <w:jc w:val="both"/>
              <w:rPr>
                <w:sz w:val="28"/>
              </w:rPr>
            </w:pPr>
          </w:p>
        </w:tc>
      </w:tr>
      <w:tr w:rsidR="00884788" w14:paraId="1B772A9A" w14:textId="77777777">
        <w:tc>
          <w:tcPr>
            <w:tcW w:w="9639" w:type="dxa"/>
            <w:gridSpan w:val="2"/>
          </w:tcPr>
          <w:p w14:paraId="44A8D16D" w14:textId="77777777" w:rsidR="00884788" w:rsidRDefault="00000000">
            <w:pPr>
              <w:jc w:val="both"/>
              <w:rPr>
                <w:sz w:val="28"/>
              </w:rPr>
            </w:pPr>
            <w:r>
              <w:rPr>
                <w:sz w:val="28"/>
              </w:rPr>
              <w:t>- директор муниципального казенного учреждения «Управление сельскими территориями» (по согласованию)</w:t>
            </w:r>
          </w:p>
        </w:tc>
      </w:tr>
      <w:tr w:rsidR="00884788" w14:paraId="27E4BE26" w14:textId="77777777">
        <w:tc>
          <w:tcPr>
            <w:tcW w:w="9639" w:type="dxa"/>
            <w:gridSpan w:val="2"/>
          </w:tcPr>
          <w:p w14:paraId="45AA0DEB" w14:textId="77777777" w:rsidR="00884788" w:rsidRDefault="00884788">
            <w:pPr>
              <w:jc w:val="both"/>
              <w:rPr>
                <w:sz w:val="28"/>
              </w:rPr>
            </w:pPr>
          </w:p>
        </w:tc>
      </w:tr>
      <w:tr w:rsidR="00884788" w14:paraId="23C296E1" w14:textId="77777777">
        <w:tc>
          <w:tcPr>
            <w:tcW w:w="9639" w:type="dxa"/>
            <w:gridSpan w:val="2"/>
          </w:tcPr>
          <w:p w14:paraId="0D5F801D" w14:textId="77777777" w:rsidR="00884788" w:rsidRDefault="00000000">
            <w:pPr>
              <w:jc w:val="both"/>
              <w:rPr>
                <w:sz w:val="28"/>
              </w:rPr>
            </w:pPr>
            <w:r>
              <w:rPr>
                <w:sz w:val="28"/>
              </w:rPr>
              <w:t xml:space="preserve">- председатель Комитета социальной защиты населения администрации Топкинского муниципального округа </w:t>
            </w:r>
          </w:p>
        </w:tc>
      </w:tr>
    </w:tbl>
    <w:p w14:paraId="7B22EE02" w14:textId="77777777" w:rsidR="00884788" w:rsidRDefault="00884788">
      <w:pPr>
        <w:jc w:val="center"/>
        <w:rPr>
          <w:b/>
          <w:sz w:val="28"/>
        </w:rPr>
      </w:pPr>
    </w:p>
    <w:p w14:paraId="0611AC61" w14:textId="77777777" w:rsidR="00884788" w:rsidRDefault="00884788">
      <w:pPr>
        <w:pStyle w:val="ConsPlusNormal1"/>
        <w:widowControl/>
        <w:ind w:firstLine="0"/>
        <w:jc w:val="both"/>
      </w:pPr>
    </w:p>
    <w:p w14:paraId="6F0EBD35" w14:textId="77777777" w:rsidR="00884788" w:rsidRDefault="00884788">
      <w:pPr>
        <w:pStyle w:val="ConsPlusNormal1"/>
        <w:widowControl/>
        <w:ind w:firstLine="0"/>
        <w:jc w:val="both"/>
      </w:pPr>
    </w:p>
    <w:p w14:paraId="237D8E65" w14:textId="77777777" w:rsidR="00884788" w:rsidRDefault="00884788">
      <w:pPr>
        <w:pStyle w:val="ConsPlusNormal1"/>
        <w:widowControl/>
        <w:ind w:firstLine="0"/>
        <w:jc w:val="both"/>
      </w:pPr>
    </w:p>
    <w:p w14:paraId="22CC8126" w14:textId="77777777" w:rsidR="00884788" w:rsidRDefault="00884788">
      <w:pPr>
        <w:pStyle w:val="ConsPlusNormal1"/>
        <w:widowControl/>
        <w:ind w:firstLine="0"/>
        <w:jc w:val="both"/>
      </w:pPr>
    </w:p>
    <w:p w14:paraId="1A835B16" w14:textId="77777777" w:rsidR="00884788" w:rsidRDefault="00884788">
      <w:pPr>
        <w:pStyle w:val="ConsPlusNormal1"/>
        <w:widowControl/>
        <w:ind w:firstLine="0"/>
        <w:jc w:val="both"/>
      </w:pPr>
    </w:p>
    <w:p w14:paraId="3C4A0B06" w14:textId="77777777" w:rsidR="00884788" w:rsidRDefault="00884788">
      <w:pPr>
        <w:pStyle w:val="ConsPlusNormal1"/>
        <w:widowControl/>
        <w:ind w:firstLine="0"/>
        <w:jc w:val="both"/>
      </w:pPr>
    </w:p>
    <w:p w14:paraId="7F95A936" w14:textId="77777777" w:rsidR="00884788" w:rsidRDefault="00884788">
      <w:pPr>
        <w:jc w:val="right"/>
        <w:rPr>
          <w:sz w:val="28"/>
        </w:rPr>
      </w:pPr>
    </w:p>
    <w:p w14:paraId="2B897A20" w14:textId="77777777" w:rsidR="00884788" w:rsidRDefault="00000000">
      <w:pPr>
        <w:jc w:val="right"/>
      </w:pPr>
      <w:r>
        <w:t xml:space="preserve"> </w:t>
      </w:r>
    </w:p>
    <w:p w14:paraId="541EDAB1" w14:textId="77777777" w:rsidR="00884788" w:rsidRDefault="00884788">
      <w:pPr>
        <w:pStyle w:val="ConsPlusNormal1"/>
        <w:widowControl/>
        <w:ind w:firstLine="0"/>
        <w:jc w:val="both"/>
      </w:pPr>
    </w:p>
    <w:sectPr w:rsidR="00884788">
      <w:headerReference w:type="even" r:id="rId7"/>
      <w:headerReference w:type="default" r:id="rId8"/>
      <w:headerReference w:type="first" r:id="rId9"/>
      <w:pgSz w:w="11906" w:h="16838"/>
      <w:pgMar w:top="1701" w:right="1134" w:bottom="1134" w:left="1134" w:header="720" w:footer="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323A" w14:textId="77777777" w:rsidR="008A023F" w:rsidRDefault="008A023F">
      <w:r>
        <w:separator/>
      </w:r>
    </w:p>
  </w:endnote>
  <w:endnote w:type="continuationSeparator" w:id="0">
    <w:p w14:paraId="0F355006" w14:textId="77777777" w:rsidR="008A023F" w:rsidRDefault="008A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XO Thames">
    <w:altName w:val="Cambria"/>
    <w:charset w:val="01"/>
    <w:family w:val="roman"/>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charset w:val="01"/>
    <w:family w:val="roman"/>
    <w:pitch w:val="default"/>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5769" w14:textId="77777777" w:rsidR="008A023F" w:rsidRDefault="008A023F">
      <w:r>
        <w:separator/>
      </w:r>
    </w:p>
  </w:footnote>
  <w:footnote w:type="continuationSeparator" w:id="0">
    <w:p w14:paraId="6561D8DB" w14:textId="77777777" w:rsidR="008A023F" w:rsidRDefault="008A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2417" w14:textId="77777777" w:rsidR="00884788" w:rsidRDefault="0088478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C622" w14:textId="2DE19DF6" w:rsidR="00884788" w:rsidRDefault="00D070C6">
    <w:pPr>
      <w:pStyle w:val="a7"/>
    </w:pPr>
    <w:r>
      <w:rPr>
        <w:noProof/>
      </w:rPr>
      <w:pict w14:anchorId="7BC66A03">
        <v:shapetype id="_x0000_t202" coordsize="21600,21600" o:spt="202" path="m,l,21600r21600,l21600,xe">
          <v:stroke joinstyle="miter"/>
          <v:path gradientshapeok="t" o:connecttype="rect"/>
        </v:shapetype>
        <v:shape id="Врезка1" o:spid="_x0000_s1025" type="#_x0000_t202" style="position:absolute;margin-left:0;margin-top:.05pt;width:5.05pt;height:11.55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OdogEAAEMDAAAOAAAAZHJzL2Uyb0RvYy54bWysUttu2zAMfR+wfxD0vijp2qAw4hTbigwD&#10;hm1A1w+QZSkWIImCqMbO34+Scym2t6F+oHnTIQ/JzcPkHTvohBZCy1eLJWc6KOht2Lf8+ffuwz1n&#10;mGXopYOgW37UyB+2799txtjoGxjA9ToxAgnYjLHlQ86xEQLVoL3EBUQdKGggeZnJTHvRJzkSunfi&#10;ZrlcixFSHxMojUjexznItxXfGK3yT2NQZ+ZaTr3lKlOVXZFiu5HNPsk4WHVqQ/5HF17aQEUvUI8y&#10;S/aS7D9Q3qoECCYvFHgBxlilKwdis1r+xeZpkFFXLjQcjJcx4dvBqh+Hp/grsTx9hokWWAYyRmyQ&#10;nIXPZJIvf+qUUZxGeLyMTU+ZKXKub1cf7zhTFFndrtf3dwVEXN/GhPmrBs+K0vJES6mzkofvmOfU&#10;c0opheBsv7POVSPtuy8usYOkBe7qN791cZCzty6RyuGcWku/whBXOkXLUzedOHbQH4m6+xZooOU4&#10;zko6K91ZkUENQGczN47x00uGna3NF9AZiSoXgzZVezhdVTmF13bNut7+9g8AAAD//wMAUEsDBBQA&#10;BgAIAAAAIQDy8SxB2AAAAAMBAAAPAAAAZHJzL2Rvd25yZXYueG1sTI9BS8QwEIXvgv8hjODNTa0g&#10;Wpsui1BwUXRd9Z5NxrZsMimZ7G7996YnPQ1v3vDeN/Vy8k4cMfIQSMH1ogCBZIIdqFPw+dFe3YHg&#10;pMlqFwgV/CDDsjk/q3Vlw4ne8bhNncghxJVW0Kc0VlKy6dFrXoQRKXvfIXqdsoydtFGfcrh3siyK&#10;W+n1QLmh1yM+9mj224NXwO2e315X8Wnzde+oNeuXdXg2Sl1eTKsHEAmn9HcMM35GhyYz7cKBLAun&#10;ID+S5q2YvSLPnYLypgTZ1PI/e/MLAAD//wMAUEsBAi0AFAAGAAgAAAAhALaDOJL+AAAA4QEAABMA&#10;AAAAAAAAAAAAAAAAAAAAAFtDb250ZW50X1R5cGVzXS54bWxQSwECLQAUAAYACAAAACEAOP0h/9YA&#10;AACUAQAACwAAAAAAAAAAAAAAAAAvAQAAX3JlbHMvLnJlbHNQSwECLQAUAAYACAAAACEA2SQjnaIB&#10;AABDAwAADgAAAAAAAAAAAAAAAAAuAgAAZHJzL2Uyb0RvYy54bWxQSwECLQAUAAYACAAAACEA8vEs&#10;QdgAAAADAQAADwAAAAAAAAAAAAAAAAD8AwAAZHJzL2Rvd25yZXYueG1sUEsFBgAAAAAEAAQA8wAA&#10;AAEFAAAAAA==&#10;" o:allowincell="f" stroked="f">
          <v:fill opacity="0"/>
          <v:textbox style="mso-fit-shape-to-text:t" inset="0,0,0,0">
            <w:txbxContent>
              <w:p w14:paraId="390B3099" w14:textId="77777777" w:rsidR="00884788" w:rsidRDefault="00000000">
                <w:r>
                  <w:rPr>
                    <w:rStyle w:val="a3"/>
                  </w:rPr>
                  <w:fldChar w:fldCharType="begin"/>
                </w:r>
                <w:r>
                  <w:rPr>
                    <w:rStyle w:val="a3"/>
                  </w:rPr>
                  <w:instrText xml:space="preserve"> PAGE </w:instrText>
                </w:r>
                <w:r>
                  <w:rPr>
                    <w:rStyle w:val="a3"/>
                  </w:rPr>
                  <w:fldChar w:fldCharType="separate"/>
                </w:r>
                <w:r>
                  <w:rPr>
                    <w:rStyle w:val="a3"/>
                  </w:rPr>
                  <w:t>4</w:t>
                </w:r>
                <w:r>
                  <w:rPr>
                    <w:rStyle w:val="a3"/>
                  </w:rPr>
                  <w:fldChar w:fldCharType="end"/>
                </w:r>
              </w:p>
            </w:txbxContent>
          </v:textbox>
          <w10:wrap type="square"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ABC8" w14:textId="77777777" w:rsidR="00884788" w:rsidRDefault="0088478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84788"/>
    <w:rsid w:val="00884788"/>
    <w:rsid w:val="008A023F"/>
    <w:rsid w:val="00CB7D59"/>
    <w:rsid w:val="00D070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39E3"/>
  <w15:docId w15:val="{20905F3F-C3BE-4691-8E9D-ED12FADA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jc w:val="center"/>
      <w:outlineLvl w:val="0"/>
    </w:pPr>
    <w:rPr>
      <w:b/>
      <w:sz w:val="36"/>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jc w:val="right"/>
      <w:outlineLvl w:val="2"/>
    </w:pPr>
    <w:rPr>
      <w:sz w:val="28"/>
    </w:rPr>
  </w:style>
  <w:style w:type="paragraph" w:styleId="4">
    <w:name w:val="heading 4"/>
    <w:basedOn w:val="a"/>
    <w:next w:val="a"/>
    <w:link w:val="40"/>
    <w:uiPriority w:val="9"/>
    <w:qFormat/>
    <w:pPr>
      <w:keepNext/>
      <w:outlineLvl w:val="3"/>
    </w:pPr>
    <w:rPr>
      <w:sz w:val="28"/>
    </w:rPr>
  </w:style>
  <w:style w:type="paragraph" w:styleId="5">
    <w:name w:val="heading 5"/>
    <w:basedOn w:val="a"/>
    <w:next w:val="a"/>
    <w:link w:val="50"/>
    <w:uiPriority w:val="9"/>
    <w:qFormat/>
    <w:pPr>
      <w:keepNext/>
      <w:jc w:val="right"/>
      <w:outlineLvl w:val="4"/>
    </w:pPr>
    <w:rPr>
      <w:sz w:val="26"/>
    </w:rPr>
  </w:style>
  <w:style w:type="paragraph" w:styleId="6">
    <w:name w:val="heading 6"/>
    <w:basedOn w:val="a"/>
    <w:next w:val="a"/>
    <w:link w:val="60"/>
    <w:uiPriority w:val="9"/>
    <w:qFormat/>
    <w:pPr>
      <w:keepNext/>
      <w:jc w:val="center"/>
      <w:outlineLvl w:val="5"/>
    </w:pPr>
    <w:rPr>
      <w:sz w:val="26"/>
    </w:rPr>
  </w:style>
  <w:style w:type="paragraph" w:styleId="7">
    <w:name w:val="heading 7"/>
    <w:basedOn w:val="a"/>
    <w:next w:val="a"/>
    <w:link w:val="70"/>
    <w:uiPriority w:val="9"/>
    <w:qFormat/>
    <w:pPr>
      <w:keepNext/>
      <w:jc w:val="both"/>
      <w:outlineLvl w:val="6"/>
    </w:pPr>
    <w:rPr>
      <w:sz w:val="28"/>
    </w:rPr>
  </w:style>
  <w:style w:type="paragraph" w:styleId="8">
    <w:name w:val="heading 8"/>
    <w:basedOn w:val="a"/>
    <w:next w:val="a"/>
    <w:link w:val="80"/>
    <w:uiPriority w:val="9"/>
    <w:qFormat/>
    <w:pPr>
      <w:keepNext/>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qFormat/>
  </w:style>
  <w:style w:type="character" w:customStyle="1" w:styleId="FontStyle16">
    <w:name w:val="Font Style16"/>
    <w:link w:val="FontStyle161"/>
    <w:qFormat/>
    <w:rPr>
      <w:rFonts w:ascii="Times New Roman" w:hAnsi="Times New Roman"/>
      <w:spacing w:val="10"/>
      <w:sz w:val="24"/>
    </w:rPr>
  </w:style>
  <w:style w:type="character" w:customStyle="1" w:styleId="21">
    <w:name w:val="Оглавление 2 Знак"/>
    <w:link w:val="22"/>
    <w:qFormat/>
    <w:rPr>
      <w:rFonts w:ascii="XO Thames" w:hAnsi="XO Thames"/>
      <w:sz w:val="28"/>
    </w:rPr>
  </w:style>
  <w:style w:type="character" w:customStyle="1" w:styleId="12">
    <w:name w:val="1 Знак"/>
    <w:basedOn w:val="1"/>
    <w:link w:val="110"/>
    <w:qFormat/>
    <w:rPr>
      <w:rFonts w:ascii="Verdana" w:hAnsi="Verdana"/>
    </w:rPr>
  </w:style>
  <w:style w:type="character" w:customStyle="1" w:styleId="41">
    <w:name w:val="Оглавление 4 Знак"/>
    <w:link w:val="42"/>
    <w:qFormat/>
    <w:rPr>
      <w:rFonts w:ascii="XO Thames" w:hAnsi="XO Thames"/>
      <w:sz w:val="28"/>
    </w:rPr>
  </w:style>
  <w:style w:type="character" w:customStyle="1" w:styleId="70">
    <w:name w:val="Заголовок 7 Знак"/>
    <w:basedOn w:val="1"/>
    <w:link w:val="7"/>
    <w:qFormat/>
    <w:rPr>
      <w:sz w:val="28"/>
    </w:rPr>
  </w:style>
  <w:style w:type="character" w:styleId="a3">
    <w:name w:val="page number"/>
    <w:basedOn w:val="a0"/>
    <w:link w:val="13"/>
  </w:style>
  <w:style w:type="character" w:customStyle="1" w:styleId="61">
    <w:name w:val="Оглавление 6 Знак"/>
    <w:link w:val="62"/>
    <w:qFormat/>
    <w:rPr>
      <w:rFonts w:ascii="XO Thames" w:hAnsi="XO Thames"/>
      <w:sz w:val="28"/>
    </w:rPr>
  </w:style>
  <w:style w:type="character" w:customStyle="1" w:styleId="71">
    <w:name w:val="Оглавление 7 Знак"/>
    <w:link w:val="72"/>
    <w:qFormat/>
    <w:rPr>
      <w:rFonts w:ascii="XO Thames" w:hAnsi="XO Thames"/>
      <w:sz w:val="28"/>
    </w:rPr>
  </w:style>
  <w:style w:type="character" w:customStyle="1" w:styleId="30">
    <w:name w:val="Заголовок 3 Знак"/>
    <w:basedOn w:val="1"/>
    <w:link w:val="3"/>
    <w:qFormat/>
    <w:rPr>
      <w:sz w:val="28"/>
    </w:rPr>
  </w:style>
  <w:style w:type="character" w:customStyle="1" w:styleId="a4">
    <w:name w:val="Текст выноски Знак"/>
    <w:basedOn w:val="1"/>
    <w:link w:val="a5"/>
    <w:qFormat/>
    <w:rPr>
      <w:rFonts w:ascii="Tahoma" w:hAnsi="Tahoma"/>
      <w:sz w:val="16"/>
    </w:rPr>
  </w:style>
  <w:style w:type="character" w:customStyle="1" w:styleId="ConsPlusTitle">
    <w:name w:val="ConsPlusTitle"/>
    <w:link w:val="ConsPlusTitle1"/>
    <w:qFormat/>
    <w:rPr>
      <w:rFonts w:ascii="Arial" w:hAnsi="Arial"/>
      <w:b/>
    </w:rPr>
  </w:style>
  <w:style w:type="character" w:customStyle="1" w:styleId="a6">
    <w:name w:val="Верхний колонтитул Знак"/>
    <w:basedOn w:val="1"/>
    <w:link w:val="a7"/>
    <w:qFormat/>
  </w:style>
  <w:style w:type="character" w:customStyle="1" w:styleId="FontStyle13">
    <w:name w:val="Font Style13"/>
    <w:link w:val="FontStyle131"/>
    <w:qFormat/>
    <w:rPr>
      <w:rFonts w:ascii="Times New Roman" w:hAnsi="Times New Roman"/>
      <w:sz w:val="26"/>
    </w:rPr>
  </w:style>
  <w:style w:type="character" w:customStyle="1" w:styleId="23">
    <w:name w:val="Основной текст 2 Знак"/>
    <w:basedOn w:val="1"/>
    <w:link w:val="24"/>
    <w:qFormat/>
    <w:rPr>
      <w:sz w:val="28"/>
    </w:rPr>
  </w:style>
  <w:style w:type="character" w:customStyle="1" w:styleId="a8">
    <w:name w:val="Схема документа Знак"/>
    <w:basedOn w:val="1"/>
    <w:link w:val="a9"/>
    <w:qFormat/>
    <w:rPr>
      <w:rFonts w:ascii="Tahoma" w:hAnsi="Tahoma"/>
    </w:rPr>
  </w:style>
  <w:style w:type="character" w:customStyle="1" w:styleId="FontStyle14">
    <w:name w:val="Font Style14"/>
    <w:link w:val="FontStyle141"/>
    <w:qFormat/>
    <w:rPr>
      <w:rFonts w:ascii="Times New Roman" w:hAnsi="Times New Roman"/>
      <w:sz w:val="26"/>
    </w:rPr>
  </w:style>
  <w:style w:type="character" w:customStyle="1" w:styleId="ConsPlusNormal">
    <w:name w:val="ConsPlusNormal"/>
    <w:link w:val="ConsPlusNormal1"/>
    <w:qFormat/>
    <w:rPr>
      <w:rFonts w:ascii="Arial" w:hAnsi="Arial"/>
    </w:rPr>
  </w:style>
  <w:style w:type="character" w:customStyle="1" w:styleId="31">
    <w:name w:val="Оглавление 3 Знак"/>
    <w:link w:val="32"/>
    <w:qFormat/>
    <w:rPr>
      <w:rFonts w:ascii="XO Thames" w:hAnsi="XO Thames"/>
      <w:sz w:val="28"/>
    </w:rPr>
  </w:style>
  <w:style w:type="character" w:customStyle="1" w:styleId="p5">
    <w:name w:val="p5"/>
    <w:basedOn w:val="1"/>
    <w:link w:val="p51"/>
    <w:qFormat/>
    <w:rPr>
      <w:sz w:val="24"/>
    </w:rPr>
  </w:style>
  <w:style w:type="character" w:customStyle="1" w:styleId="50">
    <w:name w:val="Заголовок 5 Знак"/>
    <w:basedOn w:val="1"/>
    <w:link w:val="5"/>
    <w:qFormat/>
    <w:rPr>
      <w:sz w:val="26"/>
    </w:rPr>
  </w:style>
  <w:style w:type="character" w:customStyle="1" w:styleId="25">
    <w:name w:val="Основной текст с отступом 2 Знак"/>
    <w:basedOn w:val="1"/>
    <w:link w:val="26"/>
    <w:qFormat/>
    <w:rPr>
      <w:sz w:val="28"/>
    </w:rPr>
  </w:style>
  <w:style w:type="character" w:customStyle="1" w:styleId="11">
    <w:name w:val="Заголовок 1 Знак"/>
    <w:basedOn w:val="1"/>
    <w:link w:val="10"/>
    <w:qFormat/>
    <w:rPr>
      <w:b/>
      <w:sz w:val="36"/>
    </w:rPr>
  </w:style>
  <w:style w:type="character" w:styleId="aa">
    <w:name w:val="Hyperlink"/>
    <w:link w:val="14"/>
    <w:rPr>
      <w:color w:val="0000FF"/>
      <w:u w:val="single"/>
    </w:rPr>
  </w:style>
  <w:style w:type="character" w:customStyle="1" w:styleId="Footnote">
    <w:name w:val="Footnote"/>
    <w:link w:val="Footnote1"/>
    <w:qFormat/>
    <w:rPr>
      <w:rFonts w:ascii="XO Thames" w:hAnsi="XO Thames"/>
      <w:sz w:val="22"/>
    </w:rPr>
  </w:style>
  <w:style w:type="character" w:customStyle="1" w:styleId="80">
    <w:name w:val="Заголовок 8 Знак"/>
    <w:basedOn w:val="1"/>
    <w:link w:val="8"/>
    <w:qFormat/>
    <w:rPr>
      <w:sz w:val="24"/>
    </w:rPr>
  </w:style>
  <w:style w:type="character" w:customStyle="1" w:styleId="15">
    <w:name w:val="Оглавление 1 Знак"/>
    <w:link w:val="16"/>
    <w:qFormat/>
    <w:rPr>
      <w:rFonts w:ascii="XO Thames" w:hAnsi="XO Thames"/>
      <w:b/>
      <w:sz w:val="28"/>
    </w:rPr>
  </w:style>
  <w:style w:type="character" w:customStyle="1" w:styleId="ab">
    <w:name w:val="Основной текст с отступом Знак"/>
    <w:basedOn w:val="1"/>
    <w:link w:val="ac"/>
    <w:qFormat/>
    <w:rPr>
      <w:sz w:val="28"/>
    </w:rPr>
  </w:style>
  <w:style w:type="character" w:customStyle="1" w:styleId="ConsPlusNonformat">
    <w:name w:val="ConsPlusNonformat"/>
    <w:link w:val="ConsPlusNonformat1"/>
    <w:qFormat/>
    <w:rPr>
      <w:rFonts w:ascii="Courier New" w:hAnsi="Courier New"/>
    </w:rPr>
  </w:style>
  <w:style w:type="character" w:customStyle="1" w:styleId="HeaderandFooter">
    <w:name w:val="Header and Footer"/>
    <w:link w:val="HeaderandFooter1"/>
    <w:qFormat/>
    <w:rPr>
      <w:rFonts w:ascii="XO Thames" w:hAnsi="XO Thames"/>
      <w:sz w:val="20"/>
    </w:rPr>
  </w:style>
  <w:style w:type="character" w:customStyle="1" w:styleId="9">
    <w:name w:val="Оглавление 9 Знак"/>
    <w:link w:val="90"/>
    <w:qFormat/>
    <w:rPr>
      <w:rFonts w:ascii="XO Thames" w:hAnsi="XO Thames"/>
      <w:sz w:val="28"/>
    </w:rPr>
  </w:style>
  <w:style w:type="character" w:customStyle="1" w:styleId="Style8">
    <w:name w:val="Style8"/>
    <w:basedOn w:val="1"/>
    <w:link w:val="Style81"/>
    <w:qFormat/>
    <w:rPr>
      <w:sz w:val="24"/>
    </w:rPr>
  </w:style>
  <w:style w:type="character" w:customStyle="1" w:styleId="81">
    <w:name w:val="Оглавление 8 Знак"/>
    <w:link w:val="82"/>
    <w:qFormat/>
    <w:rPr>
      <w:rFonts w:ascii="XO Thames" w:hAnsi="XO Thames"/>
      <w:sz w:val="28"/>
    </w:rPr>
  </w:style>
  <w:style w:type="character" w:customStyle="1" w:styleId="51">
    <w:name w:val="Оглавление 5 Знак"/>
    <w:link w:val="52"/>
    <w:qFormat/>
    <w:rPr>
      <w:rFonts w:ascii="XO Thames" w:hAnsi="XO Thames"/>
      <w:sz w:val="28"/>
    </w:rPr>
  </w:style>
  <w:style w:type="character" w:customStyle="1" w:styleId="33">
    <w:name w:val="Основной текст с отступом 3 Знак"/>
    <w:basedOn w:val="1"/>
    <w:link w:val="34"/>
    <w:qFormat/>
    <w:rPr>
      <w:sz w:val="28"/>
    </w:rPr>
  </w:style>
  <w:style w:type="character" w:customStyle="1" w:styleId="ad">
    <w:name w:val="Подзаголовок Знак"/>
    <w:link w:val="ae"/>
    <w:qFormat/>
    <w:rPr>
      <w:rFonts w:ascii="XO Thames" w:hAnsi="XO Thames"/>
      <w:i/>
      <w:sz w:val="24"/>
    </w:rPr>
  </w:style>
  <w:style w:type="character" w:customStyle="1" w:styleId="af">
    <w:name w:val="Заголовок Знак"/>
    <w:link w:val="af0"/>
    <w:qFormat/>
    <w:rPr>
      <w:rFonts w:ascii="XO Thames" w:hAnsi="XO Thames"/>
      <w:b/>
      <w:caps/>
      <w:sz w:val="40"/>
    </w:rPr>
  </w:style>
  <w:style w:type="character" w:customStyle="1" w:styleId="40">
    <w:name w:val="Заголовок 4 Знак"/>
    <w:basedOn w:val="1"/>
    <w:link w:val="4"/>
    <w:qFormat/>
    <w:rPr>
      <w:sz w:val="28"/>
    </w:rPr>
  </w:style>
  <w:style w:type="character" w:customStyle="1" w:styleId="af1">
    <w:name w:val="Название объекта Знак"/>
    <w:basedOn w:val="1"/>
    <w:link w:val="af2"/>
    <w:qFormat/>
    <w:rPr>
      <w:sz w:val="28"/>
    </w:rPr>
  </w:style>
  <w:style w:type="character" w:customStyle="1" w:styleId="20">
    <w:name w:val="Заголовок 2 Знак"/>
    <w:basedOn w:val="1"/>
    <w:link w:val="2"/>
    <w:qFormat/>
    <w:rPr>
      <w:sz w:val="28"/>
    </w:rPr>
  </w:style>
  <w:style w:type="character" w:customStyle="1" w:styleId="af3">
    <w:name w:val="Основной текст Знак"/>
    <w:basedOn w:val="1"/>
    <w:link w:val="af4"/>
    <w:qFormat/>
    <w:rPr>
      <w:sz w:val="28"/>
    </w:rPr>
  </w:style>
  <w:style w:type="character" w:customStyle="1" w:styleId="60">
    <w:name w:val="Заголовок 6 Знак"/>
    <w:basedOn w:val="1"/>
    <w:link w:val="6"/>
    <w:qFormat/>
    <w:rPr>
      <w:sz w:val="26"/>
    </w:rPr>
  </w:style>
  <w:style w:type="paragraph" w:styleId="af0">
    <w:name w:val="Title"/>
    <w:next w:val="af4"/>
    <w:link w:val="af"/>
    <w:uiPriority w:val="10"/>
    <w:qFormat/>
    <w:pPr>
      <w:spacing w:before="567" w:after="567"/>
      <w:jc w:val="center"/>
    </w:pPr>
    <w:rPr>
      <w:rFonts w:ascii="XO Thames" w:hAnsi="XO Thames"/>
      <w:b/>
      <w:caps/>
      <w:sz w:val="40"/>
    </w:rPr>
  </w:style>
  <w:style w:type="paragraph" w:styleId="af4">
    <w:name w:val="Body Text"/>
    <w:basedOn w:val="a"/>
    <w:link w:val="af3"/>
    <w:pPr>
      <w:jc w:val="both"/>
    </w:pPr>
    <w:rPr>
      <w:sz w:val="28"/>
    </w:rPr>
  </w:style>
  <w:style w:type="paragraph" w:styleId="af5">
    <w:name w:val="List"/>
    <w:basedOn w:val="af4"/>
    <w:rPr>
      <w:rFonts w:ascii="PT Astra Serif" w:hAnsi="PT Astra Serif" w:cs="Noto Sans Devanagari"/>
    </w:rPr>
  </w:style>
  <w:style w:type="paragraph" w:styleId="af2">
    <w:name w:val="caption"/>
    <w:basedOn w:val="a"/>
    <w:next w:val="a"/>
    <w:link w:val="af1"/>
    <w:qFormat/>
    <w:pPr>
      <w:jc w:val="center"/>
    </w:pPr>
    <w:rPr>
      <w:sz w:val="28"/>
    </w:rPr>
  </w:style>
  <w:style w:type="paragraph" w:styleId="af6">
    <w:name w:val="index heading"/>
    <w:basedOn w:val="a"/>
    <w:qFormat/>
    <w:pPr>
      <w:suppressLineNumbers/>
    </w:pPr>
    <w:rPr>
      <w:rFonts w:ascii="PT Astra Serif" w:hAnsi="PT Astra Serif" w:cs="Noto Sans Devanagari"/>
    </w:rPr>
  </w:style>
  <w:style w:type="paragraph" w:customStyle="1" w:styleId="FontStyle161">
    <w:name w:val="Font Style161"/>
    <w:link w:val="FontStyle16"/>
    <w:qFormat/>
    <w:rPr>
      <w:spacing w:val="10"/>
      <w:sz w:val="24"/>
    </w:rPr>
  </w:style>
  <w:style w:type="paragraph" w:styleId="22">
    <w:name w:val="toc 2"/>
    <w:next w:val="a"/>
    <w:link w:val="21"/>
    <w:uiPriority w:val="39"/>
    <w:pPr>
      <w:ind w:left="200"/>
    </w:pPr>
    <w:rPr>
      <w:rFonts w:ascii="XO Thames" w:hAnsi="XO Thames"/>
      <w:sz w:val="28"/>
    </w:rPr>
  </w:style>
  <w:style w:type="paragraph" w:customStyle="1" w:styleId="110">
    <w:name w:val="1 Знак1"/>
    <w:basedOn w:val="a"/>
    <w:link w:val="12"/>
    <w:qFormat/>
    <w:pPr>
      <w:tabs>
        <w:tab w:val="left" w:pos="720"/>
      </w:tabs>
      <w:spacing w:after="160" w:line="240" w:lineRule="exact"/>
      <w:ind w:left="720" w:hanging="720"/>
      <w:jc w:val="both"/>
    </w:pPr>
    <w:rPr>
      <w:rFonts w:ascii="Verdana" w:hAnsi="Verdana"/>
    </w:rPr>
  </w:style>
  <w:style w:type="paragraph" w:styleId="42">
    <w:name w:val="toc 4"/>
    <w:next w:val="a"/>
    <w:link w:val="41"/>
    <w:uiPriority w:val="39"/>
    <w:pPr>
      <w:ind w:left="600"/>
    </w:pPr>
    <w:rPr>
      <w:rFonts w:ascii="XO Thames" w:hAnsi="XO Thames"/>
      <w:sz w:val="28"/>
    </w:rPr>
  </w:style>
  <w:style w:type="paragraph" w:customStyle="1" w:styleId="13">
    <w:name w:val="Номер страницы1"/>
    <w:basedOn w:val="17"/>
    <w:link w:val="a3"/>
    <w:qFormat/>
  </w:style>
  <w:style w:type="paragraph" w:styleId="62">
    <w:name w:val="toc 6"/>
    <w:next w:val="a"/>
    <w:link w:val="61"/>
    <w:uiPriority w:val="39"/>
    <w:pPr>
      <w:ind w:left="1000"/>
    </w:pPr>
    <w:rPr>
      <w:rFonts w:ascii="XO Thames" w:hAnsi="XO Thames"/>
      <w:sz w:val="28"/>
    </w:rPr>
  </w:style>
  <w:style w:type="paragraph" w:styleId="72">
    <w:name w:val="toc 7"/>
    <w:next w:val="a"/>
    <w:link w:val="71"/>
    <w:uiPriority w:val="39"/>
    <w:pPr>
      <w:ind w:left="1200"/>
    </w:pPr>
    <w:rPr>
      <w:rFonts w:ascii="XO Thames" w:hAnsi="XO Thames"/>
      <w:sz w:val="28"/>
    </w:rPr>
  </w:style>
  <w:style w:type="paragraph" w:styleId="a5">
    <w:name w:val="Balloon Text"/>
    <w:basedOn w:val="a"/>
    <w:link w:val="a4"/>
    <w:qFormat/>
    <w:rPr>
      <w:rFonts w:ascii="Tahoma" w:hAnsi="Tahoma"/>
      <w:sz w:val="16"/>
    </w:rPr>
  </w:style>
  <w:style w:type="paragraph" w:customStyle="1" w:styleId="ConsPlusTitle1">
    <w:name w:val="ConsPlusTitle1"/>
    <w:link w:val="ConsPlusTitle"/>
    <w:qFormat/>
    <w:pPr>
      <w:widowControl w:val="0"/>
    </w:pPr>
    <w:rPr>
      <w:rFonts w:ascii="Arial" w:hAnsi="Arial"/>
      <w:b/>
    </w:rPr>
  </w:style>
  <w:style w:type="paragraph" w:customStyle="1" w:styleId="HeaderandFooter1">
    <w:name w:val="Header and Footer1"/>
    <w:link w:val="HeaderandFooter"/>
    <w:qFormat/>
    <w:pPr>
      <w:jc w:val="both"/>
    </w:pPr>
    <w:rPr>
      <w:rFonts w:ascii="XO Thames" w:hAnsi="XO Thames"/>
    </w:rPr>
  </w:style>
  <w:style w:type="paragraph" w:styleId="a7">
    <w:name w:val="header"/>
    <w:basedOn w:val="a"/>
    <w:link w:val="a6"/>
    <w:pPr>
      <w:tabs>
        <w:tab w:val="center" w:pos="4677"/>
        <w:tab w:val="right" w:pos="9355"/>
      </w:tabs>
    </w:pPr>
  </w:style>
  <w:style w:type="paragraph" w:customStyle="1" w:styleId="FontStyle131">
    <w:name w:val="Font Style131"/>
    <w:link w:val="FontStyle13"/>
    <w:qFormat/>
    <w:rPr>
      <w:sz w:val="26"/>
    </w:rPr>
  </w:style>
  <w:style w:type="paragraph" w:styleId="24">
    <w:name w:val="Body Text 2"/>
    <w:basedOn w:val="a"/>
    <w:link w:val="23"/>
    <w:qFormat/>
    <w:rPr>
      <w:sz w:val="28"/>
    </w:rPr>
  </w:style>
  <w:style w:type="paragraph" w:styleId="a9">
    <w:name w:val="Document Map"/>
    <w:basedOn w:val="a"/>
    <w:link w:val="a8"/>
    <w:qFormat/>
    <w:rPr>
      <w:rFonts w:ascii="Tahoma" w:hAnsi="Tahoma"/>
    </w:rPr>
  </w:style>
  <w:style w:type="paragraph" w:customStyle="1" w:styleId="FontStyle141">
    <w:name w:val="Font Style141"/>
    <w:link w:val="FontStyle14"/>
    <w:qFormat/>
    <w:rPr>
      <w:sz w:val="26"/>
    </w:rPr>
  </w:style>
  <w:style w:type="paragraph" w:customStyle="1" w:styleId="ConsPlusNormal1">
    <w:name w:val="ConsPlusNormal1"/>
    <w:link w:val="ConsPlusNormal"/>
    <w:qFormat/>
    <w:pPr>
      <w:widowControl w:val="0"/>
      <w:ind w:firstLine="720"/>
    </w:pPr>
    <w:rPr>
      <w:rFonts w:ascii="Arial" w:hAnsi="Arial"/>
    </w:rPr>
  </w:style>
  <w:style w:type="paragraph" w:styleId="32">
    <w:name w:val="toc 3"/>
    <w:next w:val="a"/>
    <w:link w:val="31"/>
    <w:uiPriority w:val="39"/>
    <w:pPr>
      <w:ind w:left="400"/>
    </w:pPr>
    <w:rPr>
      <w:rFonts w:ascii="XO Thames" w:hAnsi="XO Thames"/>
      <w:sz w:val="28"/>
    </w:rPr>
  </w:style>
  <w:style w:type="paragraph" w:customStyle="1" w:styleId="p51">
    <w:name w:val="p51"/>
    <w:basedOn w:val="a"/>
    <w:link w:val="p5"/>
    <w:qFormat/>
    <w:pPr>
      <w:spacing w:beforeAutospacing="1" w:afterAutospacing="1"/>
    </w:pPr>
    <w:rPr>
      <w:sz w:val="24"/>
    </w:rPr>
  </w:style>
  <w:style w:type="paragraph" w:styleId="26">
    <w:name w:val="Body Text Indent 2"/>
    <w:basedOn w:val="a"/>
    <w:link w:val="25"/>
    <w:qFormat/>
    <w:pPr>
      <w:ind w:left="426" w:hanging="426"/>
    </w:pPr>
    <w:rPr>
      <w:sz w:val="28"/>
    </w:rPr>
  </w:style>
  <w:style w:type="paragraph" w:customStyle="1" w:styleId="14">
    <w:name w:val="Гиперссылка1"/>
    <w:link w:val="aa"/>
    <w:qFormat/>
    <w:rPr>
      <w:color w:val="0000FF"/>
      <w:u w:val="single"/>
    </w:rPr>
  </w:style>
  <w:style w:type="paragraph" w:customStyle="1" w:styleId="Footnote1">
    <w:name w:val="Footnote1"/>
    <w:link w:val="Footnote"/>
    <w:qFormat/>
    <w:pPr>
      <w:ind w:firstLine="851"/>
      <w:jc w:val="both"/>
    </w:pPr>
    <w:rPr>
      <w:rFonts w:ascii="XO Thames" w:hAnsi="XO Thames"/>
      <w:sz w:val="22"/>
    </w:rPr>
  </w:style>
  <w:style w:type="paragraph" w:styleId="16">
    <w:name w:val="toc 1"/>
    <w:next w:val="a"/>
    <w:link w:val="15"/>
    <w:uiPriority w:val="39"/>
    <w:rPr>
      <w:rFonts w:ascii="XO Thames" w:hAnsi="XO Thames"/>
      <w:b/>
      <w:sz w:val="28"/>
    </w:rPr>
  </w:style>
  <w:style w:type="paragraph" w:styleId="ac">
    <w:name w:val="Body Text Indent"/>
    <w:basedOn w:val="a"/>
    <w:link w:val="ab"/>
    <w:pPr>
      <w:ind w:firstLine="993"/>
      <w:jc w:val="both"/>
    </w:pPr>
    <w:rPr>
      <w:sz w:val="28"/>
    </w:rPr>
  </w:style>
  <w:style w:type="paragraph" w:customStyle="1" w:styleId="ConsPlusNonformat1">
    <w:name w:val="ConsPlusNonformat1"/>
    <w:link w:val="ConsPlusNonformat"/>
    <w:qFormat/>
    <w:pPr>
      <w:widowControl w:val="0"/>
    </w:pPr>
    <w:rPr>
      <w:rFonts w:ascii="Courier New" w:hAnsi="Courier New"/>
    </w:rPr>
  </w:style>
  <w:style w:type="paragraph" w:customStyle="1" w:styleId="17">
    <w:name w:val="Основной шрифт абзаца1"/>
    <w:qFormat/>
  </w:style>
  <w:style w:type="paragraph" w:styleId="90">
    <w:name w:val="toc 9"/>
    <w:next w:val="a"/>
    <w:link w:val="9"/>
    <w:uiPriority w:val="39"/>
    <w:pPr>
      <w:ind w:left="1600"/>
    </w:pPr>
    <w:rPr>
      <w:rFonts w:ascii="XO Thames" w:hAnsi="XO Thames"/>
      <w:sz w:val="28"/>
    </w:rPr>
  </w:style>
  <w:style w:type="paragraph" w:customStyle="1" w:styleId="Style81">
    <w:name w:val="Style81"/>
    <w:basedOn w:val="a"/>
    <w:link w:val="Style8"/>
    <w:qFormat/>
    <w:pPr>
      <w:widowControl w:val="0"/>
      <w:spacing w:line="322" w:lineRule="exact"/>
      <w:ind w:firstLine="720"/>
      <w:jc w:val="both"/>
    </w:pPr>
    <w:rPr>
      <w:sz w:val="24"/>
    </w:rPr>
  </w:style>
  <w:style w:type="paragraph" w:styleId="82">
    <w:name w:val="toc 8"/>
    <w:next w:val="a"/>
    <w:link w:val="81"/>
    <w:uiPriority w:val="39"/>
    <w:pPr>
      <w:ind w:left="1400"/>
    </w:pPr>
    <w:rPr>
      <w:rFonts w:ascii="XO Thames" w:hAnsi="XO Thames"/>
      <w:sz w:val="28"/>
    </w:rPr>
  </w:style>
  <w:style w:type="paragraph" w:styleId="52">
    <w:name w:val="toc 5"/>
    <w:next w:val="a"/>
    <w:link w:val="51"/>
    <w:uiPriority w:val="39"/>
    <w:pPr>
      <w:ind w:left="800"/>
    </w:pPr>
    <w:rPr>
      <w:rFonts w:ascii="XO Thames" w:hAnsi="XO Thames"/>
      <w:sz w:val="28"/>
    </w:rPr>
  </w:style>
  <w:style w:type="paragraph" w:styleId="34">
    <w:name w:val="Body Text Indent 3"/>
    <w:basedOn w:val="a"/>
    <w:link w:val="33"/>
    <w:qFormat/>
    <w:pPr>
      <w:ind w:firstLine="709"/>
      <w:jc w:val="both"/>
    </w:pPr>
    <w:rPr>
      <w:sz w:val="28"/>
    </w:rPr>
  </w:style>
  <w:style w:type="paragraph" w:styleId="ae">
    <w:name w:val="Subtitle"/>
    <w:next w:val="a"/>
    <w:link w:val="ad"/>
    <w:uiPriority w:val="11"/>
    <w:qFormat/>
    <w:pPr>
      <w:jc w:val="both"/>
    </w:pPr>
    <w:rPr>
      <w:rFonts w:ascii="XO Thames" w:hAnsi="XO Thames"/>
      <w:i/>
      <w:sz w:val="24"/>
    </w:rPr>
  </w:style>
  <w:style w:type="paragraph" w:customStyle="1" w:styleId="af7">
    <w:name w:val="Содержимое врезки"/>
    <w:basedOn w:val="a"/>
    <w:qFormat/>
  </w:style>
  <w:style w:type="numbering" w:customStyle="1" w:styleId="af8">
    <w:name w:val="Без списка"/>
    <w:uiPriority w:val="99"/>
    <w:semiHidden/>
    <w:unhideWhenUsed/>
    <w:qFormat/>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7</cp:revision>
  <dcterms:created xsi:type="dcterms:W3CDTF">2025-07-28T07:18:00Z</dcterms:created>
  <dcterms:modified xsi:type="dcterms:W3CDTF">2025-08-27T06:33:00Z</dcterms:modified>
  <dc:language>ru-RU</dc:language>
</cp:coreProperties>
</file>