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FD3" w:rsidRDefault="00D062AD">
      <w:pPr>
        <w:jc w:val="center"/>
        <w:rPr>
          <w:b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>
            <wp:extent cx="691515" cy="850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104" t="-85" r="-104" b="-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85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6FD3" w:rsidRDefault="00D062AD">
      <w:pPr>
        <w:jc w:val="center"/>
      </w:pPr>
      <w:r>
        <w:rPr>
          <w:b/>
          <w:sz w:val="36"/>
          <w:szCs w:val="36"/>
        </w:rPr>
        <w:t>Российская Федерация</w:t>
      </w:r>
    </w:p>
    <w:p w:rsidR="00FE6FD3" w:rsidRDefault="00D062AD">
      <w:pPr>
        <w:jc w:val="center"/>
      </w:pPr>
      <w:r>
        <w:rPr>
          <w:b/>
          <w:sz w:val="28"/>
          <w:szCs w:val="28"/>
        </w:rPr>
        <w:t>КЕМЕРОВСКАЯ ОБЛАСТЬ - КУЗБАСС</w:t>
      </w:r>
    </w:p>
    <w:p w:rsidR="00FE6FD3" w:rsidRDefault="00D062AD">
      <w:pPr>
        <w:jc w:val="center"/>
      </w:pPr>
      <w:proofErr w:type="spellStart"/>
      <w:r>
        <w:rPr>
          <w:b/>
          <w:sz w:val="36"/>
          <w:szCs w:val="36"/>
        </w:rPr>
        <w:t>Топкинский</w:t>
      </w:r>
      <w:proofErr w:type="spellEnd"/>
      <w:r>
        <w:rPr>
          <w:b/>
          <w:sz w:val="36"/>
          <w:szCs w:val="36"/>
        </w:rPr>
        <w:t xml:space="preserve"> муниципальный округ</w:t>
      </w:r>
    </w:p>
    <w:p w:rsidR="00FE6FD3" w:rsidRDefault="00D062AD">
      <w:pPr>
        <w:jc w:val="center"/>
      </w:pPr>
      <w:r>
        <w:rPr>
          <w:b/>
          <w:sz w:val="28"/>
          <w:szCs w:val="28"/>
        </w:rPr>
        <w:t xml:space="preserve">АДМИНИСТРАЦИЯ </w:t>
      </w:r>
    </w:p>
    <w:p w:rsidR="00FE6FD3" w:rsidRDefault="00D062AD">
      <w:pPr>
        <w:jc w:val="center"/>
      </w:pPr>
      <w:r>
        <w:rPr>
          <w:b/>
          <w:sz w:val="28"/>
          <w:szCs w:val="28"/>
        </w:rPr>
        <w:t xml:space="preserve">ТОПКИНСКОГО МУНИЦИПАЛЬНОГО </w:t>
      </w:r>
      <w:r>
        <w:rPr>
          <w:b/>
          <w:caps/>
          <w:sz w:val="28"/>
          <w:szCs w:val="28"/>
        </w:rPr>
        <w:t>округа</w:t>
      </w:r>
    </w:p>
    <w:p w:rsidR="00FE6FD3" w:rsidRDefault="00D062AD">
      <w:pPr>
        <w:pStyle w:val="1"/>
      </w:pPr>
      <w:r>
        <w:t>ПОСТАНОВЛЕНИЕ</w:t>
      </w:r>
    </w:p>
    <w:p w:rsidR="00FE6FD3" w:rsidRDefault="00FE6FD3">
      <w:pPr>
        <w:rPr>
          <w:b/>
          <w:sz w:val="28"/>
          <w:szCs w:val="28"/>
        </w:rPr>
      </w:pPr>
    </w:p>
    <w:p w:rsidR="00FE6FD3" w:rsidRDefault="00D062AD">
      <w:pPr>
        <w:ind w:right="140"/>
        <w:jc w:val="center"/>
      </w:pPr>
      <w:r>
        <w:rPr>
          <w:b/>
          <w:sz w:val="28"/>
          <w:szCs w:val="28"/>
        </w:rPr>
        <w:t>от 27</w:t>
      </w:r>
      <w:r>
        <w:rPr>
          <w:b/>
          <w:sz w:val="28"/>
          <w:szCs w:val="28"/>
        </w:rPr>
        <w:t xml:space="preserve"> февраля 2025 года № 334</w:t>
      </w:r>
      <w:r>
        <w:rPr>
          <w:b/>
          <w:sz w:val="28"/>
          <w:szCs w:val="28"/>
        </w:rPr>
        <w:t>-п</w:t>
      </w:r>
    </w:p>
    <w:p w:rsidR="00FE6FD3" w:rsidRDefault="00D062AD">
      <w:pPr>
        <w:ind w:right="140"/>
        <w:jc w:val="center"/>
      </w:pPr>
      <w:proofErr w:type="spellStart"/>
      <w:r>
        <w:rPr>
          <w:b/>
          <w:sz w:val="28"/>
          <w:szCs w:val="28"/>
        </w:rPr>
        <w:t>г.Топки</w:t>
      </w:r>
      <w:proofErr w:type="spellEnd"/>
    </w:p>
    <w:p w:rsidR="00FE6FD3" w:rsidRDefault="00FE6FD3">
      <w:pPr>
        <w:ind w:right="140"/>
        <w:jc w:val="center"/>
        <w:rPr>
          <w:b/>
          <w:sz w:val="28"/>
          <w:szCs w:val="28"/>
        </w:rPr>
      </w:pPr>
    </w:p>
    <w:p w:rsidR="00FE6FD3" w:rsidRDefault="00D062AD">
      <w:pPr>
        <w:pStyle w:val="Default"/>
        <w:jc w:val="center"/>
        <w:rPr>
          <w:rFonts w:eastAsia="Times New Roman"/>
          <w:lang w:eastAsia="ru-RU"/>
        </w:rPr>
      </w:pPr>
      <w:r>
        <w:rPr>
          <w:b/>
          <w:sz w:val="28"/>
          <w:szCs w:val="28"/>
        </w:rPr>
        <w:t>О внесении изменений в постановление администрации Топкинского</w:t>
      </w:r>
      <w:r>
        <w:rPr>
          <w:b/>
          <w:sz w:val="28"/>
          <w:szCs w:val="28"/>
        </w:rPr>
        <w:t xml:space="preserve"> муниципального округа от 10.03.2021 № 308-п «</w:t>
      </w:r>
      <w:bookmarkStart w:id="0" w:name="__DdeLink__165_1560473264"/>
      <w:r>
        <w:rPr>
          <w:b/>
          <w:sz w:val="28"/>
          <w:szCs w:val="28"/>
        </w:rPr>
        <w:t>Об утверждении Административного регламента по предоставлению муниципальной услуги «Согласование переустройства и (или) перепланировки помещения в многоквартирном доме»</w:t>
      </w:r>
      <w:bookmarkEnd w:id="0"/>
    </w:p>
    <w:p w:rsidR="00FE6FD3" w:rsidRDefault="00FE6FD3">
      <w:pPr>
        <w:jc w:val="center"/>
        <w:rPr>
          <w:b/>
          <w:sz w:val="28"/>
          <w:szCs w:val="28"/>
        </w:rPr>
      </w:pPr>
    </w:p>
    <w:p w:rsidR="00FE6FD3" w:rsidRDefault="00D062AD">
      <w:pPr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 Федеральным законом о</w:t>
      </w:r>
      <w:r>
        <w:rPr>
          <w:sz w:val="28"/>
          <w:szCs w:val="28"/>
        </w:rPr>
        <w:t xml:space="preserve">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</w:t>
      </w:r>
      <w:r>
        <w:rPr>
          <w:sz w:val="28"/>
          <w:szCs w:val="28"/>
          <w:shd w:val="clear" w:color="auto" w:fill="FFFFFF"/>
        </w:rPr>
        <w:t>постановлением администрации Топкинског</w:t>
      </w:r>
      <w:r>
        <w:rPr>
          <w:sz w:val="28"/>
          <w:szCs w:val="28"/>
          <w:shd w:val="clear" w:color="auto" w:fill="FFFFFF"/>
        </w:rPr>
        <w:t>о муниципального округа от 11.04.2023 № 550-п «Об утверждении Порядка разработки и утверждения административных регламентов предоставления муниципальных услуг на территории Топкинского муниципального округа»</w:t>
      </w:r>
      <w:r>
        <w:rPr>
          <w:sz w:val="28"/>
          <w:szCs w:val="28"/>
        </w:rPr>
        <w:t>, в целях повышения качества предоставления и дос</w:t>
      </w:r>
      <w:r>
        <w:rPr>
          <w:sz w:val="28"/>
          <w:szCs w:val="28"/>
        </w:rPr>
        <w:t xml:space="preserve">тупности предоставления муниципальных услуг, комфортных условий для участников отношений и приведением нормативного правового акта в соответствие с действующим законодательством Российской Федерации:   </w:t>
      </w:r>
    </w:p>
    <w:p w:rsidR="00FE6FD3" w:rsidRDefault="00D062AD">
      <w:pPr>
        <w:pStyle w:val="Default"/>
        <w:ind w:right="141" w:firstLine="709"/>
        <w:jc w:val="both"/>
        <w:rPr>
          <w:bCs/>
          <w:sz w:val="28"/>
          <w:szCs w:val="28"/>
          <w:lang w:bidi="hi-IN"/>
        </w:rPr>
      </w:pPr>
      <w:r>
        <w:rPr>
          <w:sz w:val="28"/>
        </w:rPr>
        <w:t>1.</w:t>
      </w:r>
      <w:r>
        <w:rPr>
          <w:sz w:val="28"/>
          <w:szCs w:val="28"/>
        </w:rPr>
        <w:t xml:space="preserve"> Внести в постановление администрации Топкинского м</w:t>
      </w:r>
      <w:r>
        <w:rPr>
          <w:sz w:val="28"/>
          <w:szCs w:val="28"/>
        </w:rPr>
        <w:t xml:space="preserve">униципального округа от 10.03.2021 № 308-п </w:t>
      </w:r>
      <w:r>
        <w:rPr>
          <w:sz w:val="28"/>
          <w:szCs w:val="28"/>
        </w:rPr>
        <w:t xml:space="preserve">«Об утверждении Административного регламента по предоставлению муниципальной услуги </w:t>
      </w:r>
      <w:bookmarkStart w:id="1" w:name="__DdeLink__69_3270727465"/>
      <w:r>
        <w:rPr>
          <w:sz w:val="28"/>
          <w:szCs w:val="28"/>
        </w:rPr>
        <w:t>«Согласование переустройства и (или) перепланировки помещения в многоквартирном доме»</w:t>
      </w:r>
      <w:bookmarkEnd w:id="1"/>
      <w:r>
        <w:rPr>
          <w:sz w:val="28"/>
          <w:szCs w:val="28"/>
        </w:rPr>
        <w:t xml:space="preserve"> (далее — административный регламент) </w:t>
      </w:r>
      <w:r>
        <w:rPr>
          <w:bCs/>
          <w:sz w:val="28"/>
          <w:szCs w:val="28"/>
          <w:lang w:bidi="hi-IN"/>
        </w:rPr>
        <w:t>следу</w:t>
      </w:r>
      <w:r>
        <w:rPr>
          <w:bCs/>
          <w:sz w:val="28"/>
          <w:szCs w:val="28"/>
          <w:lang w:bidi="hi-IN"/>
        </w:rPr>
        <w:t>ющие изменения:</w:t>
      </w:r>
      <w:r>
        <w:rPr>
          <w:bCs/>
          <w:sz w:val="28"/>
          <w:szCs w:val="28"/>
          <w:lang w:bidi="hi-IN"/>
        </w:rPr>
        <w:tab/>
      </w:r>
    </w:p>
    <w:p w:rsidR="00FE6FD3" w:rsidRDefault="00D062AD">
      <w:pPr>
        <w:pStyle w:val="Default"/>
        <w:ind w:right="141" w:firstLine="709"/>
        <w:jc w:val="both"/>
        <w:rPr>
          <w:shd w:val="clear" w:color="auto" w:fill="FFFFFF"/>
        </w:rPr>
      </w:pPr>
      <w:r>
        <w:rPr>
          <w:bCs/>
          <w:sz w:val="28"/>
          <w:szCs w:val="28"/>
          <w:shd w:val="clear" w:color="auto" w:fill="FFFFFF"/>
          <w:lang w:bidi="hi-IN"/>
        </w:rPr>
        <w:t xml:space="preserve">1.1. В наименовании и в пункте 1 данного постановления </w:t>
      </w:r>
      <w:bookmarkStart w:id="2" w:name="__DdeLink__104_3270727465"/>
      <w:r>
        <w:rPr>
          <w:bCs/>
          <w:sz w:val="28"/>
          <w:szCs w:val="28"/>
          <w:shd w:val="clear" w:color="auto" w:fill="FFFFFF"/>
          <w:lang w:bidi="hi-IN"/>
        </w:rPr>
        <w:t>слова «</w:t>
      </w:r>
      <w:r>
        <w:rPr>
          <w:sz w:val="28"/>
          <w:szCs w:val="28"/>
          <w:shd w:val="clear" w:color="auto" w:fill="FFFFFF"/>
          <w:lang w:bidi="hi-IN"/>
        </w:rPr>
        <w:t>Согласование переустройства и (или) перепланировки помещения в многоквартирном доме»</w:t>
      </w:r>
      <w:r>
        <w:rPr>
          <w:sz w:val="28"/>
          <w:szCs w:val="28"/>
          <w:shd w:val="clear" w:color="auto" w:fill="FFFFFF"/>
          <w:lang w:bidi="hi-IN"/>
        </w:rPr>
        <w:t xml:space="preserve"> заменить словами «</w:t>
      </w:r>
      <w:r>
        <w:rPr>
          <w:sz w:val="28"/>
          <w:szCs w:val="28"/>
          <w:shd w:val="clear" w:color="auto" w:fill="FFFFFF"/>
          <w:lang w:bidi="hi-IN"/>
        </w:rPr>
        <w:t>Согласование проведения переустройства и (или) перепланировки помещения</w:t>
      </w:r>
      <w:r>
        <w:rPr>
          <w:sz w:val="28"/>
          <w:szCs w:val="28"/>
          <w:shd w:val="clear" w:color="auto" w:fill="FFFFFF"/>
          <w:lang w:bidi="hi-IN"/>
        </w:rPr>
        <w:t xml:space="preserve"> в многоквартирном доме»</w:t>
      </w:r>
      <w:r>
        <w:rPr>
          <w:sz w:val="28"/>
          <w:szCs w:val="28"/>
          <w:shd w:val="clear" w:color="auto" w:fill="FFFFFF"/>
          <w:lang w:bidi="hi-IN"/>
        </w:rPr>
        <w:t>.</w:t>
      </w:r>
      <w:bookmarkEnd w:id="2"/>
    </w:p>
    <w:p w:rsidR="00FE6FD3" w:rsidRDefault="00D062AD">
      <w:pPr>
        <w:pStyle w:val="Default"/>
        <w:ind w:right="141" w:firstLine="709"/>
        <w:jc w:val="both"/>
        <w:rPr>
          <w:shd w:val="clear" w:color="auto" w:fill="FFFFFF"/>
        </w:rPr>
      </w:pPr>
      <w:r>
        <w:rPr>
          <w:bCs/>
          <w:sz w:val="28"/>
          <w:szCs w:val="28"/>
          <w:shd w:val="clear" w:color="auto" w:fill="FFFFFF"/>
          <w:lang w:bidi="hi-IN"/>
        </w:rPr>
        <w:lastRenderedPageBreak/>
        <w:t>1.2. Наименовании административного регламента слова «</w:t>
      </w:r>
      <w:r>
        <w:rPr>
          <w:sz w:val="28"/>
          <w:szCs w:val="28"/>
          <w:shd w:val="clear" w:color="auto" w:fill="FFFFFF"/>
          <w:lang w:bidi="hi-IN"/>
        </w:rPr>
        <w:t>Согласование переустройства и (или) перепланировки помещения в многоквартирном доме»</w:t>
      </w:r>
      <w:r>
        <w:rPr>
          <w:sz w:val="28"/>
          <w:szCs w:val="28"/>
          <w:shd w:val="clear" w:color="auto" w:fill="FFFFFF"/>
          <w:lang w:bidi="hi-IN"/>
        </w:rPr>
        <w:t xml:space="preserve"> заменить словами «</w:t>
      </w:r>
      <w:r>
        <w:rPr>
          <w:sz w:val="28"/>
          <w:szCs w:val="28"/>
          <w:shd w:val="clear" w:color="auto" w:fill="FFFFFF"/>
          <w:lang w:bidi="hi-IN"/>
        </w:rPr>
        <w:t xml:space="preserve">Согласование проведения переустройства и (или) перепланировки </w:t>
      </w:r>
      <w:r>
        <w:rPr>
          <w:sz w:val="28"/>
          <w:szCs w:val="28"/>
          <w:shd w:val="clear" w:color="auto" w:fill="FFFFFF"/>
          <w:lang w:bidi="hi-IN"/>
        </w:rPr>
        <w:t>помещения в многоквартирном доме»</w:t>
      </w:r>
      <w:r>
        <w:rPr>
          <w:sz w:val="28"/>
          <w:szCs w:val="28"/>
          <w:shd w:val="clear" w:color="auto" w:fill="FFFFFF"/>
          <w:lang w:bidi="hi-IN"/>
        </w:rPr>
        <w:t>.</w:t>
      </w:r>
    </w:p>
    <w:p w:rsidR="00FE6FD3" w:rsidRDefault="00D062AD">
      <w:pPr>
        <w:pStyle w:val="Default"/>
        <w:ind w:right="141" w:firstLine="709"/>
        <w:jc w:val="both"/>
        <w:rPr>
          <w:shd w:val="clear" w:color="auto" w:fill="FFFFFF"/>
        </w:rPr>
      </w:pPr>
      <w:r>
        <w:rPr>
          <w:sz w:val="28"/>
          <w:szCs w:val="28"/>
          <w:shd w:val="clear" w:color="auto" w:fill="FFFFFF"/>
          <w:lang w:bidi="hi-IN"/>
        </w:rPr>
        <w:t xml:space="preserve">1.3. По всему тексту административного регламента </w:t>
      </w:r>
      <w:r>
        <w:rPr>
          <w:bCs/>
          <w:sz w:val="28"/>
          <w:szCs w:val="28"/>
          <w:shd w:val="clear" w:color="auto" w:fill="FFFFFF"/>
          <w:lang w:bidi="hi-IN"/>
        </w:rPr>
        <w:t>слова «</w:t>
      </w:r>
      <w:r>
        <w:rPr>
          <w:sz w:val="28"/>
          <w:szCs w:val="28"/>
          <w:shd w:val="clear" w:color="auto" w:fill="FFFFFF"/>
          <w:lang w:bidi="hi-IN"/>
        </w:rPr>
        <w:t>Согласование переустройства и (или) перепланировки помещения в многоквартирном доме»</w:t>
      </w:r>
      <w:bookmarkStart w:id="3" w:name="_GoBack"/>
      <w:bookmarkEnd w:id="3"/>
      <w:r>
        <w:rPr>
          <w:sz w:val="28"/>
          <w:szCs w:val="28"/>
          <w:shd w:val="clear" w:color="auto" w:fill="FFFFFF"/>
          <w:lang w:bidi="hi-IN"/>
        </w:rPr>
        <w:t xml:space="preserve"> заменить словами «</w:t>
      </w:r>
      <w:r>
        <w:rPr>
          <w:sz w:val="28"/>
          <w:szCs w:val="28"/>
          <w:shd w:val="clear" w:color="auto" w:fill="FFFFFF"/>
          <w:lang w:bidi="hi-IN"/>
        </w:rPr>
        <w:t>Согласование проведения переустройства и (или) перепланир</w:t>
      </w:r>
      <w:r>
        <w:rPr>
          <w:sz w:val="28"/>
          <w:szCs w:val="28"/>
          <w:shd w:val="clear" w:color="auto" w:fill="FFFFFF"/>
          <w:lang w:bidi="hi-IN"/>
        </w:rPr>
        <w:t>овки помещения в многоквартирном доме»</w:t>
      </w:r>
      <w:r>
        <w:rPr>
          <w:sz w:val="28"/>
          <w:szCs w:val="28"/>
          <w:shd w:val="clear" w:color="auto" w:fill="FFFFFF"/>
          <w:lang w:bidi="hi-IN"/>
        </w:rPr>
        <w:t>.</w:t>
      </w:r>
    </w:p>
    <w:p w:rsidR="00FE6FD3" w:rsidRDefault="00D062AD">
      <w:pPr>
        <w:pStyle w:val="Default"/>
        <w:ind w:right="141" w:firstLine="709"/>
        <w:jc w:val="both"/>
        <w:rPr>
          <w:shd w:val="clear" w:color="auto" w:fill="FFFFFF"/>
        </w:rPr>
      </w:pPr>
      <w:r>
        <w:rPr>
          <w:sz w:val="28"/>
          <w:szCs w:val="28"/>
          <w:shd w:val="clear" w:color="auto" w:fill="FFFFFF"/>
          <w:lang w:bidi="hi-IN"/>
        </w:rPr>
        <w:t>1.4. Пункт 2.17. раздела 2 административного регламента дополнить подпунктом 2.17.5. следующего содержания:</w:t>
      </w:r>
    </w:p>
    <w:p w:rsidR="00FE6FD3" w:rsidRDefault="00D062AD">
      <w:pPr>
        <w:pStyle w:val="Default"/>
        <w:ind w:right="141" w:firstLine="709"/>
        <w:jc w:val="both"/>
        <w:rPr>
          <w:shd w:val="clear" w:color="auto" w:fill="FFFFFF"/>
        </w:rPr>
      </w:pPr>
      <w:r>
        <w:rPr>
          <w:sz w:val="28"/>
          <w:szCs w:val="28"/>
          <w:shd w:val="clear" w:color="auto" w:fill="FFFFFF"/>
          <w:lang w:bidi="hi-IN"/>
        </w:rPr>
        <w:t>«</w:t>
      </w:r>
      <w:r>
        <w:rPr>
          <w:sz w:val="28"/>
          <w:szCs w:val="28"/>
          <w:shd w:val="clear" w:color="auto" w:fill="FFFFFF"/>
          <w:lang w:bidi="hi-IN"/>
        </w:rPr>
        <w:t>2.17.5. В целях предоставления муниципальной услуги установление личности заявителя может осуществляться в</w:t>
      </w:r>
      <w:r>
        <w:rPr>
          <w:sz w:val="28"/>
          <w:szCs w:val="28"/>
          <w:shd w:val="clear" w:color="auto" w:fill="FFFFFF"/>
          <w:lang w:bidi="hi-IN"/>
        </w:rPr>
        <w:t xml:space="preserve">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</w:t>
      </w:r>
      <w:hyperlink r:id="rId6">
        <w:r>
          <w:rPr>
            <w:sz w:val="28"/>
            <w:szCs w:val="28"/>
            <w:shd w:val="clear" w:color="auto" w:fill="FFFFFF"/>
            <w:lang w:bidi="hi-IN"/>
          </w:rPr>
          <w:t>законодательством</w:t>
        </w:r>
      </w:hyperlink>
      <w:r>
        <w:rPr>
          <w:sz w:val="28"/>
          <w:szCs w:val="28"/>
          <w:shd w:val="clear" w:color="auto" w:fill="FFFFFF"/>
          <w:lang w:bidi="hi-IN"/>
        </w:rPr>
        <w:t xml:space="preserve"> Российской Федерации или посредством идентификации и аутентификации в органах, предоставляющих муниципальные услуги, многофункциональных центрах с использованием информационных</w:t>
      </w:r>
      <w:r>
        <w:rPr>
          <w:sz w:val="28"/>
          <w:szCs w:val="28"/>
          <w:shd w:val="clear" w:color="auto" w:fill="FFFFFF"/>
          <w:lang w:bidi="hi-IN"/>
        </w:rPr>
        <w:t xml:space="preserve"> технологий, предусмотренны</w:t>
      </w:r>
      <w:r>
        <w:rPr>
          <w:sz w:val="28"/>
          <w:szCs w:val="28"/>
          <w:shd w:val="clear" w:color="auto" w:fill="FFFFFF"/>
          <w:lang w:bidi="hi-IN"/>
        </w:rPr>
        <w:t>х статьями 9, 10, и 14 Федерального закона от 29.12.2022 № 572-ФЗ «Об осуществлении идентификации и (или) аутентификации физических лиц с использованием биометрических персональных данных, о внес</w:t>
      </w:r>
      <w:r>
        <w:rPr>
          <w:sz w:val="28"/>
          <w:szCs w:val="28"/>
          <w:shd w:val="clear" w:color="auto" w:fill="FFFFFF"/>
          <w:lang w:bidi="hi-IN"/>
        </w:rPr>
        <w:t>ении изменений в отдельные законод</w:t>
      </w:r>
      <w:r>
        <w:rPr>
          <w:sz w:val="28"/>
          <w:szCs w:val="28"/>
          <w:shd w:val="clear" w:color="auto" w:fill="FFFFFF"/>
          <w:lang w:bidi="hi-IN"/>
        </w:rPr>
        <w:t>ательные акты Российской Федерации и признании утратившими силу отдельных положений законодательных актов Российской Федерации».</w:t>
      </w:r>
    </w:p>
    <w:p w:rsidR="00FE6FD3" w:rsidRDefault="00D062AD">
      <w:pPr>
        <w:tabs>
          <w:tab w:val="left" w:pos="709"/>
        </w:tabs>
        <w:autoSpaceDE w:val="0"/>
        <w:ind w:firstLine="709"/>
        <w:jc w:val="both"/>
      </w:pPr>
      <w:r>
        <w:rPr>
          <w:sz w:val="28"/>
          <w:szCs w:val="28"/>
        </w:rPr>
        <w:t>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FE6FD3" w:rsidRDefault="00D062AD">
      <w:pPr>
        <w:tabs>
          <w:tab w:val="left" w:pos="709"/>
        </w:tabs>
        <w:autoSpaceDE w:val="0"/>
        <w:ind w:firstLine="709"/>
        <w:jc w:val="both"/>
      </w:pPr>
      <w:r>
        <w:rPr>
          <w:sz w:val="28"/>
          <w:szCs w:val="28"/>
        </w:rPr>
        <w:t>1)</w:t>
      </w:r>
      <w:r>
        <w:rPr>
          <w:sz w:val="28"/>
          <w:szCs w:val="28"/>
        </w:rPr>
        <w:t xml:space="preserve">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</w:t>
      </w:r>
      <w:r>
        <w:rPr>
          <w:sz w:val="28"/>
          <w:szCs w:val="28"/>
        </w:rPr>
        <w:t>ификации и аутентификации, при условии совпадения сведений о физическом лице в указанных информационных системах;</w:t>
      </w:r>
    </w:p>
    <w:p w:rsidR="00FE6FD3" w:rsidRDefault="00D062AD">
      <w:pPr>
        <w:pStyle w:val="Default"/>
        <w:ind w:right="141" w:firstLine="709"/>
        <w:jc w:val="both"/>
        <w:rPr>
          <w:shd w:val="clear" w:color="auto" w:fill="FFFFFF"/>
        </w:rPr>
      </w:pPr>
      <w:r>
        <w:rPr>
          <w:sz w:val="28"/>
          <w:szCs w:val="28"/>
          <w:shd w:val="clear" w:color="auto" w:fill="FFFFFF"/>
          <w:lang w:bidi="hi-IN"/>
        </w:rPr>
        <w:t>2) единой системы идентификации и аутентификации и единой информационной системы персональных данных, обеспечивающей обработку, включая сбор и</w:t>
      </w:r>
      <w:r>
        <w:rPr>
          <w:sz w:val="28"/>
          <w:szCs w:val="28"/>
          <w:shd w:val="clear" w:color="auto" w:fill="FFFFFF"/>
          <w:lang w:bidi="hi-IN"/>
        </w:rPr>
        <w:t xml:space="preserve">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лица.».</w:t>
      </w:r>
    </w:p>
    <w:p w:rsidR="00FE6FD3" w:rsidRDefault="00D062AD">
      <w:pPr>
        <w:pStyle w:val="Default"/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ab/>
        <w:t>2</w:t>
      </w:r>
      <w:r>
        <w:rPr>
          <w:bCs/>
          <w:sz w:val="28"/>
          <w:szCs w:val="28"/>
          <w:lang w:bidi="hi-IN"/>
        </w:rPr>
        <w:t>.</w:t>
      </w:r>
      <w:r>
        <w:rPr>
          <w:sz w:val="28"/>
          <w:szCs w:val="28"/>
        </w:rPr>
        <w:t xml:space="preserve"> Разместить данное постановление на официальном сайте администрации Топкинс</w:t>
      </w:r>
      <w:r>
        <w:rPr>
          <w:sz w:val="28"/>
          <w:szCs w:val="28"/>
        </w:rPr>
        <w:t>кого муниципального округа в информационно-телекоммуникационной сети «Интернет».</w:t>
      </w:r>
    </w:p>
    <w:p w:rsidR="00FE6FD3" w:rsidRDefault="00D062AD">
      <w:pPr>
        <w:ind w:right="141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Контроль за исполнением постановления возложить на заместителя главы Топкинского муниципального округа по АПК и капитальному строительству </w:t>
      </w:r>
      <w:proofErr w:type="spellStart"/>
      <w:r>
        <w:rPr>
          <w:sz w:val="28"/>
          <w:szCs w:val="28"/>
        </w:rPr>
        <w:t>Э.В.Кононова</w:t>
      </w:r>
      <w:proofErr w:type="spellEnd"/>
      <w:r>
        <w:rPr>
          <w:sz w:val="28"/>
          <w:szCs w:val="28"/>
        </w:rPr>
        <w:t>.</w:t>
      </w:r>
    </w:p>
    <w:p w:rsidR="00FE6FD3" w:rsidRDefault="00D062AD">
      <w:pPr>
        <w:ind w:right="141" w:firstLine="708"/>
        <w:jc w:val="both"/>
      </w:pPr>
      <w:r>
        <w:rPr>
          <w:sz w:val="28"/>
        </w:rPr>
        <w:t xml:space="preserve">4. Постановление </w:t>
      </w:r>
      <w:r>
        <w:rPr>
          <w:sz w:val="28"/>
        </w:rPr>
        <w:t>вступает в силу после официального обнародования.</w:t>
      </w:r>
    </w:p>
    <w:p w:rsidR="00FE6FD3" w:rsidRDefault="00FE6FD3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FE6FD3" w:rsidRDefault="00FE6FD3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FE6FD3" w:rsidRDefault="00FE6FD3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FE6FD3" w:rsidRDefault="00D062AD">
      <w:pPr>
        <w:jc w:val="both"/>
      </w:pPr>
      <w:r>
        <w:rPr>
          <w:sz w:val="28"/>
          <w:szCs w:val="28"/>
        </w:rPr>
        <w:t>Глава Топкинского</w:t>
      </w:r>
    </w:p>
    <w:p w:rsidR="00FE6FD3" w:rsidRDefault="00D062AD">
      <w:pPr>
        <w:jc w:val="both"/>
      </w:pPr>
      <w:r>
        <w:rPr>
          <w:sz w:val="28"/>
          <w:szCs w:val="28"/>
        </w:rPr>
        <w:t xml:space="preserve">муниципального округа                                                                   </w:t>
      </w:r>
      <w:proofErr w:type="spellStart"/>
      <w:r>
        <w:rPr>
          <w:sz w:val="28"/>
          <w:szCs w:val="28"/>
        </w:rPr>
        <w:t>С.В.Фролов</w:t>
      </w:r>
      <w:proofErr w:type="spellEnd"/>
    </w:p>
    <w:p w:rsidR="00FE6FD3" w:rsidRDefault="00FE6FD3">
      <w:pPr>
        <w:ind w:right="140"/>
        <w:jc w:val="both"/>
        <w:rPr>
          <w:b/>
          <w:sz w:val="28"/>
          <w:szCs w:val="28"/>
        </w:rPr>
      </w:pPr>
    </w:p>
    <w:p w:rsidR="00FE6FD3" w:rsidRDefault="00FE6FD3">
      <w:pPr>
        <w:ind w:right="140"/>
        <w:jc w:val="both"/>
        <w:rPr>
          <w:b/>
          <w:sz w:val="28"/>
          <w:szCs w:val="28"/>
        </w:rPr>
      </w:pPr>
    </w:p>
    <w:p w:rsidR="00FE6FD3" w:rsidRDefault="00FE6FD3">
      <w:pPr>
        <w:ind w:right="140"/>
        <w:jc w:val="both"/>
        <w:rPr>
          <w:b/>
          <w:sz w:val="28"/>
          <w:szCs w:val="28"/>
        </w:rPr>
      </w:pPr>
    </w:p>
    <w:p w:rsidR="00FE6FD3" w:rsidRDefault="00FE6FD3">
      <w:pPr>
        <w:ind w:right="140" w:firstLine="709"/>
        <w:jc w:val="center"/>
      </w:pPr>
    </w:p>
    <w:p w:rsidR="00FE6FD3" w:rsidRDefault="00FE6FD3"/>
    <w:sectPr w:rsidR="00FE6FD3" w:rsidSect="00D062AD">
      <w:pgSz w:w="11906" w:h="16838"/>
      <w:pgMar w:top="1134" w:right="1134" w:bottom="1134" w:left="1701" w:header="0" w:footer="0" w:gutter="0"/>
      <w:cols w:space="720"/>
      <w:formProt w:val="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B32247"/>
    <w:multiLevelType w:val="multilevel"/>
    <w:tmpl w:val="554462E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F12251D"/>
    <w:multiLevelType w:val="multilevel"/>
    <w:tmpl w:val="FD46E9FA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2"/>
  </w:compat>
  <w:rsids>
    <w:rsidRoot w:val="00FE6FD3"/>
    <w:rsid w:val="00D062AD"/>
    <w:rsid w:val="00FE6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5A3AA"/>
  <w15:docId w15:val="{78045CFE-F454-4FE5-A476-89ABF68E9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E12"/>
    <w:rPr>
      <w:rFonts w:eastAsia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1B7E12"/>
    <w:pPr>
      <w:keepNext/>
      <w:numPr>
        <w:numId w:val="1"/>
      </w:numPr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1B7E12"/>
    <w:rPr>
      <w:rFonts w:eastAsia="Times New Roman"/>
      <w:b/>
      <w:sz w:val="36"/>
      <w:szCs w:val="20"/>
      <w:lang w:eastAsia="zh-CN"/>
    </w:rPr>
  </w:style>
  <w:style w:type="character" w:customStyle="1" w:styleId="a3">
    <w:name w:val="Текст выноски Знак"/>
    <w:basedOn w:val="a0"/>
    <w:link w:val="a4"/>
    <w:uiPriority w:val="99"/>
    <w:semiHidden/>
    <w:qFormat/>
    <w:rsid w:val="001B7E12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ConsPlusNormal">
    <w:name w:val="ConsPlusNormal Знак"/>
    <w:link w:val="ConsPlusNormal0"/>
    <w:qFormat/>
    <w:locked/>
    <w:rsid w:val="00F35599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-">
    <w:name w:val="Интернет-ссылка"/>
    <w:rsid w:val="00F35599"/>
    <w:rPr>
      <w:color w:val="0000FF"/>
      <w:u w:val="single"/>
    </w:rPr>
  </w:style>
  <w:style w:type="character" w:customStyle="1" w:styleId="a5">
    <w:name w:val="Посещённая гиперссылка"/>
    <w:rPr>
      <w:color w:val="954F72"/>
      <w:u w:val="single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ascii="PT Astra Serif" w:hAnsi="PT Astra Serif" w:cs="Noto Sans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ConsPlusNonformat">
    <w:name w:val="ConsPlusNonformat"/>
    <w:qFormat/>
    <w:rsid w:val="001B7E12"/>
    <w:pPr>
      <w:widowControl w:val="0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11">
    <w:name w:val="Без интервала1"/>
    <w:qFormat/>
    <w:rsid w:val="001B7E12"/>
    <w:rPr>
      <w:rFonts w:ascii="Calibri" w:eastAsia="Times New Roman" w:hAnsi="Calibri" w:cs="Calibri"/>
      <w:sz w:val="22"/>
      <w:szCs w:val="22"/>
      <w:lang w:eastAsia="zh-CN"/>
    </w:rPr>
  </w:style>
  <w:style w:type="paragraph" w:customStyle="1" w:styleId="Default">
    <w:name w:val="Default"/>
    <w:qFormat/>
    <w:rsid w:val="001B7E12"/>
    <w:rPr>
      <w:rFonts w:eastAsia="Calibri"/>
      <w:color w:val="000000"/>
      <w:sz w:val="24"/>
      <w:szCs w:val="24"/>
      <w:lang w:eastAsia="zh-CN"/>
    </w:rPr>
  </w:style>
  <w:style w:type="paragraph" w:styleId="a4">
    <w:name w:val="Balloon Text"/>
    <w:basedOn w:val="a"/>
    <w:link w:val="a3"/>
    <w:uiPriority w:val="99"/>
    <w:semiHidden/>
    <w:unhideWhenUsed/>
    <w:qFormat/>
    <w:rsid w:val="001B7E12"/>
    <w:rPr>
      <w:rFonts w:ascii="Tahoma" w:hAnsi="Tahoma" w:cs="Tahoma"/>
      <w:sz w:val="16"/>
      <w:szCs w:val="16"/>
    </w:rPr>
  </w:style>
  <w:style w:type="paragraph" w:customStyle="1" w:styleId="ConsPlusNormal0">
    <w:name w:val="ConsPlusNormal"/>
    <w:link w:val="ConsPlusNormal"/>
    <w:qFormat/>
    <w:rsid w:val="00F35599"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B4DA2E4122E38BA5013FEF5A2774E52D5086EEBF2992E01C58FA09C71D5711718C839A118D673D6340E3B68F1648DD7D3FB0DD95ED50379B3r7C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3</Pages>
  <Words>709</Words>
  <Characters>4046</Characters>
  <Application>Microsoft Office Word</Application>
  <DocSecurity>0</DocSecurity>
  <Lines>33</Lines>
  <Paragraphs>9</Paragraphs>
  <ScaleCrop>false</ScaleCrop>
  <Company/>
  <LinksUpToDate>false</LinksUpToDate>
  <CharactersWithSpaces>4746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ponyaikin_dl</dc:creator>
  <dc:description/>
  <cp:lastModifiedBy>Кузякова О.Н.</cp:lastModifiedBy>
  <cp:revision>9</cp:revision>
  <dcterms:created xsi:type="dcterms:W3CDTF">2024-12-05T02:34:00Z</dcterms:created>
  <dcterms:modified xsi:type="dcterms:W3CDTF">2025-02-27T02:24:00Z</dcterms:modified>
  <dc:language>ru-RU</dc:language>
</cp:coreProperties>
</file>