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CFD9D" w14:textId="77777777" w:rsidR="00981621" w:rsidRDefault="004D0E7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 w:bidi="hi-IN"/>
        </w:rPr>
      </w:pPr>
      <w:r>
        <w:rPr>
          <w:noProof/>
        </w:rPr>
        <w:drawing>
          <wp:inline distT="0" distB="0" distL="0" distR="0" wp14:anchorId="361FE7C4" wp14:editId="010B0DF1">
            <wp:extent cx="688975" cy="85344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1A2E9A" w14:textId="77777777" w:rsidR="00981621" w:rsidRDefault="004D0E7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>Российская Федерация</w:t>
      </w:r>
    </w:p>
    <w:p w14:paraId="697A971F" w14:textId="77777777" w:rsidR="00981621" w:rsidRDefault="004D0E7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>КЕМЕРОВСКАЯ ОБЛАСТЬ - КУЗБАСС</w:t>
      </w:r>
    </w:p>
    <w:p w14:paraId="1F045D8D" w14:textId="77777777" w:rsidR="00981621" w:rsidRDefault="004D0E7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>Топкинский муниципальный округ</w:t>
      </w:r>
    </w:p>
    <w:p w14:paraId="0585A32C" w14:textId="77777777" w:rsidR="00981621" w:rsidRDefault="004D0E7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>АДМИНИСТРАЦИЯ</w:t>
      </w:r>
    </w:p>
    <w:p w14:paraId="72D18441" w14:textId="77777777" w:rsidR="00981621" w:rsidRDefault="004D0E7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>ТОПКИНСКОГО МУНИЦИПАЛЬНОГО ОКРУГА</w:t>
      </w:r>
    </w:p>
    <w:p w14:paraId="6ACBB76F" w14:textId="77777777" w:rsidR="00981621" w:rsidRDefault="004D0E7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>ПОСТАНОВЛЕНИЕ</w:t>
      </w:r>
    </w:p>
    <w:p w14:paraId="2449070D" w14:textId="77777777" w:rsidR="00981621" w:rsidRDefault="0098162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p w14:paraId="20A03C97" w14:textId="77777777" w:rsidR="00981621" w:rsidRDefault="0098162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p w14:paraId="3E412F8B" w14:textId="77777777" w:rsidR="00981621" w:rsidRDefault="004D0E7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>от   17 марта 2025 года № 477-п</w:t>
      </w:r>
    </w:p>
    <w:p w14:paraId="65C9B44C" w14:textId="77777777" w:rsidR="00981621" w:rsidRDefault="004D0E7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>г.Топки</w:t>
      </w:r>
    </w:p>
    <w:p w14:paraId="0616A86C" w14:textId="77777777" w:rsidR="00981621" w:rsidRDefault="0098162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p w14:paraId="2E47DE6C" w14:textId="77777777" w:rsidR="00981621" w:rsidRDefault="004D0E76">
      <w:pPr>
        <w:tabs>
          <w:tab w:val="left" w:pos="5812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>О внесении изменений в постановление администрации Топкинского муниципального округа от 31.08.2021 № 1173-п «Об утверждении административного регламента предоставления муниципальной услуги</w:t>
      </w:r>
    </w:p>
    <w:p w14:paraId="162CAF00" w14:textId="77777777" w:rsidR="00981621" w:rsidRDefault="004D0E76">
      <w:pPr>
        <w:tabs>
          <w:tab w:val="left" w:pos="5812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>«Перераспределение земель и (или) земельных участков, находящихся                  в собственности Топкинского муниципального округа, и земельных участков, находящихся в частной собственности»</w:t>
      </w:r>
    </w:p>
    <w:p w14:paraId="4B425DB4" w14:textId="77777777" w:rsidR="00981621" w:rsidRDefault="00981621">
      <w:pPr>
        <w:tabs>
          <w:tab w:val="left" w:pos="5812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p w14:paraId="4C119FE7" w14:textId="77777777" w:rsidR="00981621" w:rsidRDefault="004D0E76">
      <w:pPr>
        <w:tabs>
          <w:tab w:val="left" w:pos="581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 w:bidi="hi-IN"/>
        </w:rPr>
      </w:pPr>
      <w:r>
        <w:rPr>
          <w:rFonts w:ascii="Times New Roman" w:hAnsi="Times New Roman"/>
          <w:sz w:val="28"/>
          <w:szCs w:val="28"/>
          <w:lang w:eastAsia="zh-CN" w:bidi="hi-IN"/>
        </w:rPr>
        <w:t>В соответствии с Федеральным законом от 06.10.2003 № 131-ФЗ                     «Об общих принципах организации местного самоуправления в Российской Федерации», Федеральным Законом от 27.07.2010 № 210-ФЗ                                  «Об организации предоставления государственных и муниципальных услуг», постановлением администрации Топкинского муниципального округа                      от 05.12.2022 № 1651-п «Об утверждении перечня муниципальных услуг, предоставляемых органами местного самоуправления Топкинского муниципального округа», Уставом муниципального образования Топкинский муниципальный округ Кемеровской области – Кузбасса и приведением нормативного правового акта в соответствие с действующим законодательством:</w:t>
      </w:r>
    </w:p>
    <w:p w14:paraId="5B302EC4" w14:textId="77777777" w:rsidR="00981621" w:rsidRDefault="004D0E76">
      <w:pPr>
        <w:tabs>
          <w:tab w:val="left" w:pos="581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 w:bidi="hi-IN"/>
        </w:rPr>
      </w:pPr>
      <w:r>
        <w:rPr>
          <w:rFonts w:ascii="Times New Roman" w:hAnsi="Times New Roman"/>
          <w:sz w:val="28"/>
          <w:szCs w:val="28"/>
          <w:lang w:eastAsia="zh-CN" w:bidi="hi-IN"/>
        </w:rPr>
        <w:t>1. Внести в постановление администрации Топкинского муниципального округа от 31.08.2021 № 1173-п «Об утверждении административного регламента предоставления муниципальной услуги «Перераспределение земель и (или) земельных участков, находящихся в собственности Топкинского муниципального округа, и земельных участков, находящихся в частной собственности» (далее – административный регламент) следующие изменения:</w:t>
      </w:r>
    </w:p>
    <w:p w14:paraId="627F0AD7" w14:textId="77777777" w:rsidR="00981621" w:rsidRDefault="004D0E76">
      <w:pPr>
        <w:tabs>
          <w:tab w:val="left" w:pos="581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 w:bidi="hi-IN"/>
        </w:rPr>
      </w:pPr>
      <w:r>
        <w:rPr>
          <w:rFonts w:ascii="Times New Roman" w:hAnsi="Times New Roman"/>
          <w:sz w:val="28"/>
          <w:szCs w:val="28"/>
          <w:lang w:eastAsia="zh-CN" w:bidi="hi-IN"/>
        </w:rPr>
        <w:t>1.1. В наименовании и в пункте 1 данного постановления слова «Перераспределение земель и (или) земельных участков, находящихся в собственности Топкинского муниципального округа, и земельных участков, находящихся в частной собственности» заменить словами «Перераспределение земель и (или) земельных участков, находящихся в муниципальной собственности, государственная собственность на которые не разграничена, и земельных участков, находящихся в частной собственности».</w:t>
      </w:r>
    </w:p>
    <w:p w14:paraId="3ECFBAB0" w14:textId="77777777" w:rsidR="00981621" w:rsidRDefault="004D0E76">
      <w:pPr>
        <w:tabs>
          <w:tab w:val="left" w:pos="581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 w:bidi="hi-IN"/>
        </w:rPr>
      </w:pPr>
      <w:r>
        <w:rPr>
          <w:rFonts w:ascii="Times New Roman" w:hAnsi="Times New Roman"/>
          <w:sz w:val="28"/>
          <w:szCs w:val="28"/>
          <w:lang w:eastAsia="zh-CN" w:bidi="hi-IN"/>
        </w:rPr>
        <w:t xml:space="preserve">1.2. В наименовании административного регламента слова «Перераспределение земель и (или) земельных участков, находящихся в </w:t>
      </w:r>
      <w:r>
        <w:rPr>
          <w:rFonts w:ascii="Times New Roman" w:hAnsi="Times New Roman"/>
          <w:sz w:val="28"/>
          <w:szCs w:val="28"/>
          <w:lang w:eastAsia="zh-CN" w:bidi="hi-IN"/>
        </w:rPr>
        <w:lastRenderedPageBreak/>
        <w:t>собственности Топкинского муниципального округа, и земельных участков, находящихся в частной собственности» заменить словами «Перераспределение земель и (или) земельных участков, находящихся в муниципальной собственности, государственная собственность на которые не разграничена, и земельных участков, находящихся в частной собственности».</w:t>
      </w:r>
    </w:p>
    <w:p w14:paraId="4239D0F2" w14:textId="77777777" w:rsidR="00981621" w:rsidRDefault="004D0E76">
      <w:pPr>
        <w:tabs>
          <w:tab w:val="left" w:pos="581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 w:bidi="hi-IN"/>
        </w:rPr>
      </w:pPr>
      <w:r>
        <w:rPr>
          <w:rFonts w:ascii="Times New Roman" w:hAnsi="Times New Roman"/>
          <w:sz w:val="28"/>
          <w:szCs w:val="28"/>
          <w:lang w:eastAsia="zh-CN" w:bidi="hi-IN"/>
        </w:rPr>
        <w:t>1.3. По всему тексту административного регламента слова «Перераспределение земель и (или) земельных участков, находящихся в собственности Топкинского муниципального округа, и земельных участков, находящихся в частной собственности» заменить словами «Перераспределение земель и (или) земельных участков, находящихся в муниципальной собственности, государственная собственность на которые не разграничена, и земельных участков, находящихся в частной собственности».</w:t>
      </w:r>
    </w:p>
    <w:p w14:paraId="3F11BA0B" w14:textId="77777777" w:rsidR="00981621" w:rsidRDefault="004D0E76">
      <w:pPr>
        <w:tabs>
          <w:tab w:val="left" w:pos="581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 w:bidi="hi-IN"/>
        </w:rPr>
      </w:pPr>
      <w:r>
        <w:rPr>
          <w:rFonts w:ascii="Times New Roman" w:hAnsi="Times New Roman"/>
          <w:sz w:val="28"/>
          <w:szCs w:val="28"/>
          <w:lang w:eastAsia="zh-CN" w:bidi="hi-IN"/>
        </w:rPr>
        <w:t>1.4. Подпункт 2.6.1.2.2. пункта 2.6. раздела 2 административного регламента дополнить абзацами следующего содержания:</w:t>
      </w:r>
    </w:p>
    <w:p w14:paraId="261B0194" w14:textId="77777777" w:rsidR="00981621" w:rsidRDefault="004D0E76">
      <w:pPr>
        <w:tabs>
          <w:tab w:val="left" w:pos="581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 w:bidi="hi-IN"/>
        </w:rPr>
      </w:pPr>
      <w:r>
        <w:rPr>
          <w:rFonts w:ascii="Times New Roman" w:hAnsi="Times New Roman"/>
          <w:sz w:val="28"/>
          <w:szCs w:val="28"/>
          <w:lang w:eastAsia="zh-CN" w:bidi="hi-IN"/>
        </w:rPr>
        <w:t>«Подготовка схемы расположения земельного участка в целях его образования для предоставления без проведения торгов может быть обеспечена гражданином или юридическим лицом.</w:t>
      </w:r>
    </w:p>
    <w:p w14:paraId="75184C7A" w14:textId="77777777" w:rsidR="00981621" w:rsidRDefault="004D0E76">
      <w:pPr>
        <w:tabs>
          <w:tab w:val="left" w:pos="581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 w:bidi="hi-IN"/>
        </w:rPr>
      </w:pPr>
      <w:r>
        <w:rPr>
          <w:rFonts w:ascii="Times New Roman" w:hAnsi="Times New Roman"/>
          <w:sz w:val="28"/>
          <w:szCs w:val="28"/>
          <w:lang w:eastAsia="zh-CN" w:bidi="hi-IN"/>
        </w:rPr>
        <w:t>Подготовка схемы расположения земельного участка осуществляется в форме электронного документа.</w:t>
      </w:r>
    </w:p>
    <w:p w14:paraId="403AC9A0" w14:textId="77777777" w:rsidR="00981621" w:rsidRDefault="004D0E76">
      <w:pPr>
        <w:tabs>
          <w:tab w:val="left" w:pos="581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 w:bidi="hi-IN"/>
        </w:rPr>
      </w:pPr>
      <w:r>
        <w:rPr>
          <w:rFonts w:ascii="Times New Roman" w:hAnsi="Times New Roman"/>
          <w:sz w:val="28"/>
          <w:szCs w:val="28"/>
          <w:lang w:eastAsia="zh-CN" w:bidi="hi-IN"/>
        </w:rPr>
        <w:t>В случае,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без проведения торгов,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носителе.</w:t>
      </w:r>
    </w:p>
    <w:p w14:paraId="2A55C8C8" w14:textId="77777777" w:rsidR="00981621" w:rsidRDefault="004D0E76">
      <w:pPr>
        <w:tabs>
          <w:tab w:val="left" w:pos="581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 w:bidi="hi-IN"/>
        </w:rPr>
      </w:pPr>
      <w:r>
        <w:rPr>
          <w:rFonts w:ascii="Times New Roman" w:hAnsi="Times New Roman"/>
          <w:sz w:val="28"/>
          <w:szCs w:val="28"/>
          <w:lang w:eastAsia="zh-CN" w:bidi="hi-IN"/>
        </w:rPr>
        <w:t>Подготовка схемы расположения земельного участка в форме электронного документа может осуществляться в соответствии с Земельным кодексом Российской Федерации заинтересованным лицом с использованием федеральной государственной географической информационной системы, обеспечивающей функционирование национальной системы пространственных данных, или иных технологических и программных средств.</w:t>
      </w:r>
    </w:p>
    <w:p w14:paraId="38046956" w14:textId="77777777" w:rsidR="00981621" w:rsidRDefault="004D0E76">
      <w:pPr>
        <w:tabs>
          <w:tab w:val="left" w:pos="581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 w:bidi="hi-IN"/>
        </w:rPr>
      </w:pPr>
      <w:r>
        <w:rPr>
          <w:rFonts w:ascii="Times New Roman" w:hAnsi="Times New Roman"/>
          <w:sz w:val="28"/>
          <w:szCs w:val="28"/>
          <w:lang w:eastAsia="zh-CN" w:bidi="hi-IN"/>
        </w:rPr>
        <w:t>Форма схемы расположения земельного участка, подготовка которой осуществляется в форме документа на бумажном носителе, требования к формату схемы расположения земельного участка при подготовке схемы расположения земельного участка в форме электронного документа, требования к подготовке схемы расположения земельного участка устанавливаются в соответствии с приказом Росреестра от 19.04.2022 № П/0148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носителе».</w:t>
      </w:r>
    </w:p>
    <w:p w14:paraId="1C49E96D" w14:textId="32E332A0" w:rsidR="00981621" w:rsidRDefault="004D0E76">
      <w:pPr>
        <w:tabs>
          <w:tab w:val="left" w:pos="581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 w:bidi="hi-IN"/>
        </w:rPr>
      </w:pPr>
      <w:r>
        <w:rPr>
          <w:rFonts w:ascii="Times New Roman" w:hAnsi="Times New Roman"/>
          <w:sz w:val="28"/>
          <w:szCs w:val="28"/>
          <w:lang w:eastAsia="zh-CN" w:bidi="hi-IN"/>
        </w:rPr>
        <w:t>1.</w:t>
      </w:r>
      <w:r w:rsidR="00765372">
        <w:rPr>
          <w:rFonts w:ascii="Times New Roman" w:hAnsi="Times New Roman"/>
          <w:sz w:val="28"/>
          <w:szCs w:val="28"/>
          <w:lang w:eastAsia="zh-CN" w:bidi="hi-IN"/>
        </w:rPr>
        <w:t>5</w:t>
      </w:r>
      <w:r>
        <w:rPr>
          <w:rFonts w:ascii="Times New Roman" w:hAnsi="Times New Roman"/>
          <w:sz w:val="28"/>
          <w:szCs w:val="28"/>
          <w:lang w:eastAsia="zh-CN" w:bidi="hi-IN"/>
        </w:rPr>
        <w:t>. Пункт 2.17 раздела 2 административного регламента дополнить подпунктом 2.17.6. следующего содержания:</w:t>
      </w:r>
    </w:p>
    <w:p w14:paraId="5A8CC4A0" w14:textId="77777777" w:rsidR="00981621" w:rsidRDefault="004D0E76">
      <w:pPr>
        <w:tabs>
          <w:tab w:val="left" w:pos="581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 w:bidi="hi-IN"/>
        </w:rPr>
      </w:pPr>
      <w:r>
        <w:rPr>
          <w:rFonts w:ascii="Times New Roman" w:hAnsi="Times New Roman"/>
          <w:sz w:val="28"/>
          <w:szCs w:val="28"/>
          <w:lang w:eastAsia="zh-CN" w:bidi="hi-IN"/>
        </w:rPr>
        <w:t xml:space="preserve">«2.17.6. В целях предоставления муниципальной услуги установление личности заявителя может осуществляться в ходе личного приема посредством </w:t>
      </w:r>
      <w:r>
        <w:rPr>
          <w:rFonts w:ascii="Times New Roman" w:hAnsi="Times New Roman"/>
          <w:sz w:val="28"/>
          <w:szCs w:val="28"/>
          <w:lang w:eastAsia="zh-CN" w:bidi="hi-IN"/>
        </w:rPr>
        <w:lastRenderedPageBreak/>
        <w:t xml:space="preserve">предъявления паспорта гражданина Российской Федерации либо иного документа, удостоверяющего личность, в соответствии с </w:t>
      </w:r>
      <w:hyperlink r:id="rId6">
        <w:r>
          <w:rPr>
            <w:rFonts w:ascii="Times New Roman" w:hAnsi="Times New Roman"/>
            <w:sz w:val="28"/>
            <w:szCs w:val="28"/>
            <w:lang w:eastAsia="zh-CN" w:bidi="hi-IN"/>
          </w:rPr>
          <w:t>законодательством</w:t>
        </w:r>
      </w:hyperlink>
      <w:r>
        <w:rPr>
          <w:rFonts w:ascii="Times New Roman" w:hAnsi="Times New Roman"/>
          <w:sz w:val="28"/>
          <w:szCs w:val="28"/>
          <w:lang w:eastAsia="zh-CN" w:bidi="hi-IN"/>
        </w:rPr>
        <w:t xml:space="preserve"> Российской Федерации или посредством идентификации и аутентификации в органах, предоставляющих муниципальные услуги, многофункциональных центрах с использованием информационных технологий, предусмотренных статьями 9, 10, и 14 Федерального закона от 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</w:t>
      </w:r>
    </w:p>
    <w:p w14:paraId="656019A5" w14:textId="77777777" w:rsidR="00981621" w:rsidRDefault="004D0E76">
      <w:pPr>
        <w:tabs>
          <w:tab w:val="left" w:pos="581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 w:bidi="hi-IN"/>
        </w:rPr>
      </w:pPr>
      <w:r>
        <w:rPr>
          <w:rFonts w:ascii="Times New Roman" w:hAnsi="Times New Roman"/>
          <w:sz w:val="28"/>
          <w:szCs w:val="28"/>
          <w:lang w:eastAsia="zh-CN" w:bidi="hi-IN"/>
        </w:rPr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14:paraId="32C4C1E2" w14:textId="77777777" w:rsidR="00981621" w:rsidRDefault="004D0E76">
      <w:pPr>
        <w:tabs>
          <w:tab w:val="left" w:pos="581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 w:bidi="hi-IN"/>
        </w:rPr>
      </w:pPr>
      <w:r>
        <w:rPr>
          <w:rFonts w:ascii="Times New Roman" w:hAnsi="Times New Roman"/>
          <w:sz w:val="28"/>
          <w:szCs w:val="28"/>
          <w:lang w:eastAsia="zh-CN" w:bidi="hi-IN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14:paraId="414EC701" w14:textId="77777777" w:rsidR="00981621" w:rsidRDefault="004D0E76">
      <w:pPr>
        <w:tabs>
          <w:tab w:val="left" w:pos="581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 w:bidi="hi-IN"/>
        </w:rPr>
      </w:pPr>
      <w:r>
        <w:rPr>
          <w:rFonts w:ascii="Times New Roman" w:hAnsi="Times New Roman"/>
          <w:sz w:val="28"/>
          <w:szCs w:val="28"/>
          <w:lang w:eastAsia="zh-CN" w:bidi="hi-IN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лица.».</w:t>
      </w:r>
    </w:p>
    <w:p w14:paraId="06354B48" w14:textId="77777777" w:rsidR="00981621" w:rsidRDefault="004D0E76">
      <w:pPr>
        <w:tabs>
          <w:tab w:val="left" w:pos="581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 w:bidi="hi-IN"/>
        </w:rPr>
      </w:pPr>
      <w:r>
        <w:rPr>
          <w:rFonts w:ascii="Times New Roman" w:hAnsi="Times New Roman"/>
          <w:sz w:val="28"/>
          <w:szCs w:val="28"/>
          <w:lang w:eastAsia="zh-CN" w:bidi="hi-IN"/>
        </w:rPr>
        <w:t>2. Разместить данное постановление на официальном сайте администрации Топкинского муниципального округа в информационно-телекоммуникационной сети «Интернет».</w:t>
      </w:r>
    </w:p>
    <w:p w14:paraId="4595BB6F" w14:textId="77777777" w:rsidR="00981621" w:rsidRDefault="004D0E76">
      <w:pPr>
        <w:tabs>
          <w:tab w:val="left" w:pos="581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 w:bidi="hi-IN"/>
        </w:rPr>
      </w:pPr>
      <w:r>
        <w:rPr>
          <w:rFonts w:ascii="Times New Roman" w:hAnsi="Times New Roman"/>
          <w:sz w:val="28"/>
          <w:szCs w:val="28"/>
          <w:lang w:eastAsia="zh-CN" w:bidi="hi-IN"/>
        </w:rPr>
        <w:t>3. Контроль за исполнением постановления возложить                                        на председателя комитета по управлению муниципальным имуществом администрации Топкинского муниципального округа Н.В. Мурашкину.</w:t>
      </w:r>
    </w:p>
    <w:p w14:paraId="1C446698" w14:textId="77777777" w:rsidR="00981621" w:rsidRDefault="004D0E76">
      <w:pPr>
        <w:tabs>
          <w:tab w:val="left" w:pos="581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 w:bidi="hi-IN"/>
        </w:rPr>
      </w:pPr>
      <w:r>
        <w:rPr>
          <w:rFonts w:ascii="Times New Roman" w:hAnsi="Times New Roman"/>
          <w:sz w:val="28"/>
          <w:szCs w:val="28"/>
          <w:lang w:eastAsia="zh-CN" w:bidi="hi-IN"/>
        </w:rPr>
        <w:t>4. Постановление вступает в силу после официального обнародования.</w:t>
      </w:r>
    </w:p>
    <w:p w14:paraId="0720A3D3" w14:textId="77777777" w:rsidR="00981621" w:rsidRDefault="00981621">
      <w:pPr>
        <w:tabs>
          <w:tab w:val="left" w:pos="581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 w:bidi="hi-IN"/>
        </w:rPr>
      </w:pPr>
    </w:p>
    <w:p w14:paraId="0A397786" w14:textId="77777777" w:rsidR="00981621" w:rsidRDefault="00981621">
      <w:pPr>
        <w:tabs>
          <w:tab w:val="left" w:pos="581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 w:bidi="hi-IN"/>
        </w:rPr>
      </w:pPr>
    </w:p>
    <w:p w14:paraId="59AB070D" w14:textId="77777777" w:rsidR="00981621" w:rsidRDefault="00981621">
      <w:pPr>
        <w:tabs>
          <w:tab w:val="left" w:pos="581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 w:bidi="hi-IN"/>
        </w:rPr>
      </w:pPr>
    </w:p>
    <w:p w14:paraId="113A607B" w14:textId="77777777" w:rsidR="00981621" w:rsidRDefault="004D0E76">
      <w:pPr>
        <w:tabs>
          <w:tab w:val="left" w:pos="581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 w:bidi="hi-IN"/>
        </w:rPr>
      </w:pPr>
      <w:r>
        <w:rPr>
          <w:rFonts w:ascii="Times New Roman" w:hAnsi="Times New Roman"/>
          <w:sz w:val="28"/>
          <w:szCs w:val="28"/>
          <w:lang w:eastAsia="zh-CN" w:bidi="hi-IN"/>
        </w:rPr>
        <w:t>Глава Топкинского</w:t>
      </w:r>
    </w:p>
    <w:p w14:paraId="07941199" w14:textId="77777777" w:rsidR="00981621" w:rsidRDefault="004D0E76">
      <w:pPr>
        <w:tabs>
          <w:tab w:val="left" w:pos="581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 w:bidi="hi-IN"/>
        </w:rPr>
      </w:pPr>
      <w:r>
        <w:rPr>
          <w:rFonts w:ascii="Times New Roman" w:hAnsi="Times New Roman"/>
          <w:sz w:val="28"/>
          <w:szCs w:val="28"/>
          <w:lang w:eastAsia="zh-CN" w:bidi="hi-IN"/>
        </w:rPr>
        <w:t>муниципального округа                                                                   С.В. Фролов</w:t>
      </w:r>
    </w:p>
    <w:p w14:paraId="5673D5ED" w14:textId="77777777" w:rsidR="00981621" w:rsidRDefault="00981621">
      <w:pPr>
        <w:tabs>
          <w:tab w:val="left" w:pos="581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 w:bidi="hi-IN"/>
        </w:rPr>
      </w:pPr>
    </w:p>
    <w:p w14:paraId="34E2B98B" w14:textId="77777777" w:rsidR="00981621" w:rsidRDefault="00981621">
      <w:pPr>
        <w:tabs>
          <w:tab w:val="left" w:pos="581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 w:bidi="hi-IN"/>
        </w:rPr>
      </w:pPr>
    </w:p>
    <w:p w14:paraId="78F4D82B" w14:textId="77777777" w:rsidR="00981621" w:rsidRDefault="00981621">
      <w:pPr>
        <w:tabs>
          <w:tab w:val="left" w:pos="581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 w:bidi="hi-IN"/>
        </w:rPr>
      </w:pPr>
    </w:p>
    <w:p w14:paraId="6415DF2F" w14:textId="77777777" w:rsidR="00981621" w:rsidRDefault="00981621">
      <w:pPr>
        <w:tabs>
          <w:tab w:val="left" w:pos="5812"/>
        </w:tabs>
        <w:spacing w:after="0" w:line="240" w:lineRule="auto"/>
        <w:ind w:firstLine="567"/>
        <w:jc w:val="both"/>
      </w:pPr>
    </w:p>
    <w:sectPr w:rsidR="00981621">
      <w:pgSz w:w="11906" w:h="16838"/>
      <w:pgMar w:top="851" w:right="850" w:bottom="284" w:left="1418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charset w:val="00"/>
    <w:family w:val="swiss"/>
    <w:pitch w:val="variable"/>
    <w:sig w:usb0="80008023" w:usb1="00002046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1621"/>
    <w:rsid w:val="004D0E76"/>
    <w:rsid w:val="00765372"/>
    <w:rsid w:val="00901F46"/>
    <w:rsid w:val="0098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E277F"/>
  <w15:docId w15:val="{AE3A75AD-E8DA-4FF0-AA2E-5C68BF79C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99"/>
    <w:qFormat/>
    <w:rsid w:val="00AB6F7C"/>
    <w:pPr>
      <w:spacing w:after="200" w:line="276" w:lineRule="auto"/>
    </w:pPr>
    <w:rPr>
      <w:rFonts w:eastAsia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B6F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6F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F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F7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F7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F7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F7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F7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F7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AB6F7C"/>
    <w:rPr>
      <w:color w:val="0000FF" w:themeColor="hyperlink"/>
      <w:u w:val="single"/>
    </w:rPr>
  </w:style>
  <w:style w:type="character" w:customStyle="1" w:styleId="ConsPlusNormal">
    <w:name w:val="ConsPlusNormal Знак"/>
    <w:link w:val="ConsPlusNormal0"/>
    <w:qFormat/>
    <w:rsid w:val="00AB6F7C"/>
    <w:rPr>
      <w:rFonts w:ascii="Calibri" w:eastAsia="Times New Roman" w:hAnsi="Calibri" w:cs="Calibri"/>
      <w:szCs w:val="20"/>
      <w:lang w:eastAsia="ru-RU"/>
    </w:rPr>
  </w:style>
  <w:style w:type="character" w:customStyle="1" w:styleId="Itemtext">
    <w:name w:val="Itemtext"/>
    <w:basedOn w:val="a0"/>
    <w:uiPriority w:val="99"/>
    <w:qFormat/>
    <w:rsid w:val="00AB6F7C"/>
  </w:style>
  <w:style w:type="character" w:customStyle="1" w:styleId="a3">
    <w:name w:val="Текст выноски Знак"/>
    <w:basedOn w:val="a0"/>
    <w:link w:val="a4"/>
    <w:uiPriority w:val="99"/>
    <w:semiHidden/>
    <w:qFormat/>
    <w:rsid w:val="00AB6F7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sid w:val="00AB6F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AB6F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AB6F7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AB6F7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qFormat/>
    <w:rsid w:val="00AB6F7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qFormat/>
    <w:rsid w:val="00AB6F7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qFormat/>
    <w:rsid w:val="00AB6F7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qFormat/>
    <w:rsid w:val="00AB6F7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qFormat/>
    <w:rsid w:val="00AB6F7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5">
    <w:name w:val="Заголовок Знак"/>
    <w:basedOn w:val="a0"/>
    <w:link w:val="a6"/>
    <w:uiPriority w:val="10"/>
    <w:qFormat/>
    <w:rsid w:val="00AB6F7C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7">
    <w:name w:val="Подзаголовок Знак"/>
    <w:basedOn w:val="a0"/>
    <w:link w:val="a8"/>
    <w:uiPriority w:val="11"/>
    <w:qFormat/>
    <w:rsid w:val="00AB6F7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ubtle Emphasis"/>
    <w:basedOn w:val="a0"/>
    <w:uiPriority w:val="19"/>
    <w:qFormat/>
    <w:rsid w:val="00AB6F7C"/>
    <w:rPr>
      <w:i/>
      <w:iCs/>
      <w:color w:val="808080" w:themeColor="text1" w:themeTint="7F"/>
    </w:rPr>
  </w:style>
  <w:style w:type="character" w:styleId="aa">
    <w:name w:val="Emphasis"/>
    <w:basedOn w:val="a0"/>
    <w:uiPriority w:val="20"/>
    <w:qFormat/>
    <w:rsid w:val="00AB6F7C"/>
    <w:rPr>
      <w:i/>
      <w:iCs/>
    </w:rPr>
  </w:style>
  <w:style w:type="character" w:styleId="ab">
    <w:name w:val="Intense Emphasis"/>
    <w:basedOn w:val="a0"/>
    <w:uiPriority w:val="21"/>
    <w:qFormat/>
    <w:rsid w:val="00AB6F7C"/>
    <w:rPr>
      <w:b/>
      <w:bCs/>
      <w:i/>
      <w:iCs/>
      <w:color w:val="4F81BD" w:themeColor="accent1"/>
    </w:rPr>
  </w:style>
  <w:style w:type="character" w:styleId="ac">
    <w:name w:val="Strong"/>
    <w:basedOn w:val="a0"/>
    <w:uiPriority w:val="22"/>
    <w:qFormat/>
    <w:rsid w:val="00AB6F7C"/>
    <w:rPr>
      <w:b/>
      <w:bCs/>
    </w:rPr>
  </w:style>
  <w:style w:type="character" w:customStyle="1" w:styleId="21">
    <w:name w:val="Цитата 2 Знак"/>
    <w:basedOn w:val="a0"/>
    <w:link w:val="22"/>
    <w:uiPriority w:val="29"/>
    <w:qFormat/>
    <w:rsid w:val="00AB6F7C"/>
    <w:rPr>
      <w:i/>
      <w:iCs/>
      <w:color w:val="000000" w:themeColor="text1"/>
    </w:rPr>
  </w:style>
  <w:style w:type="character" w:customStyle="1" w:styleId="ad">
    <w:name w:val="Выделенная цитата Знак"/>
    <w:basedOn w:val="a0"/>
    <w:link w:val="ae"/>
    <w:uiPriority w:val="30"/>
    <w:qFormat/>
    <w:rsid w:val="00AB6F7C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AB6F7C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AB6F7C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AB6F7C"/>
    <w:rPr>
      <w:b/>
      <w:bCs/>
      <w:smallCaps/>
      <w:spacing w:val="5"/>
    </w:rPr>
  </w:style>
  <w:style w:type="character" w:customStyle="1" w:styleId="af2">
    <w:name w:val="Текст сноски Знак"/>
    <w:basedOn w:val="a0"/>
    <w:link w:val="af3"/>
    <w:uiPriority w:val="99"/>
    <w:semiHidden/>
    <w:qFormat/>
    <w:rsid w:val="00AB6F7C"/>
    <w:rPr>
      <w:sz w:val="20"/>
      <w:szCs w:val="20"/>
    </w:rPr>
  </w:style>
  <w:style w:type="character" w:customStyle="1" w:styleId="af4">
    <w:name w:val="Символ сноски"/>
    <w:basedOn w:val="a0"/>
    <w:uiPriority w:val="99"/>
    <w:semiHidden/>
    <w:unhideWhenUsed/>
    <w:qFormat/>
    <w:rsid w:val="00AB6F7C"/>
    <w:rPr>
      <w:vertAlign w:val="superscript"/>
    </w:rPr>
  </w:style>
  <w:style w:type="character" w:customStyle="1" w:styleId="af5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af6">
    <w:name w:val="Текст концевой сноски Знак"/>
    <w:basedOn w:val="a0"/>
    <w:link w:val="af7"/>
    <w:uiPriority w:val="99"/>
    <w:semiHidden/>
    <w:qFormat/>
    <w:rsid w:val="00AB6F7C"/>
    <w:rPr>
      <w:sz w:val="20"/>
      <w:szCs w:val="20"/>
    </w:rPr>
  </w:style>
  <w:style w:type="character" w:customStyle="1" w:styleId="af8">
    <w:name w:val="Символ концевой сноски"/>
    <w:basedOn w:val="a0"/>
    <w:uiPriority w:val="99"/>
    <w:semiHidden/>
    <w:unhideWhenUsed/>
    <w:qFormat/>
    <w:rsid w:val="00AB6F7C"/>
    <w:rPr>
      <w:vertAlign w:val="superscript"/>
    </w:rPr>
  </w:style>
  <w:style w:type="character" w:customStyle="1" w:styleId="af9">
    <w:name w:val="Привязка концевой сноски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afa">
    <w:name w:val="Текст Знак"/>
    <w:basedOn w:val="a0"/>
    <w:link w:val="afb"/>
    <w:uiPriority w:val="99"/>
    <w:qFormat/>
    <w:rsid w:val="00AB6F7C"/>
    <w:rPr>
      <w:rFonts w:ascii="Courier New" w:hAnsi="Courier New" w:cs="Courier New"/>
      <w:sz w:val="21"/>
      <w:szCs w:val="21"/>
    </w:rPr>
  </w:style>
  <w:style w:type="character" w:customStyle="1" w:styleId="afc">
    <w:name w:val="Верхний колонтитул Знак"/>
    <w:basedOn w:val="a0"/>
    <w:link w:val="afd"/>
    <w:uiPriority w:val="99"/>
    <w:qFormat/>
    <w:rsid w:val="00AB6F7C"/>
  </w:style>
  <w:style w:type="character" w:customStyle="1" w:styleId="afe">
    <w:name w:val="Нижний колонтитул Знак"/>
    <w:basedOn w:val="a0"/>
    <w:link w:val="aff"/>
    <w:uiPriority w:val="99"/>
    <w:qFormat/>
    <w:rsid w:val="00AB6F7C"/>
  </w:style>
  <w:style w:type="character" w:customStyle="1" w:styleId="itemtext1">
    <w:name w:val="itemtext1"/>
    <w:basedOn w:val="a0"/>
    <w:qFormat/>
    <w:rsid w:val="00DC45BE"/>
  </w:style>
  <w:style w:type="character" w:customStyle="1" w:styleId="FontStyle56">
    <w:name w:val="Font Style56"/>
    <w:qFormat/>
    <w:rsid w:val="009E58B3"/>
    <w:rPr>
      <w:rFonts w:ascii="Times New Roman" w:hAnsi="Times New Roman" w:cs="Times New Roman"/>
      <w:sz w:val="22"/>
      <w:szCs w:val="22"/>
    </w:rPr>
  </w:style>
  <w:style w:type="character" w:customStyle="1" w:styleId="11">
    <w:name w:val="Неразрешенное упоминание1"/>
    <w:basedOn w:val="a0"/>
    <w:uiPriority w:val="99"/>
    <w:semiHidden/>
    <w:unhideWhenUsed/>
    <w:qFormat/>
    <w:rsid w:val="00366492"/>
    <w:rPr>
      <w:color w:val="605E5C"/>
      <w:shd w:val="clear" w:color="auto" w:fill="E1DFDD"/>
    </w:rPr>
  </w:style>
  <w:style w:type="paragraph" w:styleId="a6">
    <w:name w:val="Title"/>
    <w:basedOn w:val="a"/>
    <w:next w:val="aff0"/>
    <w:link w:val="a5"/>
    <w:uiPriority w:val="10"/>
    <w:qFormat/>
    <w:rsid w:val="00AB6F7C"/>
    <w:pPr>
      <w:pBdr>
        <w:bottom w:val="single" w:sz="8" w:space="0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ff0">
    <w:name w:val="Body Text"/>
    <w:basedOn w:val="a"/>
    <w:pPr>
      <w:spacing w:after="140"/>
    </w:pPr>
  </w:style>
  <w:style w:type="paragraph" w:styleId="aff1">
    <w:name w:val="List"/>
    <w:basedOn w:val="aff0"/>
    <w:rPr>
      <w:rFonts w:ascii="PT Astra Serif" w:hAnsi="PT Astra Serif" w:cs="Noto Sans Devanagari"/>
    </w:rPr>
  </w:style>
  <w:style w:type="paragraph" w:styleId="aff2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f3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ConsPlusNormal0">
    <w:name w:val="ConsPlusNormal"/>
    <w:link w:val="ConsPlusNormal"/>
    <w:qFormat/>
    <w:rsid w:val="00AB6F7C"/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uiPriority w:val="99"/>
    <w:qFormat/>
    <w:rsid w:val="00AB6F7C"/>
    <w:rPr>
      <w:rFonts w:eastAsia="Times New Roman" w:cs="Calibri"/>
      <w:b/>
      <w:szCs w:val="20"/>
      <w:lang w:eastAsia="ru-RU"/>
    </w:rPr>
  </w:style>
  <w:style w:type="paragraph" w:styleId="aff4">
    <w:name w:val="List Paragraph"/>
    <w:basedOn w:val="a"/>
    <w:uiPriority w:val="34"/>
    <w:qFormat/>
    <w:rsid w:val="00AB6F7C"/>
    <w:pPr>
      <w:ind w:left="720"/>
      <w:contextualSpacing/>
    </w:pPr>
  </w:style>
  <w:style w:type="paragraph" w:customStyle="1" w:styleId="ConsPlusNonformat">
    <w:name w:val="ConsPlusNonformat"/>
    <w:uiPriority w:val="99"/>
    <w:qFormat/>
    <w:rsid w:val="00AB6F7C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412pt">
    <w:name w:val="Заголовок 4+12 pt"/>
    <w:basedOn w:val="a"/>
    <w:uiPriority w:val="99"/>
    <w:qFormat/>
    <w:rsid w:val="00AB6F7C"/>
    <w:pPr>
      <w:spacing w:after="0" w:line="240" w:lineRule="atLeast"/>
      <w:ind w:left="5398"/>
    </w:pPr>
    <w:rPr>
      <w:rFonts w:ascii="Times New Roman" w:hAnsi="Times New Roman"/>
      <w:sz w:val="16"/>
      <w:szCs w:val="16"/>
    </w:rPr>
  </w:style>
  <w:style w:type="paragraph" w:customStyle="1" w:styleId="ConsPlusNonformat1">
    <w:name w:val="ConsPlusNonformat1"/>
    <w:next w:val="a"/>
    <w:uiPriority w:val="99"/>
    <w:qFormat/>
    <w:rsid w:val="00AB6F7C"/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ConsPlusNormal1">
    <w:name w:val="ConsPlusNormal1"/>
    <w:uiPriority w:val="99"/>
    <w:qFormat/>
    <w:rsid w:val="00AB6F7C"/>
    <w:rPr>
      <w:rFonts w:ascii="Arial" w:eastAsia="Times New Roman" w:hAnsi="Arial" w:cs="Times New Roman"/>
      <w:sz w:val="24"/>
      <w:lang w:eastAsia="zh-CN"/>
    </w:rPr>
  </w:style>
  <w:style w:type="paragraph" w:customStyle="1" w:styleId="Style2">
    <w:name w:val="Style2"/>
    <w:basedOn w:val="a"/>
    <w:uiPriority w:val="99"/>
    <w:qFormat/>
    <w:rsid w:val="00AB6F7C"/>
    <w:pPr>
      <w:spacing w:after="0" w:line="300" w:lineRule="exact"/>
      <w:jc w:val="center"/>
    </w:pPr>
    <w:rPr>
      <w:rFonts w:ascii="Times New Roman" w:hAnsi="Times New Roman"/>
      <w:sz w:val="24"/>
      <w:szCs w:val="24"/>
    </w:rPr>
  </w:style>
  <w:style w:type="paragraph" w:styleId="aff5">
    <w:name w:val="Normal (Web)"/>
    <w:basedOn w:val="a"/>
    <w:uiPriority w:val="99"/>
    <w:unhideWhenUsed/>
    <w:qFormat/>
    <w:rsid w:val="00AB6F7C"/>
    <w:pPr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styleId="aff6">
    <w:name w:val="No Spacing"/>
    <w:uiPriority w:val="1"/>
    <w:qFormat/>
    <w:rsid w:val="00AB6F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qFormat/>
    <w:rsid w:val="00AB6F7C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qFormat/>
    <w:rsid w:val="00AB6F7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8">
    <w:name w:val="Subtitle"/>
    <w:basedOn w:val="a"/>
    <w:next w:val="a"/>
    <w:link w:val="a7"/>
    <w:uiPriority w:val="11"/>
    <w:qFormat/>
    <w:rsid w:val="00AB6F7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2">
    <w:name w:val="Quote"/>
    <w:basedOn w:val="a"/>
    <w:next w:val="a"/>
    <w:link w:val="21"/>
    <w:uiPriority w:val="29"/>
    <w:qFormat/>
    <w:rsid w:val="00AB6F7C"/>
    <w:rPr>
      <w:i/>
      <w:iCs/>
      <w:color w:val="000000" w:themeColor="text1"/>
    </w:rPr>
  </w:style>
  <w:style w:type="paragraph" w:styleId="ae">
    <w:name w:val="Intense Quote"/>
    <w:basedOn w:val="a"/>
    <w:next w:val="a"/>
    <w:link w:val="ad"/>
    <w:uiPriority w:val="30"/>
    <w:qFormat/>
    <w:rsid w:val="00AB6F7C"/>
    <w:pPr>
      <w:pBdr>
        <w:bottom w:val="single" w:sz="4" w:space="0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af3">
    <w:name w:val="footnote text"/>
    <w:basedOn w:val="a"/>
    <w:link w:val="af2"/>
    <w:uiPriority w:val="99"/>
    <w:semiHidden/>
    <w:unhideWhenUsed/>
    <w:rsid w:val="00AB6F7C"/>
    <w:pPr>
      <w:spacing w:after="0" w:line="240" w:lineRule="auto"/>
    </w:pPr>
    <w:rPr>
      <w:sz w:val="20"/>
      <w:szCs w:val="20"/>
    </w:rPr>
  </w:style>
  <w:style w:type="paragraph" w:styleId="af7">
    <w:name w:val="endnote text"/>
    <w:basedOn w:val="a"/>
    <w:link w:val="af6"/>
    <w:uiPriority w:val="99"/>
    <w:semiHidden/>
    <w:unhideWhenUsed/>
    <w:rsid w:val="00AB6F7C"/>
    <w:pPr>
      <w:spacing w:after="0" w:line="240" w:lineRule="auto"/>
    </w:pPr>
    <w:rPr>
      <w:sz w:val="20"/>
      <w:szCs w:val="20"/>
    </w:rPr>
  </w:style>
  <w:style w:type="paragraph" w:styleId="afb">
    <w:name w:val="Plain Text"/>
    <w:basedOn w:val="a"/>
    <w:link w:val="afa"/>
    <w:uiPriority w:val="99"/>
    <w:semiHidden/>
    <w:unhideWhenUsed/>
    <w:qFormat/>
    <w:rsid w:val="00AB6F7C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paragraph" w:customStyle="1" w:styleId="aff7">
    <w:name w:val="Колонтитул"/>
    <w:basedOn w:val="a"/>
    <w:qFormat/>
  </w:style>
  <w:style w:type="paragraph" w:styleId="afd">
    <w:name w:val="header"/>
    <w:basedOn w:val="a"/>
    <w:link w:val="afc"/>
    <w:uiPriority w:val="99"/>
    <w:unhideWhenUsed/>
    <w:rsid w:val="00AB6F7C"/>
    <w:pPr>
      <w:spacing w:after="0" w:line="240" w:lineRule="auto"/>
    </w:pPr>
  </w:style>
  <w:style w:type="paragraph" w:styleId="aff">
    <w:name w:val="footer"/>
    <w:basedOn w:val="a"/>
    <w:link w:val="afe"/>
    <w:uiPriority w:val="99"/>
    <w:unhideWhenUsed/>
    <w:rsid w:val="00AB6F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B4DA2E4122E38BA5013FEF5A2774E52D5086EEBF2992E01C58FA09C71D5711718C839A118D673D6340E3B68F1648DD7D3FB0DD95ED50379B3r7C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0B794-E8A0-455D-940B-4ABDBD529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1144</Words>
  <Characters>6527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Коваль Елена Валерьевна</dc:creator>
  <dc:description/>
  <cp:lastModifiedBy>Тимофеева Н. С.</cp:lastModifiedBy>
  <cp:revision>17</cp:revision>
  <cp:lastPrinted>2024-12-12T03:32:00Z</cp:lastPrinted>
  <dcterms:created xsi:type="dcterms:W3CDTF">2021-02-10T00:15:00Z</dcterms:created>
  <dcterms:modified xsi:type="dcterms:W3CDTF">2025-03-21T02:53:00Z</dcterms:modified>
  <dc:language>ru-RU</dc:language>
</cp:coreProperties>
</file>