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88" w:rsidRDefault="008A6254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88" w:rsidRDefault="008A6254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E80588" w:rsidRDefault="008A6254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E80588" w:rsidRDefault="008A6254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E80588" w:rsidRDefault="008A6254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E80588" w:rsidRDefault="008A6254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E80588" w:rsidRDefault="008A6254">
      <w:pPr>
        <w:pStyle w:val="1"/>
      </w:pPr>
      <w:r>
        <w:t>ПОСТАНОВЛЕНИЕ</w:t>
      </w:r>
    </w:p>
    <w:p w:rsidR="00E80588" w:rsidRDefault="00E80588">
      <w:pPr>
        <w:rPr>
          <w:b/>
          <w:sz w:val="28"/>
          <w:szCs w:val="28"/>
        </w:rPr>
      </w:pPr>
    </w:p>
    <w:p w:rsidR="00E80588" w:rsidRDefault="008A6254">
      <w:pPr>
        <w:ind w:right="140"/>
        <w:jc w:val="center"/>
      </w:pPr>
      <w:r>
        <w:rPr>
          <w:b/>
          <w:sz w:val="28"/>
          <w:szCs w:val="28"/>
        </w:rPr>
        <w:t>от 19</w:t>
      </w:r>
      <w:r>
        <w:rPr>
          <w:b/>
          <w:sz w:val="28"/>
          <w:szCs w:val="28"/>
        </w:rPr>
        <w:t xml:space="preserve"> декабря 2024 года № 2423</w:t>
      </w:r>
      <w:bookmarkStart w:id="0" w:name="_GoBack"/>
      <w:bookmarkEnd w:id="0"/>
      <w:r>
        <w:rPr>
          <w:b/>
          <w:sz w:val="28"/>
          <w:szCs w:val="28"/>
        </w:rPr>
        <w:t>-п</w:t>
      </w:r>
    </w:p>
    <w:p w:rsidR="00E80588" w:rsidRDefault="008A6254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E80588" w:rsidRDefault="00E80588">
      <w:pPr>
        <w:ind w:right="140"/>
        <w:jc w:val="center"/>
        <w:rPr>
          <w:b/>
          <w:sz w:val="28"/>
          <w:szCs w:val="28"/>
        </w:rPr>
      </w:pPr>
    </w:p>
    <w:p w:rsidR="00E80588" w:rsidRDefault="008A6254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10.03.2021 № 305-п «</w:t>
      </w:r>
      <w:bookmarkStart w:id="1" w:name="__DdeLink__6064_3897144378"/>
      <w:r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bCs/>
          <w:sz w:val="28"/>
          <w:szCs w:val="28"/>
          <w:lang w:bidi="hi-IN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</w:t>
      </w:r>
      <w:r>
        <w:rPr>
          <w:b/>
          <w:bCs/>
          <w:sz w:val="28"/>
          <w:szCs w:val="28"/>
          <w:lang w:bidi="hi-IN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bookmarkEnd w:id="1"/>
      <w:r>
        <w:rPr>
          <w:b/>
          <w:sz w:val="28"/>
          <w:szCs w:val="28"/>
        </w:rPr>
        <w:t>»</w:t>
      </w:r>
    </w:p>
    <w:p w:rsidR="00E80588" w:rsidRDefault="00E80588">
      <w:pPr>
        <w:jc w:val="center"/>
        <w:rPr>
          <w:b/>
          <w:sz w:val="28"/>
          <w:szCs w:val="28"/>
        </w:rPr>
      </w:pPr>
    </w:p>
    <w:p w:rsidR="00E80588" w:rsidRDefault="008A625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 общих пр</w:t>
      </w:r>
      <w:r>
        <w:rPr>
          <w:sz w:val="28"/>
          <w:szCs w:val="28"/>
        </w:rPr>
        <w:t>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</w:t>
      </w:r>
      <w:r>
        <w:rPr>
          <w:sz w:val="28"/>
          <w:szCs w:val="28"/>
        </w:rPr>
        <w:t>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</w:t>
      </w:r>
      <w:r>
        <w:rPr>
          <w:sz w:val="28"/>
          <w:szCs w:val="28"/>
        </w:rPr>
        <w:t>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</w:t>
      </w:r>
      <w:r>
        <w:rPr>
          <w:sz w:val="28"/>
          <w:szCs w:val="28"/>
        </w:rPr>
        <w:t xml:space="preserve">йской Федерации:   </w:t>
      </w:r>
    </w:p>
    <w:p w:rsidR="00E80588" w:rsidRDefault="008A6254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10.03.2021 № 305-п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8"/>
          <w:szCs w:val="28"/>
          <w:lang w:bidi="hi-IN"/>
        </w:rPr>
        <w:t>«Направление уведомления о соответствии указанных в увед</w:t>
      </w:r>
      <w:r>
        <w:rPr>
          <w:sz w:val="28"/>
          <w:szCs w:val="28"/>
          <w:lang w:bidi="hi-IN"/>
        </w:rPr>
        <w:t xml:space="preserve">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>
        <w:rPr>
          <w:sz w:val="28"/>
          <w:szCs w:val="28"/>
          <w:lang w:bidi="hi-IN"/>
        </w:rPr>
        <w:lastRenderedPageBreak/>
        <w:t>допустимости размещения объекта индивидуального жилищного строительства или садового дома на земельном участке»</w:t>
      </w:r>
      <w:r>
        <w:rPr>
          <w:sz w:val="28"/>
          <w:szCs w:val="28"/>
        </w:rPr>
        <w:t>» (да</w:t>
      </w:r>
      <w:r>
        <w:rPr>
          <w:sz w:val="28"/>
          <w:szCs w:val="28"/>
        </w:rPr>
        <w:t xml:space="preserve">лее — </w:t>
      </w:r>
      <w:proofErr w:type="spellStart"/>
      <w:r>
        <w:rPr>
          <w:sz w:val="28"/>
          <w:szCs w:val="28"/>
        </w:rPr>
        <w:t>административны</w:t>
      </w:r>
      <w:proofErr w:type="spellEnd"/>
      <w:r>
        <w:rPr>
          <w:sz w:val="28"/>
          <w:szCs w:val="28"/>
        </w:rPr>
        <w:t xml:space="preserve"> регламент) </w:t>
      </w:r>
      <w:r>
        <w:rPr>
          <w:bCs/>
          <w:sz w:val="28"/>
          <w:szCs w:val="28"/>
          <w:lang w:bidi="hi-IN"/>
        </w:rPr>
        <w:t>следующие изменения:</w:t>
      </w:r>
    </w:p>
    <w:p w:rsidR="00E80588" w:rsidRDefault="008A6254">
      <w:pPr>
        <w:jc w:val="both"/>
      </w:pPr>
      <w:r>
        <w:rPr>
          <w:sz w:val="28"/>
          <w:szCs w:val="28"/>
        </w:rPr>
        <w:tab/>
        <w:t>1.1. В пункте 4 данного постановления слова «территориальному развитию,» исключить.</w:t>
      </w:r>
    </w:p>
    <w:p w:rsidR="00E80588" w:rsidRDefault="008A6254">
      <w:pPr>
        <w:jc w:val="both"/>
      </w:pPr>
      <w:r>
        <w:rPr>
          <w:sz w:val="28"/>
          <w:szCs w:val="28"/>
        </w:rPr>
        <w:tab/>
        <w:t>1.2. Пункт 2.3. раздела 2 административного регламента дополнить подпунктом 2.3.1. следующего содержания:</w:t>
      </w:r>
    </w:p>
    <w:p w:rsidR="00E80588" w:rsidRDefault="008A6254">
      <w:pPr>
        <w:jc w:val="both"/>
      </w:pPr>
      <w:r>
        <w:rPr>
          <w:sz w:val="28"/>
          <w:szCs w:val="28"/>
        </w:rPr>
        <w:tab/>
        <w:t>«2.3.1. Р</w:t>
      </w:r>
      <w:r>
        <w:rPr>
          <w:sz w:val="28"/>
          <w:szCs w:val="28"/>
        </w:rPr>
        <w:t>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</w:t>
      </w:r>
      <w:r>
        <w:rPr>
          <w:sz w:val="28"/>
          <w:szCs w:val="28"/>
        </w:rPr>
        <w:t>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E80588" w:rsidRDefault="008A6254">
      <w:pPr>
        <w:jc w:val="both"/>
      </w:pPr>
      <w:r>
        <w:rPr>
          <w:sz w:val="28"/>
          <w:szCs w:val="28"/>
        </w:rPr>
        <w:tab/>
        <w:t>1.3. Пункт 2.6. раздела 2 административного регламента дополнить абзацем с</w:t>
      </w:r>
      <w:r>
        <w:rPr>
          <w:sz w:val="28"/>
          <w:szCs w:val="28"/>
        </w:rPr>
        <w:t>ледующего содержания:</w:t>
      </w:r>
    </w:p>
    <w:p w:rsidR="00E80588" w:rsidRDefault="008A6254">
      <w:pPr>
        <w:jc w:val="both"/>
      </w:pPr>
      <w:r>
        <w:rPr>
          <w:sz w:val="28"/>
          <w:szCs w:val="28"/>
        </w:rPr>
        <w:tab/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</w:t>
      </w:r>
      <w:r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</w:t>
      </w:r>
      <w:r>
        <w:rPr>
          <w:sz w:val="28"/>
          <w:szCs w:val="28"/>
        </w:rPr>
        <w:t>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</w:t>
      </w:r>
      <w:r>
        <w:rPr>
          <w:sz w:val="28"/>
          <w:szCs w:val="28"/>
        </w:rPr>
        <w:t>татов предоставления соответствующей услуги в отношении несовершеннолетнего.».</w:t>
      </w:r>
    </w:p>
    <w:p w:rsidR="00E80588" w:rsidRDefault="008A6254">
      <w:pPr>
        <w:jc w:val="both"/>
      </w:pPr>
      <w:r>
        <w:rPr>
          <w:sz w:val="28"/>
          <w:szCs w:val="28"/>
        </w:rPr>
        <w:tab/>
        <w:t>1.4. Пункт 2.15. раздела 2 административного регламента дополнить абзацем следующего содержания:</w:t>
      </w:r>
    </w:p>
    <w:p w:rsidR="00E80588" w:rsidRDefault="008A6254">
      <w:pPr>
        <w:jc w:val="both"/>
      </w:pPr>
      <w:r>
        <w:rPr>
          <w:sz w:val="28"/>
          <w:szCs w:val="28"/>
        </w:rPr>
        <w:tab/>
        <w:t xml:space="preserve">«С информацией о требованиях, предъявляемых к помещениям, в которых </w:t>
      </w:r>
      <w:r>
        <w:rPr>
          <w:sz w:val="28"/>
          <w:szCs w:val="28"/>
        </w:rPr>
        <w:t xml:space="preserve">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</w:t>
      </w:r>
      <w:r>
        <w:rPr>
          <w:sz w:val="28"/>
          <w:szCs w:val="28"/>
        </w:rPr>
        <w:t>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</w:t>
      </w:r>
      <w:r>
        <w:rPr>
          <w:sz w:val="28"/>
          <w:szCs w:val="28"/>
        </w:rPr>
        <w:t>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:rsidR="00E80588" w:rsidRDefault="008A6254">
      <w:pPr>
        <w:jc w:val="both"/>
      </w:pPr>
      <w:r>
        <w:rPr>
          <w:sz w:val="28"/>
          <w:szCs w:val="28"/>
        </w:rPr>
        <w:lastRenderedPageBreak/>
        <w:tab/>
        <w:t xml:space="preserve">1.5. </w:t>
      </w:r>
      <w:bookmarkStart w:id="2" w:name="__DdeLink__104_443389831"/>
      <w:r>
        <w:rPr>
          <w:sz w:val="28"/>
          <w:szCs w:val="28"/>
        </w:rPr>
        <w:t>В абзаце 11 подпункта 3.1.1.2. пункта 3.1. раздела 3 административного р</w:t>
      </w:r>
      <w:r>
        <w:rPr>
          <w:sz w:val="28"/>
          <w:szCs w:val="28"/>
        </w:rPr>
        <w:t>егламента слова «Критерий принятия решения» заменить словами «Основанием приятия решения является».</w:t>
      </w:r>
      <w:bookmarkEnd w:id="2"/>
    </w:p>
    <w:p w:rsidR="00E80588" w:rsidRDefault="008A6254">
      <w:pPr>
        <w:jc w:val="both"/>
      </w:pPr>
      <w:r>
        <w:rPr>
          <w:sz w:val="28"/>
          <w:szCs w:val="28"/>
        </w:rPr>
        <w:tab/>
        <w:t xml:space="preserve">1.6. В абзаце 8 подпункта 3.1.1.3. пункта 3.1. раздела 3 административного регламента слова «Критерий принятия решения» заменить словами «Основанием </w:t>
      </w:r>
      <w:r>
        <w:rPr>
          <w:sz w:val="28"/>
          <w:szCs w:val="28"/>
        </w:rPr>
        <w:t>приятия решения является».</w:t>
      </w:r>
    </w:p>
    <w:p w:rsidR="00E80588" w:rsidRDefault="008A6254">
      <w:pPr>
        <w:jc w:val="both"/>
      </w:pPr>
      <w:r>
        <w:rPr>
          <w:sz w:val="28"/>
          <w:szCs w:val="28"/>
        </w:rPr>
        <w:tab/>
      </w:r>
      <w:bookmarkStart w:id="3" w:name="__DdeLink__602_2805323507"/>
      <w:r>
        <w:rPr>
          <w:sz w:val="28"/>
          <w:szCs w:val="28"/>
        </w:rPr>
        <w:t xml:space="preserve">1.7. </w:t>
      </w:r>
      <w:bookmarkStart w:id="4" w:name="__DdeLink__106_443389831"/>
      <w:r>
        <w:rPr>
          <w:sz w:val="28"/>
          <w:szCs w:val="28"/>
        </w:rPr>
        <w:t>В абзаце 12 подпункта 3.1.1.4.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3"/>
      <w:bookmarkEnd w:id="4"/>
    </w:p>
    <w:p w:rsidR="00E80588" w:rsidRDefault="008A6254">
      <w:pPr>
        <w:jc w:val="both"/>
      </w:pPr>
      <w:r>
        <w:rPr>
          <w:sz w:val="28"/>
          <w:szCs w:val="28"/>
        </w:rPr>
        <w:tab/>
        <w:t xml:space="preserve">1.8. </w:t>
      </w:r>
      <w:bookmarkStart w:id="5" w:name="__DdeLink__212_462328544"/>
      <w:bookmarkStart w:id="6" w:name="__DdeLink__106_4433898311"/>
      <w:r>
        <w:rPr>
          <w:sz w:val="28"/>
          <w:szCs w:val="28"/>
        </w:rPr>
        <w:t>В абзаце 12 подпункта 3.1.2. пункта 3.1. разд</w:t>
      </w:r>
      <w:r>
        <w:rPr>
          <w:sz w:val="28"/>
          <w:szCs w:val="28"/>
        </w:rPr>
        <w:t>ела 3 административного регламента слова «Критерий принятия решения» заменить словами «Основани</w:t>
      </w:r>
      <w:bookmarkEnd w:id="5"/>
      <w:r>
        <w:rPr>
          <w:sz w:val="28"/>
          <w:szCs w:val="28"/>
        </w:rPr>
        <w:t>ем приятия решения является».</w:t>
      </w:r>
      <w:bookmarkEnd w:id="6"/>
    </w:p>
    <w:p w:rsidR="00E80588" w:rsidRDefault="008A6254">
      <w:pPr>
        <w:jc w:val="both"/>
      </w:pPr>
      <w:r>
        <w:rPr>
          <w:sz w:val="28"/>
          <w:szCs w:val="28"/>
        </w:rPr>
        <w:tab/>
      </w:r>
      <w:bookmarkStart w:id="7" w:name="__DdeLink__217_462328544"/>
      <w:r>
        <w:rPr>
          <w:sz w:val="28"/>
          <w:szCs w:val="28"/>
        </w:rPr>
        <w:t>1.9. В абзаце 8 подпункта 3.1.3.3. пункта 3.1. раздела 3 административного регламента слова «Критерий принятия решения» заменить с</w:t>
      </w:r>
      <w:r>
        <w:rPr>
          <w:sz w:val="28"/>
          <w:szCs w:val="28"/>
        </w:rPr>
        <w:t>ловами «Основанием принятия решения».</w:t>
      </w:r>
      <w:bookmarkEnd w:id="7"/>
    </w:p>
    <w:p w:rsidR="00E80588" w:rsidRDefault="008A6254">
      <w:pPr>
        <w:jc w:val="both"/>
      </w:pPr>
      <w:r>
        <w:rPr>
          <w:sz w:val="28"/>
          <w:szCs w:val="28"/>
        </w:rPr>
        <w:tab/>
        <w:t>1.10. В абзаце 15 подпункта 3.1.4.1. пункта 3.1. раздела 3 административного регламента слова «Критерий принятия решения» заменить словами «Основанием принятия решения».</w:t>
      </w:r>
    </w:p>
    <w:p w:rsidR="00E80588" w:rsidRDefault="008A6254">
      <w:pPr>
        <w:jc w:val="both"/>
      </w:pPr>
      <w:r>
        <w:rPr>
          <w:sz w:val="28"/>
          <w:szCs w:val="28"/>
        </w:rPr>
        <w:tab/>
        <w:t>1.11. В абзаце 5 пункта 3.2. раздела 3 админис</w:t>
      </w:r>
      <w:r>
        <w:rPr>
          <w:sz w:val="28"/>
          <w:szCs w:val="28"/>
        </w:rPr>
        <w:t>тративного регламента слова «Критерий принятия решения» заменить словами «Основанием принятия решения».</w:t>
      </w:r>
    </w:p>
    <w:p w:rsidR="00E80588" w:rsidRDefault="008A6254">
      <w:pPr>
        <w:jc w:val="both"/>
        <w:rPr>
          <w:bCs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r>
        <w:rPr>
          <w:sz w:val="28"/>
          <w:szCs w:val="28"/>
        </w:rPr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</w:t>
      </w:r>
      <w:r>
        <w:rPr>
          <w:sz w:val="28"/>
          <w:szCs w:val="28"/>
        </w:rPr>
        <w:t>рнет».</w:t>
      </w:r>
    </w:p>
    <w:p w:rsidR="00E80588" w:rsidRDefault="008A6254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E80588" w:rsidRDefault="008A6254">
      <w:pPr>
        <w:ind w:right="14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:rsidR="00E80588" w:rsidRDefault="00E8058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80588" w:rsidRDefault="00E8058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80588" w:rsidRDefault="008A6254">
      <w:pPr>
        <w:jc w:val="both"/>
      </w:pPr>
      <w:r>
        <w:rPr>
          <w:sz w:val="28"/>
          <w:szCs w:val="28"/>
        </w:rPr>
        <w:t>Глава Топкинского</w:t>
      </w:r>
    </w:p>
    <w:p w:rsidR="00E80588" w:rsidRDefault="008A6254">
      <w:pPr>
        <w:jc w:val="both"/>
      </w:pPr>
      <w:r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E80588" w:rsidRDefault="00E80588">
      <w:pPr>
        <w:ind w:right="140"/>
        <w:jc w:val="both"/>
        <w:rPr>
          <w:b/>
          <w:sz w:val="28"/>
          <w:szCs w:val="28"/>
        </w:rPr>
      </w:pPr>
    </w:p>
    <w:p w:rsidR="00E80588" w:rsidRDefault="00E80588">
      <w:pPr>
        <w:ind w:right="140"/>
        <w:jc w:val="both"/>
        <w:rPr>
          <w:b/>
          <w:sz w:val="28"/>
          <w:szCs w:val="28"/>
        </w:rPr>
      </w:pPr>
    </w:p>
    <w:p w:rsidR="00E80588" w:rsidRDefault="00E80588">
      <w:pPr>
        <w:ind w:right="140"/>
        <w:jc w:val="both"/>
        <w:rPr>
          <w:b/>
          <w:sz w:val="28"/>
          <w:szCs w:val="28"/>
        </w:rPr>
      </w:pPr>
    </w:p>
    <w:p w:rsidR="00E80588" w:rsidRDefault="00E80588">
      <w:pPr>
        <w:ind w:right="140" w:firstLine="709"/>
        <w:jc w:val="center"/>
      </w:pPr>
    </w:p>
    <w:p w:rsidR="00E80588" w:rsidRDefault="00E80588"/>
    <w:sectPr w:rsidR="00E80588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3DBF"/>
    <w:multiLevelType w:val="multilevel"/>
    <w:tmpl w:val="034837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CD2AB4"/>
    <w:multiLevelType w:val="multilevel"/>
    <w:tmpl w:val="D5CCA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80588"/>
    <w:rsid w:val="008A6254"/>
    <w:rsid w:val="00E8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C6EC"/>
  <w15:docId w15:val="{E13C719B-D7E6-4A47-B875-AFBC11A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8</cp:revision>
  <dcterms:created xsi:type="dcterms:W3CDTF">2024-12-05T02:34:00Z</dcterms:created>
  <dcterms:modified xsi:type="dcterms:W3CDTF">2024-12-19T01:24:00Z</dcterms:modified>
  <dc:language>ru-RU</dc:language>
</cp:coreProperties>
</file>