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1C055" w14:textId="77777777" w:rsidR="00E76A6C" w:rsidRDefault="00000000">
      <w:pPr>
        <w:jc w:val="center"/>
      </w:pPr>
      <w:r>
        <w:rPr>
          <w:noProof/>
        </w:rPr>
        <w:drawing>
          <wp:inline distT="0" distB="0" distL="0" distR="0" wp14:anchorId="070C7602" wp14:editId="0417CD6C">
            <wp:extent cx="675640" cy="8477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54" t="-44" r="-54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0C281E" w14:textId="77777777" w:rsidR="00E76A6C" w:rsidRDefault="00000000">
      <w:pPr>
        <w:spacing w:after="0" w:line="240" w:lineRule="auto"/>
        <w:jc w:val="center"/>
      </w:pPr>
      <w:r>
        <w:rPr>
          <w:rFonts w:ascii="Tinos" w:hAnsi="Tinos"/>
          <w:b/>
          <w:sz w:val="28"/>
          <w:szCs w:val="28"/>
        </w:rPr>
        <w:t>Российская Федерация</w:t>
      </w:r>
    </w:p>
    <w:p w14:paraId="556BB2F5" w14:textId="77777777" w:rsidR="00E76A6C" w:rsidRDefault="00000000">
      <w:pPr>
        <w:spacing w:after="0" w:line="240" w:lineRule="auto"/>
        <w:jc w:val="center"/>
      </w:pPr>
      <w:r>
        <w:rPr>
          <w:rFonts w:ascii="Tinos" w:hAnsi="Tinos"/>
          <w:b/>
          <w:sz w:val="28"/>
          <w:szCs w:val="28"/>
        </w:rPr>
        <w:t>КЕМЕРОВСКАЯ ОБЛАСТЬ - КУЗБАСС</w:t>
      </w:r>
    </w:p>
    <w:p w14:paraId="1FBD335A" w14:textId="77777777" w:rsidR="00E76A6C" w:rsidRDefault="00000000">
      <w:pPr>
        <w:spacing w:after="0" w:line="240" w:lineRule="auto"/>
        <w:jc w:val="center"/>
      </w:pPr>
      <w:r>
        <w:rPr>
          <w:rFonts w:ascii="Tinos" w:hAnsi="Tinos"/>
          <w:b/>
          <w:sz w:val="28"/>
          <w:szCs w:val="28"/>
        </w:rPr>
        <w:t>Топкинский муниципальный округ</w:t>
      </w:r>
    </w:p>
    <w:p w14:paraId="3867CF13" w14:textId="77777777" w:rsidR="00E76A6C" w:rsidRDefault="00000000">
      <w:pPr>
        <w:spacing w:after="0" w:line="240" w:lineRule="auto"/>
        <w:jc w:val="center"/>
      </w:pPr>
      <w:r>
        <w:rPr>
          <w:rFonts w:ascii="Tinos" w:hAnsi="Tinos"/>
          <w:b/>
          <w:sz w:val="28"/>
          <w:szCs w:val="28"/>
        </w:rPr>
        <w:t xml:space="preserve">АДМИНИСТРАЦИЯ </w:t>
      </w:r>
    </w:p>
    <w:p w14:paraId="017FDB68" w14:textId="77777777" w:rsidR="00E76A6C" w:rsidRDefault="00000000">
      <w:pPr>
        <w:spacing w:after="0" w:line="240" w:lineRule="auto"/>
        <w:jc w:val="center"/>
      </w:pPr>
      <w:r>
        <w:rPr>
          <w:rFonts w:ascii="Tinos" w:hAnsi="Tinos"/>
          <w:b/>
          <w:sz w:val="28"/>
          <w:szCs w:val="28"/>
        </w:rPr>
        <w:t xml:space="preserve">ТОПКИНСКОГО МУНИЦИПАЛЬНОГО </w:t>
      </w:r>
      <w:r>
        <w:rPr>
          <w:rFonts w:ascii="Tinos" w:hAnsi="Tinos"/>
          <w:b/>
          <w:caps/>
          <w:sz w:val="28"/>
          <w:szCs w:val="28"/>
        </w:rPr>
        <w:t>округа</w:t>
      </w:r>
    </w:p>
    <w:p w14:paraId="2110CD8B" w14:textId="77777777" w:rsidR="00E76A6C" w:rsidRDefault="00000000">
      <w:pPr>
        <w:spacing w:line="240" w:lineRule="auto"/>
        <w:jc w:val="center"/>
        <w:outlineLvl w:val="0"/>
        <w:rPr>
          <w:sz w:val="36"/>
          <w:szCs w:val="36"/>
        </w:rPr>
      </w:pPr>
      <w:r>
        <w:rPr>
          <w:rFonts w:ascii="Tinos" w:hAnsi="Tinos"/>
          <w:b/>
          <w:sz w:val="36"/>
          <w:szCs w:val="36"/>
        </w:rPr>
        <w:t>ПОСТАНОВЛЕНИЕ</w:t>
      </w:r>
    </w:p>
    <w:p w14:paraId="1CAA2025" w14:textId="5743D4B5" w:rsidR="00E76A6C" w:rsidRDefault="00000000">
      <w:pPr>
        <w:spacing w:line="240" w:lineRule="auto"/>
        <w:jc w:val="center"/>
      </w:pPr>
      <w:proofErr w:type="gramStart"/>
      <w:r>
        <w:rPr>
          <w:rFonts w:ascii="Tinos" w:hAnsi="Tinos"/>
          <w:b/>
          <w:sz w:val="28"/>
          <w:szCs w:val="28"/>
        </w:rPr>
        <w:t>от  года</w:t>
      </w:r>
      <w:proofErr w:type="gramEnd"/>
      <w:r>
        <w:rPr>
          <w:rFonts w:ascii="Tinos" w:hAnsi="Tinos"/>
          <w:b/>
          <w:sz w:val="28"/>
          <w:szCs w:val="28"/>
        </w:rPr>
        <w:t xml:space="preserve"> № </w:t>
      </w:r>
    </w:p>
    <w:p w14:paraId="459FF7D5" w14:textId="77777777" w:rsidR="00E76A6C" w:rsidRDefault="00000000">
      <w:pPr>
        <w:spacing w:line="240" w:lineRule="auto"/>
        <w:jc w:val="center"/>
      </w:pPr>
      <w:r>
        <w:rPr>
          <w:rFonts w:ascii="Tinos" w:hAnsi="Tinos"/>
          <w:b/>
          <w:sz w:val="28"/>
          <w:szCs w:val="28"/>
        </w:rPr>
        <w:t>г. Топки</w:t>
      </w:r>
    </w:p>
    <w:p w14:paraId="24F3740B" w14:textId="77777777" w:rsidR="00E76A6C" w:rsidRDefault="00000000">
      <w:pPr>
        <w:spacing w:line="240" w:lineRule="auto"/>
        <w:jc w:val="center"/>
      </w:pPr>
      <w:bookmarkStart w:id="0" w:name="__DdeLink__13254_624524331"/>
      <w:bookmarkStart w:id="1" w:name="__DdeLink__2168_299560671"/>
      <w:bookmarkEnd w:id="0"/>
      <w:r>
        <w:rPr>
          <w:rFonts w:ascii="Tinos" w:hAnsi="Tinos"/>
          <w:b/>
          <w:bCs/>
          <w:sz w:val="28"/>
          <w:szCs w:val="28"/>
        </w:rPr>
        <w:t>Об утверждении административного регламента по предоставлению муниципальной услуги «Постановка на учет и направление детей в</w:t>
      </w:r>
      <w:r>
        <w:rPr>
          <w:rFonts w:ascii="Tinos" w:hAnsi="Tinos"/>
          <w:b/>
          <w:bCs/>
          <w:i/>
          <w:sz w:val="28"/>
          <w:szCs w:val="28"/>
        </w:rPr>
        <w:t xml:space="preserve"> </w:t>
      </w:r>
      <w:r>
        <w:rPr>
          <w:rFonts w:ascii="Tinos" w:hAnsi="Tinos"/>
          <w:b/>
          <w:bCs/>
          <w:sz w:val="28"/>
          <w:szCs w:val="28"/>
        </w:rPr>
        <w:t>образовательные учреждения, реализующие образовательные программы дошкольного образования</w:t>
      </w:r>
      <w:bookmarkEnd w:id="1"/>
      <w:r>
        <w:rPr>
          <w:rFonts w:ascii="Tinos" w:hAnsi="Tinos"/>
          <w:b/>
          <w:bCs/>
          <w:sz w:val="28"/>
          <w:szCs w:val="28"/>
        </w:rPr>
        <w:t>»</w:t>
      </w:r>
    </w:p>
    <w:p w14:paraId="2AB79B12" w14:textId="77777777" w:rsidR="00E76A6C" w:rsidRDefault="0000000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 w:bidi="ar-SA"/>
        </w:rPr>
      </w:pPr>
      <w:r>
        <w:rPr>
          <w:rFonts w:ascii="Tinos" w:hAnsi="Tinos"/>
          <w:sz w:val="28"/>
          <w:szCs w:val="28"/>
        </w:rPr>
        <w:tab/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</w:t>
      </w:r>
      <w:r>
        <w:rPr>
          <w:rFonts w:ascii="Tinos" w:hAnsi="Tinos"/>
          <w:color w:val="auto"/>
          <w:sz w:val="28"/>
          <w:szCs w:val="28"/>
        </w:rPr>
        <w:t>постановлением администрации Топкинского муниципального округа от 05.12.2022 № 1653-п «Об утверждении перечня муниципальных услуг, предоставляемых муниципальными учреждениями и другими организациями Топкинского муниципального округа, в которых размещается муниципальное задание (заказ), подлежащих включению в реестр муниципальных услуг и предоставляемых в электронной форме»</w:t>
      </w:r>
      <w:r>
        <w:rPr>
          <w:rFonts w:ascii="Tinos" w:hAnsi="Tinos"/>
          <w:sz w:val="28"/>
          <w:szCs w:val="28"/>
        </w:rPr>
        <w:t>:</w:t>
      </w:r>
    </w:p>
    <w:p w14:paraId="60C4C98B" w14:textId="77777777" w:rsidR="00E76A6C" w:rsidRDefault="00000000">
      <w:pPr>
        <w:spacing w:after="0" w:line="240" w:lineRule="auto"/>
        <w:ind w:firstLine="720"/>
        <w:jc w:val="both"/>
      </w:pPr>
      <w:r>
        <w:rPr>
          <w:rFonts w:ascii="Tinos" w:hAnsi="Tinos"/>
          <w:sz w:val="28"/>
          <w:szCs w:val="28"/>
        </w:rPr>
        <w:t>1. Утвердить административный регламент по предоставлению муниципальной услуги «</w:t>
      </w:r>
      <w:bookmarkStart w:id="2" w:name="__DdeLink__1168_1156065520"/>
      <w:r>
        <w:rPr>
          <w:rFonts w:ascii="Tinos" w:hAnsi="Tinos"/>
          <w:sz w:val="28"/>
          <w:szCs w:val="28"/>
        </w:rPr>
        <w:t>Постановка на учет</w:t>
      </w:r>
      <w:bookmarkEnd w:id="2"/>
      <w:r>
        <w:rPr>
          <w:rFonts w:ascii="Tinos" w:hAnsi="Tinos"/>
          <w:sz w:val="28"/>
          <w:szCs w:val="28"/>
        </w:rPr>
        <w:t xml:space="preserve"> и направление детей в</w:t>
      </w:r>
      <w:r>
        <w:rPr>
          <w:rFonts w:ascii="Tinos" w:hAnsi="Tinos"/>
          <w:i/>
          <w:sz w:val="28"/>
          <w:szCs w:val="28"/>
          <w:highlight w:val="white"/>
        </w:rPr>
        <w:t xml:space="preserve"> </w:t>
      </w:r>
      <w:r>
        <w:rPr>
          <w:rFonts w:ascii="Tinos" w:hAnsi="Tinos"/>
          <w:sz w:val="28"/>
          <w:szCs w:val="28"/>
        </w:rPr>
        <w:t>образовательные учреждения, реализующие образовательные программы дошкольного образования».</w:t>
      </w:r>
    </w:p>
    <w:p w14:paraId="7874C8B0" w14:textId="77777777" w:rsidR="00E76A6C" w:rsidRDefault="00000000">
      <w:pPr>
        <w:spacing w:after="0" w:line="240" w:lineRule="auto"/>
        <w:ind w:firstLine="720"/>
        <w:jc w:val="both"/>
      </w:pPr>
      <w:r>
        <w:rPr>
          <w:rFonts w:ascii="Tinos" w:hAnsi="Tinos"/>
          <w:sz w:val="28"/>
          <w:szCs w:val="28"/>
        </w:rPr>
        <w:t xml:space="preserve">2. Постановление администрации Топкинского муниципального округа </w:t>
      </w:r>
      <w:hyperlink w:anchor="_blank">
        <w:r>
          <w:rPr>
            <w:rFonts w:ascii="Tinos" w:hAnsi="Tinos"/>
            <w:color w:val="000000" w:themeColor="text1"/>
            <w:sz w:val="28"/>
            <w:szCs w:val="28"/>
          </w:rPr>
          <w:t>от 10.02.2026 № 173-п</w:t>
        </w:r>
      </w:hyperlink>
      <w:r>
        <w:rPr>
          <w:rFonts w:ascii="Tinos" w:hAnsi="Tinos"/>
          <w:sz w:val="28"/>
          <w:szCs w:val="28"/>
        </w:rPr>
        <w:t xml:space="preserve"> «</w:t>
      </w:r>
      <w:bookmarkStart w:id="3" w:name="__DdeLink__7395_151353110"/>
      <w:bookmarkEnd w:id="3"/>
      <w:r>
        <w:rPr>
          <w:rFonts w:ascii="Tinos" w:hAnsi="Tinos"/>
          <w:sz w:val="28"/>
          <w:szCs w:val="28"/>
        </w:rPr>
        <w:t>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образования»» признать утратившим силу.</w:t>
      </w:r>
    </w:p>
    <w:p w14:paraId="3343F70F" w14:textId="77777777" w:rsidR="00E76A6C" w:rsidRDefault="00000000">
      <w:pPr>
        <w:spacing w:after="0" w:line="240" w:lineRule="auto"/>
        <w:ind w:firstLine="720"/>
        <w:jc w:val="both"/>
      </w:pPr>
      <w:r>
        <w:rPr>
          <w:rFonts w:ascii="Tinos" w:hAnsi="Tinos"/>
          <w:sz w:val="28"/>
          <w:szCs w:val="28"/>
        </w:rPr>
        <w:lastRenderedPageBreak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169BC4F" w14:textId="77777777" w:rsidR="00E76A6C" w:rsidRDefault="00000000">
      <w:pPr>
        <w:spacing w:after="0" w:line="240" w:lineRule="auto"/>
        <w:ind w:firstLine="624"/>
        <w:jc w:val="both"/>
      </w:pPr>
      <w:r>
        <w:rPr>
          <w:rFonts w:ascii="Tinos" w:hAnsi="Tinos"/>
          <w:sz w:val="28"/>
          <w:szCs w:val="28"/>
        </w:rPr>
        <w:t>4. Контроль за исполнением постановления возложить на заместителя главы Топкинского муниципального округа по социальным вопросам Т.Н. Смыкову.</w:t>
      </w:r>
    </w:p>
    <w:p w14:paraId="606A15F0" w14:textId="77777777" w:rsidR="00E76A6C" w:rsidRDefault="00000000">
      <w:pPr>
        <w:spacing w:line="240" w:lineRule="auto"/>
        <w:ind w:firstLine="624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5. Постановление вступает в силу после официального обнародования.</w:t>
      </w:r>
    </w:p>
    <w:p w14:paraId="6CB1F028" w14:textId="647CBE6E" w:rsidR="00E76A6C" w:rsidRDefault="00413F95">
      <w:pPr>
        <w:spacing w:after="0" w:line="240" w:lineRule="auto"/>
        <w:jc w:val="both"/>
      </w:pPr>
      <w:r>
        <w:rPr>
          <w:rFonts w:ascii="Tinos" w:hAnsi="Tinos"/>
          <w:sz w:val="28"/>
          <w:szCs w:val="28"/>
        </w:rPr>
        <w:t>Глава</w:t>
      </w:r>
      <w:r w:rsidR="00000000">
        <w:rPr>
          <w:rFonts w:ascii="Tinos" w:hAnsi="Tinos"/>
          <w:sz w:val="28"/>
          <w:szCs w:val="28"/>
        </w:rPr>
        <w:t xml:space="preserve"> Топкинского</w:t>
      </w:r>
    </w:p>
    <w:p w14:paraId="01572F0A" w14:textId="4442DA6A" w:rsidR="00E76A6C" w:rsidRDefault="00000000">
      <w:pPr>
        <w:spacing w:after="0" w:line="240" w:lineRule="auto"/>
        <w:jc w:val="both"/>
      </w:pPr>
      <w:r>
        <w:rPr>
          <w:rFonts w:ascii="Tinos" w:hAnsi="Tinos"/>
          <w:sz w:val="28"/>
          <w:szCs w:val="28"/>
        </w:rPr>
        <w:t>муниципального округа                                                                  </w:t>
      </w:r>
      <w:r w:rsidR="00413F95">
        <w:rPr>
          <w:rFonts w:ascii="Tinos" w:hAnsi="Tinos"/>
          <w:sz w:val="28"/>
          <w:szCs w:val="28"/>
        </w:rPr>
        <w:t>С.В. Фролов</w:t>
      </w:r>
    </w:p>
    <w:p w14:paraId="08B43388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042991EC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9CFBB7A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1580402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689EAA39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9F54352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12468DF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CD802D0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75F0AA32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CBE28B1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162BD0C4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9F4A71A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9BB5741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130F250B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70CD4F6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5252C386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C23C392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1312945B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AD21224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780ED9EC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6CCB33AF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A8AB1A4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45CDBE2A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01052615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3D92986B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3BEE21D4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3994A8F8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1722FB9A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341AFDB1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0A83325D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662FE310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5626CF60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9EE8BAA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3F70C0EA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63A5A7C6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65223DCE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6DA9F0BC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2B854187" w14:textId="77777777" w:rsidR="00E76A6C" w:rsidRDefault="00E76A6C">
      <w:pPr>
        <w:spacing w:after="0" w:line="240" w:lineRule="auto"/>
        <w:jc w:val="both"/>
        <w:rPr>
          <w:rFonts w:ascii="Tinos" w:hAnsi="Tinos"/>
          <w:sz w:val="28"/>
          <w:szCs w:val="28"/>
        </w:rPr>
      </w:pPr>
    </w:p>
    <w:p w14:paraId="322F9ACE" w14:textId="77777777" w:rsidR="00E76A6C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6752A49B" w14:textId="77777777" w:rsidR="00E76A6C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6881AAFE" w14:textId="77777777" w:rsidR="00E76A6C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Топкинского муниципального округа</w:t>
      </w:r>
    </w:p>
    <w:p w14:paraId="5189C690" w14:textId="56ACDA00" w:rsidR="00E76A6C" w:rsidRDefault="00000000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от  года</w:t>
      </w:r>
      <w:proofErr w:type="gramEnd"/>
      <w:r>
        <w:rPr>
          <w:rFonts w:ascii="Times New Roman" w:hAnsi="Times New Roman"/>
          <w:sz w:val="28"/>
        </w:rPr>
        <w:t xml:space="preserve"> № </w:t>
      </w:r>
    </w:p>
    <w:p w14:paraId="2D93588E" w14:textId="77777777" w:rsidR="00E76A6C" w:rsidRDefault="00E76A6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8B91C0D" w14:textId="77777777" w:rsidR="00E76A6C" w:rsidRDefault="00000000">
      <w:pPr>
        <w:pStyle w:val="af8"/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Административный регламент по предоставлению</w:t>
      </w:r>
    </w:p>
    <w:p w14:paraId="4075D7BE" w14:textId="77777777" w:rsidR="00E76A6C" w:rsidRDefault="00000000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муниципальной услуги</w:t>
      </w:r>
    </w:p>
    <w:p w14:paraId="03E276A2" w14:textId="77777777" w:rsidR="00E76A6C" w:rsidRDefault="00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bookmarkStart w:id="4" w:name="__DdeLink__1542_739043656"/>
      <w:r>
        <w:rPr>
          <w:rFonts w:ascii="Times New Roman" w:hAnsi="Times New Roman"/>
          <w:b/>
          <w:sz w:val="28"/>
        </w:rPr>
        <w:t xml:space="preserve">Постановка на учет и направление детей в образовательные учреждения, реализующие образовательные программы </w:t>
      </w:r>
    </w:p>
    <w:p w14:paraId="21EDD9D4" w14:textId="77777777" w:rsidR="00E76A6C" w:rsidRDefault="00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дошкольного образования</w:t>
      </w:r>
      <w:bookmarkEnd w:id="4"/>
      <w:r>
        <w:rPr>
          <w:rFonts w:ascii="Times New Roman" w:hAnsi="Times New Roman"/>
          <w:b/>
          <w:sz w:val="28"/>
        </w:rPr>
        <w:t>»</w:t>
      </w:r>
    </w:p>
    <w:p w14:paraId="3CCA5D9A" w14:textId="77777777" w:rsidR="00E76A6C" w:rsidRDefault="00E76A6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A75B0A4" w14:textId="77777777" w:rsidR="00E76A6C" w:rsidRDefault="00000000">
      <w:pPr>
        <w:pStyle w:val="ListParagraph11"/>
        <w:keepNext/>
        <w:keepLines/>
        <w:spacing w:line="240" w:lineRule="auto"/>
        <w:ind w:left="0"/>
        <w:contextualSpacing w:val="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I. Общие положения</w:t>
      </w:r>
    </w:p>
    <w:p w14:paraId="5006594C" w14:textId="77777777" w:rsidR="00E76A6C" w:rsidRDefault="00E76A6C">
      <w:pPr>
        <w:pStyle w:val="ListParagraph11"/>
        <w:keepNext/>
        <w:keepLines/>
        <w:spacing w:line="240" w:lineRule="auto"/>
        <w:ind w:left="0"/>
        <w:contextualSpacing w:val="0"/>
        <w:jc w:val="both"/>
        <w:outlineLvl w:val="0"/>
        <w:rPr>
          <w:rFonts w:ascii="Times New Roman" w:hAnsi="Times New Roman"/>
          <w:sz w:val="28"/>
        </w:rPr>
      </w:pPr>
    </w:p>
    <w:p w14:paraId="1E9C8AA9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Настоящий Административный регламент устанавливает порядок и стандарт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14:paraId="768024E5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Круг заявителей:</w:t>
      </w:r>
    </w:p>
    <w:p w14:paraId="2D146B8A" w14:textId="77777777" w:rsidR="00E76A6C" w:rsidRDefault="00000000">
      <w:pPr>
        <w:keepNext/>
        <w:keepLines/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  <w:highlight w:val="white"/>
        </w:rPr>
        <w:t>1.2.1. 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Топкинского муниципального округа, реализующие образовательные программы дошкольного образования (далее - заявитель)</w:t>
      </w:r>
      <w:r>
        <w:rPr>
          <w:rFonts w:ascii="Times New Roman" w:hAnsi="Times New Roman"/>
          <w:color w:val="0F1115"/>
          <w:sz w:val="28"/>
        </w:rPr>
        <w:t>;</w:t>
      </w:r>
    </w:p>
    <w:p w14:paraId="036E5AD6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1.2.2. Отдельная категория граждан подтверждающие право на внеочередное зачисление в образовательные учреждения, реализующие образовательные программы дошкольного образования:</w:t>
      </w:r>
    </w:p>
    <w:p w14:paraId="3B9F8515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пункте 5 статьи 44 Закона Российской Федерации от 17.01.1992                     </w:t>
      </w:r>
      <w:proofErr w:type="gramStart"/>
      <w:r>
        <w:rPr>
          <w:rFonts w:ascii="Times New Roman" w:hAnsi="Times New Roman"/>
          <w:sz w:val="28"/>
        </w:rPr>
        <w:t>№  2202</w:t>
      </w:r>
      <w:proofErr w:type="gramEnd"/>
      <w:r>
        <w:rPr>
          <w:rFonts w:ascii="Times New Roman" w:hAnsi="Times New Roman"/>
          <w:sz w:val="28"/>
        </w:rPr>
        <w:t>-1 «О прокуратуре Российской Федерации»;</w:t>
      </w:r>
    </w:p>
    <w:p w14:paraId="71C13916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статье 28.1 Федерального закона от 03.07.2016 №226-ФЗ «О войсках национальной гвардии Российской Федерации», а также в пункте 1 статьи 44 Федерального закона от 03.07.2016 №227-ФЗ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Федерация в связи с принятием Федерального закона «О войсках национальной гвардии Российской Федерации»;</w:t>
      </w:r>
    </w:p>
    <w:p w14:paraId="1CB8059E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3 статьи 19 Закона Российской Федерации от 26.06.1992                         № 3132-1 «О статусе судей в Российской Федерации»;</w:t>
      </w:r>
    </w:p>
    <w:p w14:paraId="5ABC455B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части 25 статьи 35 Федерального закона от 28.12.2010 № 403-ФЗ «О Следственном комитете Российской Федерации»;</w:t>
      </w:r>
    </w:p>
    <w:p w14:paraId="03BD8E6D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пункте 8 статьи 24 Федерального закона от 27.05.1998 №76-ФЗ «О статусе военнослужащих»;</w:t>
      </w:r>
    </w:p>
    <w:p w14:paraId="1A0DA153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подпункте 1.10.1 пункта 1.10 постановления Губернатора Кемеровской области - Кузбасса от 10.10.2022 № 92-пг «О дополнительных мерах социальной поддержки семей граждан, призванных на военную службу по мобилизации.</w:t>
      </w:r>
    </w:p>
    <w:p w14:paraId="17F2A9B2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Отдельная категория граждан подтверждающие право на первоочередное зачисление в образовательные учреждения, реализующие образовательные программы дошкольного образования:</w:t>
      </w:r>
    </w:p>
    <w:p w14:paraId="5364E283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6 статьи 46, части 2 статьи 56 Федерального закона от 07.02.2011 №3-ФЗ «О полиции»;</w:t>
      </w:r>
    </w:p>
    <w:p w14:paraId="6052950D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части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Федерации»;</w:t>
      </w:r>
    </w:p>
    <w:p w14:paraId="5B2D0F47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абзаце 2 части 6 статьи 19 Федерального закона от 27.05.1998 №76-ФЗ «О статусе военнослужащих» по месту жительства их семей.</w:t>
      </w:r>
    </w:p>
    <w:p w14:paraId="6AB004C9" w14:textId="77777777" w:rsidR="00E76A6C" w:rsidRDefault="00000000">
      <w:pPr>
        <w:widowControl w:val="0"/>
        <w:spacing w:after="0" w:line="240" w:lineRule="auto"/>
        <w:ind w:firstLine="709"/>
        <w:jc w:val="both"/>
        <w:outlineLvl w:val="0"/>
      </w:pPr>
      <w:r>
        <w:rPr>
          <w:rFonts w:ascii="Times New Roman" w:hAnsi="Times New Roman"/>
          <w:sz w:val="28"/>
        </w:rPr>
        <w:t>1.4.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29.12.2012 № 273-ФЗ «Об образовании в Российской Федерации» (далее — Федеральный закон № 273-ФЗ).</w:t>
      </w:r>
    </w:p>
    <w:p w14:paraId="7DB485B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F1115"/>
          <w:sz w:val="28"/>
          <w:highlight w:val="white"/>
        </w:rPr>
        <w:t>1.5. Интересы заявителей могут представлять иные лица, действующие на основании доверенности.</w:t>
      </w:r>
    </w:p>
    <w:p w14:paraId="117B5AA9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14:paraId="4451C57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1.7.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 w14:paraId="1010FEF6" w14:textId="77777777" w:rsidR="00E76A6C" w:rsidRDefault="00E76A6C">
      <w:pPr>
        <w:keepNext/>
        <w:keepLines/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</w:rPr>
      </w:pPr>
    </w:p>
    <w:p w14:paraId="7711D498" w14:textId="77777777" w:rsidR="00E76A6C" w:rsidRDefault="00000000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II. Стандарт предоставления муниципальной услуги</w:t>
      </w:r>
    </w:p>
    <w:p w14:paraId="0215B206" w14:textId="77777777" w:rsidR="00E76A6C" w:rsidRDefault="00E76A6C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14:paraId="155B4BC0" w14:textId="77777777" w:rsidR="00E76A6C" w:rsidRDefault="00000000">
      <w:pPr>
        <w:keepNext/>
        <w:keepLines/>
        <w:widowControl w:val="0"/>
        <w:spacing w:after="0" w:line="240" w:lineRule="auto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2.1. </w:t>
      </w:r>
      <w:r>
        <w:rPr>
          <w:rFonts w:ascii="Times New Roman" w:hAnsi="Times New Roman"/>
          <w:b/>
          <w:sz w:val="28"/>
        </w:rPr>
        <w:t>Наименование муниципальной услуги.</w:t>
      </w:r>
    </w:p>
    <w:p w14:paraId="6A75C7BC" w14:textId="77777777" w:rsidR="00E76A6C" w:rsidRDefault="00000000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2.1.1. Наименование муниципальной услуги «Постановка на учет </w:t>
      </w:r>
      <w:r>
        <w:br/>
      </w:r>
      <w:r>
        <w:rPr>
          <w:rFonts w:ascii="Times New Roman" w:hAnsi="Times New Roman"/>
          <w:sz w:val="28"/>
        </w:rPr>
        <w:t>и направление детей в образовательные учреждения, реализующие образовательные программы дошкольного образования».</w:t>
      </w:r>
    </w:p>
    <w:p w14:paraId="437C76FA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8ED1C14" w14:textId="77777777" w:rsidR="00E76A6C" w:rsidRDefault="00000000">
      <w:pPr>
        <w:keepNext/>
        <w:keepLines/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2.2. Наименование органа, предоставляющего муниципальную услугу.</w:t>
      </w:r>
    </w:p>
    <w:p w14:paraId="5B5AFB23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 Муниципальная услуга предоставляется Управлением образования администрации Топкинского муниципального округа (далее - Орган местного самоуправления).</w:t>
      </w:r>
    </w:p>
    <w:p w14:paraId="4C615FAE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 Полномочия по предоставлению муниципальной услуги при работе с заявителями по приему и обработке их заявлений осуществляют муниципальные образовательные организации, реализующие образовательную программу дошкольного образования (далее - Учреждение).</w:t>
      </w:r>
    </w:p>
    <w:p w14:paraId="4EA07A9D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D8CC228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III</w:t>
      </w:r>
      <w:r>
        <w:rPr>
          <w:rFonts w:ascii="Times New Roman" w:hAnsi="Times New Roman"/>
          <w:b/>
          <w:sz w:val="28"/>
        </w:rPr>
        <w:t>. Результат предоставления муниципальной услуги</w:t>
      </w:r>
    </w:p>
    <w:p w14:paraId="1C0172AB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7E98C097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Результатами муниципальной услуги являются:</w:t>
      </w:r>
    </w:p>
    <w:p w14:paraId="45216315" w14:textId="77777777" w:rsidR="00E76A6C" w:rsidRDefault="00000000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3.1.1. При обращении заявителя за постановкой на учет и направление детей в образовательные учреждения, реализующие образовательные программы дошкольного образования, результатами предоставления Услуги являются:</w:t>
      </w:r>
    </w:p>
    <w:p w14:paraId="2CE2EAC8" w14:textId="77777777" w:rsidR="00E76A6C" w:rsidRDefault="00000000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уведомление о постановке на учет ребенка в образовательные учреждения, реализующие образовательные программы дошкольного образования (электронный документ, подписанный усиленной квалифицированной электронной подписью, документ на бумажном носителе); </w:t>
      </w:r>
    </w:p>
    <w:p w14:paraId="1855BF71" w14:textId="77777777" w:rsidR="00E76A6C" w:rsidRDefault="00000000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решение о зачислении в муниципальную образовательную организацию (электронный документ, подписанный усиленной квалифицированной электронной подписью, документ на бумажном носителе);</w:t>
      </w:r>
    </w:p>
    <w:p w14:paraId="2C9E2227" w14:textId="77777777" w:rsidR="00E76A6C" w:rsidRDefault="00000000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</w:r>
    </w:p>
    <w:p w14:paraId="4990EC50" w14:textId="77777777" w:rsidR="00E76A6C" w:rsidRDefault="00000000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57C6911A" w14:textId="77777777" w:rsidR="00E76A6C" w:rsidRDefault="00000000">
      <w:pPr>
        <w:widowControl w:val="0"/>
        <w:tabs>
          <w:tab w:val="left" w:pos="1021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Результаты предоставления муниципальной услуги могут быть получены в личном кабинете на Едином портале (при наличии технической возможности), в МФЦ, в Органе местного самоуправления, ГИС «Электронный Кузбасс. Образование».</w:t>
      </w:r>
    </w:p>
    <w:p w14:paraId="77B97CB1" w14:textId="77777777" w:rsidR="00E76A6C" w:rsidRDefault="00E76A6C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</w:rPr>
      </w:pPr>
    </w:p>
    <w:p w14:paraId="21F181DF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IV</w:t>
      </w:r>
      <w:r>
        <w:rPr>
          <w:rFonts w:ascii="Times New Roman" w:hAnsi="Times New Roman"/>
          <w:b/>
          <w:sz w:val="28"/>
        </w:rPr>
        <w:t>. Срок предоставления муниципальной услуги</w:t>
      </w:r>
    </w:p>
    <w:p w14:paraId="49100D52" w14:textId="77777777" w:rsidR="00E76A6C" w:rsidRDefault="00E76A6C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</w:p>
    <w:p w14:paraId="07DBDD4E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Максимальный срок предоставления муниципальной услуги:</w:t>
      </w:r>
    </w:p>
    <w:p w14:paraId="18C5BD00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при обращении за постановкой на учет в муниципальные образовательные организации, реализующие образовательные программы дошкольного образования - 5 рабочих дней со дня регистрации заявления и документов, необходимых для предоставления муниципальной услуги;</w:t>
      </w:r>
    </w:p>
    <w:p w14:paraId="74F05D4C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 зачислении в муниципальные образовательные организации, реализующие образовательные программы дошкольного образования – 9 рабочих дней. </w:t>
      </w:r>
    </w:p>
    <w:p w14:paraId="44382492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14:paraId="38DFC789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BF6AC15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V</w:t>
      </w:r>
      <w:r>
        <w:rPr>
          <w:rFonts w:ascii="Times New Roman" w:hAnsi="Times New Roman"/>
          <w:b/>
          <w:sz w:val="28"/>
        </w:rPr>
        <w:t>. Размер платы, взимаемой с заявителя при предоставлении услуги, и способы ее взимания</w:t>
      </w:r>
    </w:p>
    <w:p w14:paraId="41348F40" w14:textId="77777777" w:rsidR="00E76A6C" w:rsidRDefault="00E76A6C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</w:rPr>
      </w:pPr>
    </w:p>
    <w:p w14:paraId="18685A34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14:paraId="76592918" w14:textId="77777777" w:rsidR="00E76A6C" w:rsidRDefault="00000000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Информация о том, что услуга предоставляется бесплатно, размещается на официальных сайтах Органа местного самоуправления, МФЦ в сети «Интернет». При личном обращении за предоставлением муниципальной услуги специалист МФЦ, специалист Органа местного самоуправления информирует, о том, что услуга предоставляется бесплатно.</w:t>
      </w:r>
    </w:p>
    <w:p w14:paraId="558A845D" w14:textId="77777777" w:rsidR="00E76A6C" w:rsidRDefault="00E76A6C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14:paraId="3E04CD5C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VI</w:t>
      </w:r>
      <w:r>
        <w:rPr>
          <w:rFonts w:ascii="Times New Roman" w:hAnsi="Times New Roman"/>
          <w:b/>
          <w:sz w:val="28"/>
        </w:rPr>
        <w:t>. 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14:paraId="594719A3" w14:textId="77777777" w:rsidR="00E76A6C" w:rsidRDefault="00000000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Максимальный срок ожидания в очереди при подаче заявления в Учреждении составляет 15 минут.</w:t>
      </w:r>
    </w:p>
    <w:p w14:paraId="17AF6C8A" w14:textId="77777777" w:rsidR="00E76A6C" w:rsidRDefault="00000000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Максимальный срок ожидания в очереди при получении результата Услуги в Учреждении составляет 15 минут.</w:t>
      </w:r>
    </w:p>
    <w:p w14:paraId="3FE3BA4E" w14:textId="77777777" w:rsidR="00E76A6C" w:rsidRDefault="00E76A6C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</w:rPr>
      </w:pPr>
    </w:p>
    <w:p w14:paraId="1E6F29D0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VII</w:t>
      </w:r>
      <w:r>
        <w:rPr>
          <w:rFonts w:ascii="Times New Roman" w:hAnsi="Times New Roman"/>
          <w:b/>
          <w:sz w:val="28"/>
        </w:rPr>
        <w:t>. Срок регистрации запроса заявителя о предоставлении муниципальной услуги</w:t>
      </w:r>
    </w:p>
    <w:p w14:paraId="29A3E47C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Срок регистрации вышеуказанных заявлений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 Органом местного самоуправления, полученных посредством Единого портала, в Органе местного самоуправления, в МФЦ (при наличии соглашения о взаимодействии), ГИС «Электронный Кузбасс. Образование».</w:t>
      </w:r>
    </w:p>
    <w:p w14:paraId="0F812D4F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9B3F561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VIII</w:t>
      </w:r>
      <w:r>
        <w:rPr>
          <w:rFonts w:ascii="Times New Roman" w:hAnsi="Times New Roman"/>
          <w:b/>
          <w:sz w:val="28"/>
        </w:rPr>
        <w:t>. Требования к помещениям, в которых предоставляется муниципальная услуга</w:t>
      </w:r>
    </w:p>
    <w:p w14:paraId="37D98798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Требования к помещениям, в которых предоставляется муниципальная услуга, размещаются на официальном сайте Органа местного самоуправления в информационно-телекоммуникационной сети «Интернет». </w:t>
      </w:r>
    </w:p>
    <w:p w14:paraId="2F33A7A3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8.2. 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МФЦ (при наличии соглашения о взаимодействии) в информационно-телекоммуникационной сети «Интернет».</w:t>
      </w:r>
    </w:p>
    <w:p w14:paraId="6BB2F4C0" w14:textId="77777777" w:rsidR="00E76A6C" w:rsidRDefault="00E76A6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14:paraId="4B64501A" w14:textId="77777777" w:rsidR="00E76A6C" w:rsidRDefault="000000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IX</w:t>
      </w:r>
      <w:r>
        <w:rPr>
          <w:rFonts w:ascii="Times New Roman" w:hAnsi="Times New Roman"/>
          <w:b/>
          <w:sz w:val="28"/>
        </w:rPr>
        <w:t xml:space="preserve">. Показатели доступности и качества муниципальной услуги </w:t>
      </w:r>
    </w:p>
    <w:p w14:paraId="6261D414" w14:textId="77777777" w:rsidR="00E76A6C" w:rsidRDefault="00E76A6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5E11ECEA" w14:textId="77777777" w:rsidR="00E76A6C" w:rsidRDefault="00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9.1. Показатели качества и доступности муниципальной услуги размещены на официальном сайте Органа местного самоуправления в информационно-телекоммуникационной сети «Интернет».</w:t>
      </w:r>
    </w:p>
    <w:p w14:paraId="70BAAB31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44465D01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</w:t>
      </w:r>
      <w:r>
        <w:rPr>
          <w:rFonts w:ascii="Times New Roman" w:hAnsi="Times New Roman"/>
          <w:b/>
          <w:sz w:val="28"/>
        </w:rPr>
        <w:t>. Иные требования к предоставлению муниципальной услуги</w:t>
      </w:r>
    </w:p>
    <w:p w14:paraId="5A6ABFE9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4C513199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14:paraId="61E8A042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10.2. Информационные системы, используемые для предоставления муниципальной услуги:</w:t>
      </w:r>
    </w:p>
    <w:p w14:paraId="3458F079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единая система межведомственного электронного взаимодействия;</w:t>
      </w:r>
    </w:p>
    <w:p w14:paraId="530E2C6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Кузбасса»;</w:t>
      </w:r>
    </w:p>
    <w:p w14:paraId="61CA01B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государственная информационная система «Электронный Кузбасс. Образование».</w:t>
      </w:r>
    </w:p>
    <w:p w14:paraId="1DB1DB2C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10.3.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другим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 </w:t>
      </w:r>
      <w:r>
        <w:br/>
      </w:r>
      <w:r>
        <w:rPr>
          <w:rFonts w:ascii="Times New Roman" w:hAnsi="Times New Roman"/>
          <w:sz w:val="28"/>
        </w:rPr>
        <w:t>(в случае, если направление для зачисления ребенка в дошкольную образовательную организацию передано уполномоченным органом Заявителю).</w:t>
      </w:r>
    </w:p>
    <w:p w14:paraId="4B31F83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10.4. 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(в случае, если направление для зачисления ребенка в дошкольную образовательную организацию передано уполномоченным органом </w:t>
      </w:r>
      <w:r>
        <w:rPr>
          <w:rFonts w:ascii="Times New Roman" w:hAnsi="Times New Roman"/>
          <w:sz w:val="28"/>
        </w:rPr>
        <w:lastRenderedPageBreak/>
        <w:t>Заявителю).</w:t>
      </w:r>
    </w:p>
    <w:p w14:paraId="570BDF32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10.5. Предоставление результата муниципальной услуги в отношении несовершеннолетнего, оформленного в форме документа на бумажном носителе (в случае, если направление для зачисления ребенка в дошкольную образовательную организацию передано уполномоченным органом Заявителю), законному представителю несовершеннолетнего, не являющемуся Заявителем, будет осуществляться в соответствии с настоящим административным регламентом.</w:t>
      </w:r>
    </w:p>
    <w:p w14:paraId="7D7E681D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14:paraId="756D1066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10.7. В случае если заявление о предоставлении муниципальной услуги подано в МФЦ решение об отказе в приеме заявления и документов, необходимых для предоставления муниципальной услуги по основаниям, предусмотренным разделом 12</w:t>
      </w:r>
      <w:r>
        <w:rPr>
          <w:rFonts w:ascii="Times New Roman" w:hAnsi="Times New Roman"/>
          <w:color w:val="C9211E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н</w:t>
      </w:r>
      <w:r>
        <w:rPr>
          <w:rFonts w:ascii="Times New Roman" w:hAnsi="Times New Roman"/>
          <w:sz w:val="28"/>
        </w:rPr>
        <w:t>астоящего Административного регламента и заключенным соглашением о взаимодействии, принимает Орган местного самоуправления.</w:t>
      </w:r>
    </w:p>
    <w:p w14:paraId="741B2099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FBE7E0C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XI</w:t>
      </w:r>
      <w:r>
        <w:rPr>
          <w:rFonts w:ascii="Times New Roman" w:hAnsi="Times New Roman"/>
          <w:b/>
          <w:sz w:val="28"/>
        </w:rPr>
        <w:t>. Исчерпывающий перечень документов, необходимых для предоставления муниципальной услуги</w:t>
      </w:r>
    </w:p>
    <w:p w14:paraId="59F684EC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6156478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14:paraId="4602A7D6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11.2. Форма заявления о предоставлении муниципальной услуги приведена в приложении № 5 к настоящему Административному регламенту.</w:t>
      </w:r>
    </w:p>
    <w:p w14:paraId="6EED9382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B40C91B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XII</w:t>
      </w:r>
      <w:r>
        <w:rPr>
          <w:rFonts w:ascii="Times New Roman" w:hAnsi="Times New Roman"/>
          <w:b/>
          <w:sz w:val="28"/>
        </w:rPr>
        <w:t>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6F6FD36B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300E9C12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12.1. Оснований для отказа в приеме заявления и документов предоставления муниципальной услуги законодательством Российской Федерации не предусмотрено.</w:t>
      </w:r>
    </w:p>
    <w:p w14:paraId="3B861D1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12.2. Оснований для приостановления предоставления муниципальной услуги законодательством Российской Федерации не предусмотрено.</w:t>
      </w:r>
    </w:p>
    <w:p w14:paraId="231761FD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12.3. Основаниями для отказа в предоставлении муниципальной услуги в случае обращения за постановкой на учет и направление детей в образовательные учреждения, реализующие образовательные программы дошкольного образования, являются:</w:t>
      </w:r>
    </w:p>
    <w:p w14:paraId="5316DDD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Отсутствие места в Учреждении.</w:t>
      </w:r>
    </w:p>
    <w:p w14:paraId="2F4913B0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12.4. Основания для отказа в предоставлении муниципальной услуги приведены в приложении № 4 к настоящему Административному </w:t>
      </w:r>
      <w:r>
        <w:rPr>
          <w:rFonts w:ascii="Times New Roman" w:hAnsi="Times New Roman"/>
          <w:sz w:val="28"/>
        </w:rPr>
        <w:lastRenderedPageBreak/>
        <w:t>регламенту, с учетом категории (признаков) заявителя.</w:t>
      </w:r>
    </w:p>
    <w:p w14:paraId="21852294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12.5. При отказе в предоставлении муниципальной услуги специалист Органа местного самоуправления обязан указать конкретные обстоятельства послуживших причинами для отказа.</w:t>
      </w:r>
    </w:p>
    <w:p w14:paraId="0B8C40DD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12.6. Перечень способов подачи запроса о предоставлении муниципальной услуги и документов, необходимых для предоставления муниципальной услуги приведен в приложении №3 к настоящему административному регламенту.</w:t>
      </w:r>
    </w:p>
    <w:p w14:paraId="1EA12180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68EDC5B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lang w:val="en-US"/>
        </w:rPr>
        <w:t>X</w:t>
      </w:r>
      <w:r>
        <w:rPr>
          <w:rFonts w:ascii="Times New Roman" w:hAnsi="Times New Roman"/>
          <w:b/>
          <w:sz w:val="28"/>
        </w:rPr>
        <w:t>III. Состав, последовательность и сроки выполнения административных процедур</w:t>
      </w:r>
    </w:p>
    <w:p w14:paraId="51A85305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</w:p>
    <w:p w14:paraId="4185B6FD" w14:textId="77777777" w:rsidR="00E76A6C" w:rsidRDefault="00000000">
      <w:pPr>
        <w:widowControl w:val="0"/>
        <w:spacing w:after="0" w:line="240" w:lineRule="auto"/>
        <w:ind w:firstLine="709"/>
        <w:jc w:val="both"/>
        <w:rPr>
          <w:bCs/>
        </w:rPr>
      </w:pPr>
      <w:r>
        <w:rPr>
          <w:rFonts w:ascii="Times New Roman" w:hAnsi="Times New Roman"/>
          <w:bCs/>
          <w:sz w:val="28"/>
        </w:rPr>
        <w:t>13.1. Перечень административных процедур, осуществляемых при обращении за постановкой на учет и направление детей в образовательные учреждения, реализующие образовательные программы дошкольного образования.</w:t>
      </w:r>
    </w:p>
    <w:p w14:paraId="41C9EF63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13.1.1. Предоставление муниципальной услуги включает в себя следующие административные процедуры:</w:t>
      </w:r>
    </w:p>
    <w:p w14:paraId="7AF17CE2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профилирование;</w:t>
      </w:r>
    </w:p>
    <w:p w14:paraId="1D50D4BA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 w14:paraId="40FDA954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межведомственное информационное взаимодействие;</w:t>
      </w:r>
    </w:p>
    <w:p w14:paraId="5E55D979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принятие решения о предоставлении (об отказе в предоставлении) муниципальной услуги;</w:t>
      </w:r>
    </w:p>
    <w:p w14:paraId="1E84EE9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предоставление результата муниципальной услуги.</w:t>
      </w:r>
    </w:p>
    <w:p w14:paraId="6CC3004F" w14:textId="77777777" w:rsidR="00E76A6C" w:rsidRDefault="00000000">
      <w:pPr>
        <w:widowControl w:val="0"/>
        <w:spacing w:after="0" w:line="240" w:lineRule="auto"/>
        <w:ind w:firstLine="709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13.2. Профилирование заявителя.</w:t>
      </w:r>
    </w:p>
    <w:p w14:paraId="0FEFB988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13.2.1.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№2 к настоящему Административному регламенту.</w:t>
      </w:r>
    </w:p>
    <w:p w14:paraId="7AAD605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Профилирование осуществляется:</w:t>
      </w:r>
    </w:p>
    <w:p w14:paraId="68568DF9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Регионального портала (при наличии технической возможности);</w:t>
      </w:r>
    </w:p>
    <w:p w14:paraId="5B9180A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посредством Единого портала (при наличии технической возможности);</w:t>
      </w:r>
    </w:p>
    <w:p w14:paraId="7801F99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Органе местного самоуправления;</w:t>
      </w:r>
    </w:p>
    <w:p w14:paraId="7ED0C4A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в МФЦ;</w:t>
      </w:r>
    </w:p>
    <w:p w14:paraId="2A165BA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 ГИС «Электронный Кузбасс. Образование».</w:t>
      </w:r>
    </w:p>
    <w:p w14:paraId="36C69C56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7C686F72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XIV</w:t>
      </w:r>
      <w:r>
        <w:rPr>
          <w:rFonts w:ascii="Times New Roman" w:hAnsi="Times New Roman"/>
          <w:b/>
          <w:sz w:val="28"/>
        </w:rPr>
        <w:t>. Прием запроса и документов и (или) информации, необходимых для предоставления муниципальной услуги</w:t>
      </w:r>
    </w:p>
    <w:p w14:paraId="4D88714F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066FB826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№4 к </w:t>
      </w:r>
      <w:r>
        <w:rPr>
          <w:rFonts w:ascii="Times New Roman" w:hAnsi="Times New Roman"/>
          <w:sz w:val="28"/>
        </w:rPr>
        <w:lastRenderedPageBreak/>
        <w:t>настоящему Административному регламенту.</w:t>
      </w:r>
    </w:p>
    <w:p w14:paraId="06F8321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14.2. Форма заявления о предоставлении муниципальной услуги приведена в приложении №5 к настоящему Административному регламенту.</w:t>
      </w:r>
    </w:p>
    <w:p w14:paraId="7AA77818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14.3. Способами установления личности (идентификации) заявителя при взаимодействии с заявителями являются:</w:t>
      </w:r>
    </w:p>
    <w:p w14:paraId="05B730B3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посредством Единого портала, Регионального портала, ГИС «Электронный Кузбасс. Образование»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5FD3FFC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 Орган местного самоуправления - документ, удостоверяющий личность;</w:t>
      </w:r>
    </w:p>
    <w:p w14:paraId="6308F47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в МФЦ (при наличии соглашения о взаимодействии) – документ, удостоверяющий личность гражданина.</w:t>
      </w:r>
    </w:p>
    <w:p w14:paraId="69989F99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14.4.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14:paraId="1F2FAD44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14.5.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14:paraId="0316C6C6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14.6. 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или МФЦ. </w:t>
      </w:r>
    </w:p>
    <w:p w14:paraId="1BD44ED5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AE0FE00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XV</w:t>
      </w:r>
      <w:r>
        <w:rPr>
          <w:rFonts w:ascii="Times New Roman" w:hAnsi="Times New Roman"/>
          <w:b/>
          <w:sz w:val="28"/>
        </w:rPr>
        <w:t>. Межведомственное информационное взаимодействие</w:t>
      </w:r>
    </w:p>
    <w:p w14:paraId="647D0E74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2CA06AC8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15.1. Для получения муниципальной услуги необходимо направление следующих межведомственных информационных запросов:</w:t>
      </w:r>
    </w:p>
    <w:p w14:paraId="212D510D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14:paraId="628B23C1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</w:t>
      </w:r>
      <w:r>
        <w:rPr>
          <w:rFonts w:ascii="Times New Roman" w:hAnsi="Times New Roman"/>
          <w:sz w:val="28"/>
        </w:rPr>
        <w:lastRenderedPageBreak/>
        <w:t>Указанный информационный запрос направляется в «Министерство внутренних дел Российской Федерации»;</w:t>
      </w:r>
    </w:p>
    <w:p w14:paraId="0EE7A09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14:paraId="6709B0C0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z w:val="28"/>
          <w:highlight w:val="white"/>
        </w:rPr>
        <w:t xml:space="preserve">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«Сведенья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«Социальный фонд России»;</w:t>
      </w:r>
    </w:p>
    <w:p w14:paraId="79CEB068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14:paraId="09526CE3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14:paraId="3A27F18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и) </w:t>
      </w:r>
      <w:r>
        <w:rPr>
          <w:rFonts w:ascii="Times New Roman" w:hAnsi="Times New Roman"/>
          <w:sz w:val="28"/>
          <w:highlight w:val="white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14:paraId="296A3A5D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14:paraId="6B4DC598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15.2. 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заявителя.</w:t>
      </w:r>
    </w:p>
    <w:p w14:paraId="21A240D2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689D81A4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 Органа местного самоуправления обязан принять необходимые меры для получения ответа на межведомственные запросы в </w:t>
      </w:r>
      <w:r>
        <w:rPr>
          <w:rFonts w:ascii="Times New Roman" w:hAnsi="Times New Roman"/>
          <w:sz w:val="28"/>
        </w:rPr>
        <w:lastRenderedPageBreak/>
        <w:t>установленные сроки.</w:t>
      </w:r>
    </w:p>
    <w:p w14:paraId="7D836A1C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358AA5D7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межведомственным запросам Органа местного самоуправления, документы (их копии или сведенья содержащиеся в них), указанные в таблице № 3 к настоящему административному регламенту, предоставляется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14:paraId="2308F1B7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292DAD55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Максимальный срок выполнения данной административной процедуры составляет 3 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 w14:paraId="585F6407" w14:textId="77777777" w:rsidR="00E76A6C" w:rsidRDefault="00E76A6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5E8D4BB0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XVI</w:t>
      </w:r>
      <w:r>
        <w:rPr>
          <w:rFonts w:ascii="Times New Roman" w:hAnsi="Times New Roman"/>
          <w:b/>
          <w:sz w:val="28"/>
        </w:rPr>
        <w:t>. Принятие решения о предоставлении (об отказе в предоставлении) муниципальной услуги</w:t>
      </w:r>
    </w:p>
    <w:p w14:paraId="6D9D9566" w14:textId="77777777" w:rsidR="00E76A6C" w:rsidRDefault="00E76A6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51794A90" w14:textId="77777777" w:rsidR="00E76A6C" w:rsidRDefault="00000000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16.1. 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14:paraId="352E4E5B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Отказ в предоставлении муниципальной услуги не препятствует повторному обращению заявителем для получения муниципальной услуги.</w:t>
      </w:r>
    </w:p>
    <w:p w14:paraId="4C80BCF1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16.2. Принятие решения о предоставлении муниципальной услуги осуществляется в срок, не превышающий:</w:t>
      </w:r>
    </w:p>
    <w:p w14:paraId="01DD5920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при обращении за постановкой на учет в муниципальные образовательные организации, реализующие образовательные программы дошкольного образования - 1 рабочего дня со дня получения Органом местного самоуправления всех сведений, необходимых для принятия решения;</w:t>
      </w:r>
    </w:p>
    <w:p w14:paraId="23B0BF7F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- при зачислении в муниципальные образовательные организации, реализующие образовательные программы дошкольного образования – 3 рабочих дней со дня получения Органом местного самоуправления всех сведений, необходимых для принятия решения.</w:t>
      </w:r>
    </w:p>
    <w:p w14:paraId="4EAF3EAF" w14:textId="77777777" w:rsidR="00E76A6C" w:rsidRDefault="0000000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lang w:val="en-US"/>
        </w:rPr>
        <w:t>XVII</w:t>
      </w:r>
      <w:r>
        <w:rPr>
          <w:rFonts w:ascii="Times New Roman" w:hAnsi="Times New Roman"/>
          <w:b/>
          <w:sz w:val="28"/>
        </w:rPr>
        <w:t>. Предоставление результата муниципальной услуги</w:t>
      </w:r>
    </w:p>
    <w:p w14:paraId="34049E5C" w14:textId="77777777" w:rsidR="00E76A6C" w:rsidRDefault="00E76A6C">
      <w:pPr>
        <w:widowControl w:val="0"/>
        <w:spacing w:after="0" w:line="240" w:lineRule="auto"/>
        <w:ind w:firstLine="709"/>
        <w:jc w:val="center"/>
      </w:pPr>
    </w:p>
    <w:p w14:paraId="303C00A5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17.1.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14:paraId="08F18FE3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t>Предоставление результата муниципальной услуги органом местного самоуправления заявителю, в МФЦ, при подаче документов через МФЦ, осуществляется в срок, не превышающий 1 рабочего дня со дня принятия решения о предоставлении муниципальной услуги.</w:t>
      </w:r>
    </w:p>
    <w:p w14:paraId="3629B80E" w14:textId="77777777" w:rsidR="00E76A6C" w:rsidRDefault="00000000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</w:rPr>
        <w:lastRenderedPageBreak/>
        <w:t>17.2.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 или МФЦ.</w:t>
      </w:r>
    </w:p>
    <w:p w14:paraId="7986BA96" w14:textId="77777777" w:rsidR="00E76A6C" w:rsidRDefault="00E76A6C">
      <w:pPr>
        <w:tabs>
          <w:tab w:val="left" w:pos="1276"/>
        </w:tabs>
        <w:ind w:firstLine="709"/>
        <w:jc w:val="both"/>
        <w:rPr>
          <w:rFonts w:ascii="Times New Roman" w:hAnsi="Times New Roman"/>
        </w:rPr>
      </w:pPr>
    </w:p>
    <w:p w14:paraId="40B113F6" w14:textId="77777777" w:rsidR="00E76A6C" w:rsidRDefault="00000000">
      <w:pPr>
        <w:pStyle w:val="ListParagraph11"/>
        <w:keepNext/>
        <w:keepLines/>
        <w:spacing w:line="24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en-US"/>
        </w:rPr>
        <w:t>XVIII</w:t>
      </w:r>
      <w:r>
        <w:rPr>
          <w:rFonts w:ascii="Times New Roman" w:hAnsi="Times New Roman"/>
          <w:b/>
          <w:sz w:val="28"/>
        </w:rPr>
        <w:t>. Способы информирования заявителя об изменении статуса</w:t>
      </w:r>
      <w:r>
        <w:rPr>
          <w:rFonts w:ascii="Times New Roman" w:hAnsi="Times New Roman"/>
          <w:b/>
          <w:sz w:val="28"/>
        </w:rPr>
        <w:br/>
        <w:t>рассмотрения запроса о предоставлении муниципальной услуги</w:t>
      </w:r>
    </w:p>
    <w:p w14:paraId="6457ADCA" w14:textId="77777777" w:rsidR="00E76A6C" w:rsidRDefault="00E76A6C">
      <w:pPr>
        <w:pStyle w:val="ListParagraph11"/>
        <w:keepNext/>
        <w:keepLines/>
        <w:spacing w:line="240" w:lineRule="auto"/>
        <w:ind w:left="0"/>
        <w:contextualSpacing w:val="0"/>
        <w:jc w:val="center"/>
        <w:outlineLvl w:val="0"/>
        <w:rPr>
          <w:rFonts w:ascii="Times New Roman" w:hAnsi="Times New Roman"/>
        </w:rPr>
      </w:pPr>
    </w:p>
    <w:p w14:paraId="12B30E07" w14:textId="77777777" w:rsidR="00E76A6C" w:rsidRDefault="00000000">
      <w:pPr>
        <w:pStyle w:val="ListParagraph1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18.1.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портала, Регионального портала (при наличии технических возможностей), ГИС «Электронный Кузбасс. Образование».</w:t>
      </w:r>
    </w:p>
    <w:p w14:paraId="7A2DEEBE" w14:textId="77777777" w:rsidR="00E76A6C" w:rsidRDefault="00000000">
      <w:pPr>
        <w:pStyle w:val="ListParagraph1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18.2. С помощью Единого портала, ГИС «Электронный Кузбасс. Образование» заявителю направляется:</w:t>
      </w:r>
    </w:p>
    <w:p w14:paraId="4F2CE4CF" w14:textId="77777777" w:rsidR="00E76A6C" w:rsidRDefault="00000000">
      <w:pPr>
        <w:pStyle w:val="ListParagraph1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уведомление о получении заявления и документов, необходимых для представления муниципальной услуги;</w:t>
      </w:r>
    </w:p>
    <w:p w14:paraId="0852C7B9" w14:textId="77777777" w:rsidR="00E76A6C" w:rsidRDefault="00000000">
      <w:pPr>
        <w:pStyle w:val="ListParagraph11"/>
        <w:keepNext/>
        <w:keepLines/>
        <w:spacing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14:paraId="6AC4B49C" w14:textId="77777777" w:rsidR="00E76A6C" w:rsidRDefault="00000000">
      <w:pPr>
        <w:pStyle w:val="ListParagraph11"/>
        <w:numPr>
          <w:ilvl w:val="1"/>
          <w:numId w:val="1"/>
        </w:numPr>
        <w:tabs>
          <w:tab w:val="left" w:pos="426"/>
          <w:tab w:val="left" w:pos="993"/>
        </w:tabs>
        <w:spacing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уведомление о завершении рассмотрения с положительным или </w:t>
      </w:r>
      <w:r>
        <w:rPr>
          <w:rFonts w:ascii="Times New Roman" w:hAnsi="Times New Roman"/>
          <w:spacing w:val="-2"/>
          <w:sz w:val="28"/>
        </w:rPr>
        <w:t>отрицательным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результатом.</w:t>
      </w:r>
    </w:p>
    <w:p w14:paraId="1751AB8D" w14:textId="77777777" w:rsidR="00E76A6C" w:rsidRDefault="00000000">
      <w:pPr>
        <w:pStyle w:val="af0"/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18.3. 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Times New Roman" w:hAnsi="Times New Roman"/>
          <w:spacing w:val="-2"/>
          <w:sz w:val="28"/>
        </w:rPr>
        <w:t>заявлении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(при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наличии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технической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возможности).</w:t>
      </w:r>
    </w:p>
    <w:p w14:paraId="332F02D6" w14:textId="77777777" w:rsidR="00E76A6C" w:rsidRDefault="00000000">
      <w:pPr>
        <w:pStyle w:val="NoSpacing11"/>
        <w:ind w:left="794" w:hanging="794"/>
        <w:jc w:val="right"/>
        <w:outlineLvl w:val="0"/>
        <w:rPr>
          <w:sz w:val="28"/>
        </w:rPr>
      </w:pPr>
      <w:r>
        <w:br w:type="page"/>
      </w:r>
    </w:p>
    <w:p w14:paraId="2D8C9194" w14:textId="77777777" w:rsidR="00E76A6C" w:rsidRDefault="00000000">
      <w:pPr>
        <w:pStyle w:val="NoSpacing1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Приложение № 1 </w:t>
      </w:r>
    </w:p>
    <w:p w14:paraId="04B99956" w14:textId="77777777" w:rsidR="00E76A6C" w:rsidRDefault="00000000">
      <w:pPr>
        <w:pStyle w:val="NoSpacing11"/>
        <w:ind w:left="794" w:hanging="794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14:paraId="5F3C1F0E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 w14:paraId="20803960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14:paraId="7225D0D1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 w14:paraId="2FC8E3ED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программы дошкольного образования» </w:t>
      </w:r>
    </w:p>
    <w:p w14:paraId="48DCDAA2" w14:textId="77777777" w:rsidR="00E76A6C" w:rsidRDefault="00E76A6C">
      <w:pPr>
        <w:pStyle w:val="NoSpacing11"/>
        <w:jc w:val="right"/>
        <w:outlineLvl w:val="0"/>
        <w:rPr>
          <w:rFonts w:ascii="Times New Roman" w:hAnsi="Times New Roman"/>
          <w:sz w:val="28"/>
        </w:rPr>
      </w:pPr>
    </w:p>
    <w:p w14:paraId="5BBC4307" w14:textId="77777777" w:rsidR="00E76A6C" w:rsidRDefault="00000000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Перечень условных обозначений и сокращений</w:t>
      </w:r>
    </w:p>
    <w:p w14:paraId="60645D00" w14:textId="77777777" w:rsidR="00E76A6C" w:rsidRDefault="00E76A6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626"/>
        <w:gridCol w:w="4729"/>
      </w:tblGrid>
      <w:tr w:rsidR="00E76A6C" w14:paraId="27A93415" w14:textId="77777777">
        <w:trPr>
          <w:trHeight w:val="400"/>
        </w:trPr>
        <w:tc>
          <w:tcPr>
            <w:tcW w:w="4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50B3B4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Сокращенное название</w:t>
            </w:r>
          </w:p>
        </w:tc>
        <w:tc>
          <w:tcPr>
            <w:tcW w:w="4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AA6AF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название</w:t>
            </w:r>
          </w:p>
        </w:tc>
      </w:tr>
      <w:tr w:rsidR="00E76A6C" w14:paraId="679B67FF" w14:textId="77777777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213FDF6D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местного самоуправления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B0B4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образования администрации Топкинского муниципального округа</w:t>
            </w:r>
          </w:p>
        </w:tc>
      </w:tr>
      <w:tr w:rsidR="00E76A6C" w14:paraId="2AD936A0" w14:textId="77777777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4FF181FE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услуга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4DDBD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услуга «</w:t>
            </w:r>
            <w:r>
              <w:rPr>
                <w:rFonts w:ascii="Times New Roman" w:hAnsi="Times New Roman"/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</w:t>
            </w:r>
          </w:p>
          <w:p w14:paraId="5E8B8E26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дошкольного образования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E76A6C" w14:paraId="612A8498" w14:textId="77777777"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6A116466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599D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Times New Roman" w:hAnsi="Times New Roman"/>
                <w:b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муниципальных услуг (функций)</w:t>
            </w:r>
          </w:p>
        </w:tc>
      </w:tr>
      <w:tr w:rsidR="00E76A6C" w14:paraId="37C6FD7C" w14:textId="77777777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372DB8B9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Представитель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4748F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законные представители (родители, усыновители, опекуны) несовершеннолетних лиц;</w:t>
            </w:r>
          </w:p>
          <w:p w14:paraId="5BC88C9B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E76A6C" w14:paraId="5B0F606F" w14:textId="77777777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67F75C74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УКЭП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2C94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Усиленная квалифицированная электронная подпись</w:t>
            </w:r>
          </w:p>
        </w:tc>
      </w:tr>
      <w:tr w:rsidR="00E76A6C" w14:paraId="618AF773" w14:textId="77777777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77F36766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МФЦ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2B588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</w:tr>
      <w:tr w:rsidR="00E76A6C" w14:paraId="5BCE53DA" w14:textId="77777777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2B43D6D6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портал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5A456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вкузбассе.рф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E76A6C" w14:paraId="1AE3D084" w14:textId="77777777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1573BF85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ГИС «Электронный Кузбасс. Образование»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70552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Государственная информационная система «Электронный Кузбасс. Образование».</w:t>
            </w:r>
          </w:p>
        </w:tc>
      </w:tr>
      <w:tr w:rsidR="00E76A6C" w14:paraId="6AC2C902" w14:textId="77777777">
        <w:trPr>
          <w:trHeight w:val="566"/>
        </w:trPr>
        <w:tc>
          <w:tcPr>
            <w:tcW w:w="4626" w:type="dxa"/>
            <w:tcBorders>
              <w:left w:val="single" w:sz="2" w:space="0" w:color="000000"/>
              <w:bottom w:val="single" w:sz="2" w:space="0" w:color="000000"/>
            </w:tcBorders>
          </w:tcPr>
          <w:p w14:paraId="30C3147F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Муниципальная образовательная организация</w:t>
            </w:r>
          </w:p>
        </w:tc>
        <w:tc>
          <w:tcPr>
            <w:tcW w:w="47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61CFC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</w:t>
            </w:r>
          </w:p>
        </w:tc>
      </w:tr>
    </w:tbl>
    <w:p w14:paraId="4DA64D48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8"/>
        </w:rPr>
      </w:pPr>
      <w:r>
        <w:br w:type="page"/>
      </w:r>
    </w:p>
    <w:p w14:paraId="7FEFB126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2</w:t>
      </w:r>
    </w:p>
    <w:p w14:paraId="296BF186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14:paraId="2D1D58C1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 w14:paraId="59E2AAFF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14:paraId="67C6CC08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 w14:paraId="508E2F1D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образовательные программы дошкольного образования»</w:t>
      </w:r>
      <w:r>
        <w:rPr>
          <w:rFonts w:ascii="Times New Roman" w:hAnsi="Times New Roman"/>
          <w:sz w:val="28"/>
        </w:rPr>
        <w:t xml:space="preserve"> </w:t>
      </w:r>
    </w:p>
    <w:p w14:paraId="79B24E10" w14:textId="77777777" w:rsidR="00E76A6C" w:rsidRDefault="00E76A6C">
      <w:pPr>
        <w:pStyle w:val="NoSpacing11"/>
        <w:jc w:val="right"/>
        <w:outlineLvl w:val="0"/>
        <w:rPr>
          <w:rFonts w:ascii="Times New Roman" w:hAnsi="Times New Roman"/>
          <w:sz w:val="28"/>
        </w:rPr>
      </w:pPr>
    </w:p>
    <w:p w14:paraId="4869B68B" w14:textId="77777777" w:rsidR="00E76A6C" w:rsidRDefault="00000000">
      <w:pPr>
        <w:widowControl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Идентификаторы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категорий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(признаков)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заявителей</w:t>
      </w:r>
    </w:p>
    <w:p w14:paraId="1A8CE0B8" w14:textId="77777777" w:rsidR="00E76A6C" w:rsidRDefault="00E76A6C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521"/>
        <w:gridCol w:w="4017"/>
        <w:gridCol w:w="4817"/>
      </w:tblGrid>
      <w:tr w:rsidR="00E76A6C" w14:paraId="44228F47" w14:textId="77777777">
        <w:tc>
          <w:tcPr>
            <w:tcW w:w="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95ADBD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№ п/п</w:t>
            </w:r>
          </w:p>
        </w:tc>
        <w:tc>
          <w:tcPr>
            <w:tcW w:w="4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6FCA8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7A06F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Результат предоставления муниципальной услуги</w:t>
            </w:r>
          </w:p>
        </w:tc>
      </w:tr>
      <w:tr w:rsidR="00E76A6C" w14:paraId="205306A9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F5F2C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E76A6C" w14:paraId="462E0842" w14:textId="77777777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14:paraId="2C33359F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439CDF64" w14:textId="77777777" w:rsidR="00E76A6C" w:rsidRDefault="00000000">
            <w:pPr>
              <w:pStyle w:val="TableParagraph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 и другие законные представители (опекуны, усыновители) ребенка, являющегося гражданами Российской Федерации, иностранными гражданами, лицами без гражданства, чьи дети нуждаются в постановке на учет и направлении в муниципальные образовательные организации Топкинского муниципального округа, реализующие образовательные программы дошкольного образования</w:t>
            </w:r>
          </w:p>
        </w:tc>
        <w:tc>
          <w:tcPr>
            <w:tcW w:w="481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2D5DE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а) уведомление о постановке на учет ребенка в образовательные учреждения, реализующие образовательные программы дошкольного </w:t>
            </w:r>
            <w:proofErr w:type="gramStart"/>
            <w:r>
              <w:rPr>
                <w:rFonts w:ascii="Times New Roman" w:hAnsi="Times New Roman"/>
                <w:sz w:val="24"/>
              </w:rPr>
              <w:t>образования(</w:t>
            </w:r>
            <w:proofErr w:type="gramEnd"/>
            <w:r>
              <w:rPr>
                <w:rFonts w:ascii="Times New Roman" w:hAnsi="Times New Roman"/>
                <w:sz w:val="24"/>
              </w:rPr>
              <w:t>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5D439DFB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б) решение о зачислении в муниципальную образовательную организацию (далее-Учреждение) (электронный документ, подписанный усиленной квалифицированной электронной подписью, документ на бумажном носителе);</w:t>
            </w:r>
          </w:p>
          <w:p w14:paraId="06109B9A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в) решение об отказе в предоставлении муниципальной услуги (электронный документ, подписанный усиленной квалифицированной электронной подписью, документ на бумажном носителе).</w:t>
            </w:r>
          </w:p>
        </w:tc>
      </w:tr>
      <w:tr w:rsidR="00E76A6C" w14:paraId="35BB1021" w14:textId="77777777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14:paraId="6EFFB759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2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6329B655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F1115"/>
                <w:sz w:val="24"/>
                <w:highlight w:val="white"/>
              </w:rPr>
              <w:t>Отдельная категория граждан подтверждающие право на первоочередное зачисление в образовательные учреждения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4D563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</w:tr>
      <w:tr w:rsidR="00E76A6C" w14:paraId="56E8568E" w14:textId="77777777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14:paraId="6466A1AB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3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50551B99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Отдельная категория граждан подтверждающие право на внеочередное зачисление в образовательные учреждения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0ADCC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</w:tr>
      <w:tr w:rsidR="00E76A6C" w14:paraId="03D0B248" w14:textId="77777777">
        <w:tc>
          <w:tcPr>
            <w:tcW w:w="521" w:type="dxa"/>
            <w:tcBorders>
              <w:left w:val="single" w:sz="2" w:space="0" w:color="000000"/>
              <w:bottom w:val="single" w:sz="2" w:space="0" w:color="000000"/>
            </w:tcBorders>
          </w:tcPr>
          <w:p w14:paraId="2A4D71B6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017" w:type="dxa"/>
            <w:tcBorders>
              <w:left w:val="single" w:sz="2" w:space="0" w:color="000000"/>
              <w:bottom w:val="single" w:sz="2" w:space="0" w:color="000000"/>
            </w:tcBorders>
          </w:tcPr>
          <w:p w14:paraId="78100AB6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Кемеровской области - Кузбасса, патронатную семью, имеет право преимущественного приема на обучение по основным общеобразовательным программам в ДОУ, 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</w:t>
            </w:r>
            <w:r>
              <w:rPr>
                <w:rFonts w:ascii="Times New Roman" w:hAnsi="Times New Roman"/>
                <w:sz w:val="24"/>
              </w:rPr>
              <w:lastRenderedPageBreak/>
              <w:t>которых являются опекуны (попечители) этого ребенка, за исключением случаев, предусмотренных частями 5 и 6 статьи 67 Федерального закона от 29.12.2012 №273—ФЗ «Об образовании в Российской Федерации» (далее — Федеральный закон № 273-ФЗ).</w:t>
            </w:r>
          </w:p>
        </w:tc>
        <w:tc>
          <w:tcPr>
            <w:tcW w:w="481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7DFC8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</w:tr>
    </w:tbl>
    <w:p w14:paraId="78543797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8"/>
        </w:rPr>
      </w:pPr>
      <w:r>
        <w:br w:type="page"/>
      </w:r>
    </w:p>
    <w:p w14:paraId="51E587FA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3</w:t>
      </w:r>
    </w:p>
    <w:p w14:paraId="6D9E5FDA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14:paraId="6FD02CD2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 w14:paraId="20547398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14:paraId="62E35912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 w14:paraId="46DCF2FC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образовательные программы дошкольного образования»</w:t>
      </w:r>
      <w:r>
        <w:rPr>
          <w:rFonts w:ascii="Times New Roman" w:hAnsi="Times New Roman"/>
          <w:sz w:val="28"/>
        </w:rPr>
        <w:t xml:space="preserve">  </w:t>
      </w:r>
    </w:p>
    <w:p w14:paraId="25629985" w14:textId="77777777" w:rsidR="00E76A6C" w:rsidRDefault="00E76A6C">
      <w:pPr>
        <w:pStyle w:val="NoSpacing11"/>
        <w:jc w:val="right"/>
        <w:outlineLvl w:val="0"/>
        <w:rPr>
          <w:rFonts w:ascii="Times New Roman" w:hAnsi="Times New Roman"/>
          <w:sz w:val="28"/>
        </w:rPr>
      </w:pPr>
    </w:p>
    <w:p w14:paraId="52A85357" w14:textId="77777777" w:rsidR="00E76A6C" w:rsidRDefault="00000000">
      <w:pPr>
        <w:pStyle w:val="NoSpacing11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Исчерпывающий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перечень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документов,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необходимых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</w:t>
      </w:r>
      <w:r>
        <w:rPr>
          <w:rFonts w:ascii="Times New Roman" w:hAnsi="Times New Roman"/>
          <w:b/>
          <w:spacing w:val="-16"/>
          <w:sz w:val="28"/>
        </w:rPr>
        <w:t xml:space="preserve"> п</w:t>
      </w:r>
      <w:r>
        <w:rPr>
          <w:rFonts w:ascii="Times New Roman" w:hAnsi="Times New Roman"/>
          <w:b/>
          <w:spacing w:val="-2"/>
          <w:sz w:val="28"/>
        </w:rPr>
        <w:t>редоставления муниципальной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услуги</w:t>
      </w:r>
    </w:p>
    <w:p w14:paraId="1E920A26" w14:textId="77777777" w:rsidR="00E76A6C" w:rsidRDefault="00E76A6C">
      <w:pPr>
        <w:pStyle w:val="NoSpacing11"/>
        <w:jc w:val="center"/>
        <w:outlineLvl w:val="0"/>
        <w:rPr>
          <w:rFonts w:ascii="Times New Roman" w:hAnsi="Times New Roman"/>
          <w:b/>
          <w:spacing w:val="-2"/>
          <w:sz w:val="28"/>
        </w:rPr>
      </w:pPr>
    </w:p>
    <w:tbl>
      <w:tblPr>
        <w:tblW w:w="935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2146"/>
        <w:gridCol w:w="3508"/>
        <w:gridCol w:w="3701"/>
      </w:tblGrid>
      <w:tr w:rsidR="00E76A6C" w14:paraId="747F564A" w14:textId="77777777"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9C099A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(признак) заявителя</w:t>
            </w:r>
          </w:p>
        </w:tc>
        <w:tc>
          <w:tcPr>
            <w:tcW w:w="3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2942D1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53F03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подачи документов</w:t>
            </w:r>
          </w:p>
        </w:tc>
      </w:tr>
      <w:tr w:rsidR="00E76A6C" w14:paraId="297C8CB5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E4CFE" w14:textId="77777777" w:rsidR="00E76A6C" w:rsidRDefault="00000000">
            <w:pPr>
              <w:pStyle w:val="NoSpacing11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E76A6C" w14:paraId="6074A905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ECCD4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E76A6C" w14:paraId="1DB3FBE9" w14:textId="77777777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851402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категории заявителей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6A5D7FD8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о предоставлении муниципальной услуги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E69B2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посредством заполнения интерактивной формы, заявление подписывается заявителем или представителем заявителя,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7E299E89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 местного самоуправления, </w:t>
            </w:r>
            <w:proofErr w:type="gramStart"/>
            <w:r>
              <w:rPr>
                <w:rFonts w:ascii="Times New Roman" w:hAnsi="Times New Roman"/>
                <w:sz w:val="24"/>
              </w:rPr>
              <w:t>МФЦ(</w:t>
            </w:r>
            <w:proofErr w:type="gramEnd"/>
            <w:r>
              <w:rPr>
                <w:rFonts w:ascii="Times New Roman" w:hAnsi="Times New Roman"/>
                <w:sz w:val="24"/>
              </w:rPr>
              <w:t>при наличии соглашения о взаимодействии) - оригинал в форме документа на бумажном носителе в 1 экземпляре по форме согласно приложению №5 к административному регламенту, подписанное заявителем;</w:t>
            </w:r>
          </w:p>
        </w:tc>
      </w:tr>
      <w:tr w:rsidR="00E76A6C" w14:paraId="07967534" w14:textId="77777777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CD3E327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07BE09EA" w14:textId="77777777" w:rsidR="00E76A6C" w:rsidRDefault="00000000">
            <w:pPr>
              <w:pStyle w:val="NoSpacing11"/>
              <w:jc w:val="both"/>
              <w:outlineLvl w:val="0"/>
            </w:pPr>
            <w:r>
              <w:rPr>
                <w:rFonts w:ascii="Times New Roman" w:hAnsi="Times New Roman"/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представителя)- для заявителей, являющихся гражданами Российской Федерации.</w:t>
            </w:r>
          </w:p>
          <w:p w14:paraId="208F1912" w14:textId="77777777" w:rsidR="00E76A6C" w:rsidRDefault="00000000">
            <w:pPr>
              <w:pStyle w:val="NoSpacing11"/>
              <w:jc w:val="both"/>
              <w:outlineLvl w:val="0"/>
            </w:pPr>
            <w:r>
              <w:rPr>
                <w:rFonts w:ascii="Times New Roman" w:hAnsi="Times New Roman"/>
                <w:sz w:val="24"/>
              </w:rPr>
              <w:t xml:space="preserve">Документа, удостоверяющий личность иностранного гражданина или лица без гражданства в Российской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</w:t>
            </w:r>
            <w:proofErr w:type="gramStart"/>
            <w:r>
              <w:rPr>
                <w:rFonts w:ascii="Times New Roman" w:hAnsi="Times New Roman"/>
                <w:sz w:val="24"/>
              </w:rPr>
              <w:t>иностранными  гражданами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или лицами без гражданства.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190D2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Единый портал (при наличии технической возможности). Региональный портал (при наличии технической возможности), -ГИС «Электронный Кузбасс. Образование» заполняется в интерактивной форме;</w:t>
            </w:r>
          </w:p>
          <w:p w14:paraId="18DD947E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местного самоуправления, МФЦ- оригинал</w:t>
            </w:r>
          </w:p>
        </w:tc>
      </w:tr>
      <w:tr w:rsidR="00E76A6C" w14:paraId="1CA733FA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14:paraId="321AEDAF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Ребенок, в том числе усыновленный (удочеренный) или находящийся под опекой или попечительством в семье, включая приемную семью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4E1D2957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</w:t>
            </w:r>
          </w:p>
          <w:p w14:paraId="4FC7D57B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опеки (в случае, если свидетельство о рождении ребенка не подтверждает родство родителя с ребенком или законность</w:t>
            </w:r>
          </w:p>
          <w:p w14:paraId="4055B895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7115C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4581B91C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4F298783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14:paraId="5581B843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Отдельная категория на первоочередное или внеочередное зачисление в детский сад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6C86D640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право на внеочередное или первоочередное зачисление ребенка в детский сад (в</w:t>
            </w:r>
          </w:p>
          <w:p w14:paraId="0BD65562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случае, если заявитель имеет</w:t>
            </w:r>
          </w:p>
          <w:p w14:paraId="38963518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соответствующее право)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F9ECD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3BFC0A72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24C3306C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14:paraId="07408D1A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Отдельная категория (для детей с ограниченными возможностями)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5271D01F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психолого-медико-педагогической комиссии (при необходимости) для детей с ограниченными возможностями здоровья, нуждающихся в обучении по адаптированной образовательной программе дошкольного обучения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A1F82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7DA7ADCB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 местного самоуправления, МФЦ (при наличии соглашения о </w:t>
            </w:r>
            <w:r>
              <w:rPr>
                <w:rFonts w:ascii="Times New Roman" w:hAnsi="Times New Roman"/>
                <w:sz w:val="24"/>
              </w:rPr>
              <w:lastRenderedPageBreak/>
              <w:t>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661C78F9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14:paraId="6F255375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Для детей, нуждающихся в обучении в группе оздоровительной направленности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05FFA080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потребность в обучении в группе оздоровительной направленности (при необходимости)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CFEAE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7F832B2E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4DB5C907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14:paraId="6D59CCA2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родителей (законных</w:t>
            </w:r>
          </w:p>
          <w:p w14:paraId="290C5D70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представителей) детей, являющихся</w:t>
            </w:r>
          </w:p>
          <w:p w14:paraId="5A694B75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иностранными гражданами или</w:t>
            </w:r>
          </w:p>
          <w:p w14:paraId="1480A312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лицами без гражданства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25FC9BAB" w14:textId="77777777" w:rsidR="00E76A6C" w:rsidRDefault="00000000">
            <w:pPr>
              <w:pStyle w:val="NoSpacing11"/>
              <w:jc w:val="both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право родителя (законного представителя) ребенка на пребывание в Российской Федерации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CB673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222056FC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0F0E3B5F" w14:textId="77777777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1EDF652" w14:textId="77777777" w:rsidR="00E76A6C" w:rsidRDefault="00000000">
            <w:pPr>
              <w:pStyle w:val="NoSpacing11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иностранные граждане и лица без гражданства</w:t>
            </w:r>
          </w:p>
          <w:p w14:paraId="310F8D65" w14:textId="77777777" w:rsidR="00E76A6C" w:rsidRDefault="00000000">
            <w:pPr>
              <w:pStyle w:val="NoSpacing11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Заявители, являющиеся иностранными гражданами или лицами без гражданства, все документы представляют на русском языке или вместе с заверенным переводом на</w:t>
            </w:r>
          </w:p>
          <w:p w14:paraId="3CB01ADB" w14:textId="77777777" w:rsidR="00E76A6C" w:rsidRDefault="00000000">
            <w:pPr>
              <w:pStyle w:val="NoSpacing11"/>
              <w:jc w:val="center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русский язык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4B03221E" w14:textId="77777777" w:rsidR="00E76A6C" w:rsidRDefault="00000000">
            <w:pPr>
              <w:pStyle w:val="NoSpacing1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документ, подтверждающих родство заявителя (заявителей) (или законность представления прав ребенка)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0BB94" w14:textId="77777777" w:rsidR="00E76A6C" w:rsidRDefault="00000000">
            <w:pPr>
              <w:pStyle w:val="NoSpacing1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1868FF13" w14:textId="77777777" w:rsidR="00E76A6C" w:rsidRDefault="00000000">
            <w:pPr>
              <w:pStyle w:val="NoSpacing11"/>
              <w:outlineLvl w:val="0"/>
              <w:rPr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4D20DED6" w14:textId="77777777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0085938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4B538B8A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документ, подтверждающий </w:t>
            </w:r>
            <w:r>
              <w:rPr>
                <w:rFonts w:ascii="Times New Roman" w:hAnsi="Times New Roman"/>
                <w:highlight w:val="white"/>
              </w:rPr>
              <w:lastRenderedPageBreak/>
              <w:t>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D10F0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lastRenderedPageBreak/>
              <w:t xml:space="preserve">Единый портал, РПГУ (при наличии </w:t>
            </w:r>
            <w:r>
              <w:rPr>
                <w:rFonts w:ascii="Times New Roman" w:hAnsi="Times New Roman"/>
                <w:highlight w:val="white"/>
              </w:rPr>
              <w:lastRenderedPageBreak/>
              <w:t>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791F9EED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0818587F" w14:textId="77777777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119196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1A0AD2CE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документ, подтверждающий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5DBDD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Единый портал, РПГУ (при наличии технической возможности), ГИС «Электронный Кузбасс. Образование»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0F108704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</w:t>
            </w:r>
          </w:p>
        </w:tc>
      </w:tr>
      <w:tr w:rsidR="00E76A6C" w14:paraId="2F6AEF87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</w:tcBorders>
          </w:tcPr>
          <w:p w14:paraId="2907A62A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Представитель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257E66EC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Документ, подтверждающий полномочия законного представителя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F3CC4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Единый портал, РПГУ (при наличии технической возможности)​, ГИС «Электронный Кузбасс. Образование» - скан -копия или электронный документ;</w:t>
            </w:r>
          </w:p>
          <w:p w14:paraId="7E0B2944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Орган местного самоуправления, МФЦ (при наличии соглашения о взаимодействии) - оригинал или копия, заверенная в соответствии с законодательством Российской Федерации;</w:t>
            </w:r>
          </w:p>
          <w:p w14:paraId="0D3B1A41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При обращении посредством ЕПГУ, РПГУ указанный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 xml:space="preserve">документ, выданный заявителем, являющимся юридическим </w:t>
            </w:r>
            <w:proofErr w:type="gramStart"/>
            <w:r>
              <w:rPr>
                <w:rFonts w:ascii="Times New Roman" w:hAnsi="Times New Roman"/>
                <w:sz w:val="24"/>
                <w:highlight w:val="white"/>
              </w:rPr>
              <w:t>лицом ,</w:t>
            </w:r>
            <w:proofErr w:type="gramEnd"/>
            <w:r>
              <w:rPr>
                <w:rFonts w:ascii="Times New Roman" w:hAnsi="Times New Roman"/>
                <w:sz w:val="24"/>
                <w:highlight w:val="white"/>
              </w:rPr>
              <w:t xml:space="preserve"> удостоверяется УКЭП или УНЭП правомочного должностного лица организации; документ, подтверждающий полномочия представителя, выданный индивидуальным предпринимателем, должен быть подписан УКЭП индивидуального предпринимателя; документ, выданный заявителем, являющимся физическим лицом, - УКЭП нотариуса с приложением файла открепленной УКЭП в формате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sig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</w:tc>
      </w:tr>
      <w:tr w:rsidR="00E76A6C" w14:paraId="3AA19CBB" w14:textId="77777777">
        <w:tc>
          <w:tcPr>
            <w:tcW w:w="21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3E58F" w14:textId="77777777" w:rsidR="00E76A6C" w:rsidRDefault="00E76A6C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A7EC8" w14:textId="77777777" w:rsidR="00E76A6C" w:rsidRDefault="00E76A6C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EA4B6" w14:textId="77777777" w:rsidR="00E76A6C" w:rsidRDefault="00E76A6C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E76A6C" w14:paraId="442D7F22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677C4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E76A6C" w14:paraId="62412557" w14:textId="77777777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0730888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категории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781B0053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 ребенка (всех детей)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875D3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76FCFB49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взаимодействии)–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E76A6C" w14:paraId="4F744BC7" w14:textId="77777777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8426454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260FCFAC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подтверждающий адрес регистрации ребёнка (фактический адрес проживания)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EB55A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2EA01C8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орган местного самоуправления, МФЦ (при наличии соглашения о взаимодействии) –оригинал или </w:t>
            </w:r>
            <w:r>
              <w:rPr>
                <w:rFonts w:ascii="Times New Roman" w:hAnsi="Times New Roman"/>
                <w:sz w:val="24"/>
              </w:rPr>
              <w:lastRenderedPageBreak/>
              <w:t>копия документа, заверенная в порядке, установленном законодательством Российской Федерации).</w:t>
            </w:r>
          </w:p>
        </w:tc>
      </w:tr>
      <w:tr w:rsidR="00E76A6C" w14:paraId="692FFA6F" w14:textId="77777777">
        <w:tc>
          <w:tcPr>
            <w:tcW w:w="21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B8BE31E" w14:textId="77777777" w:rsidR="00E76A6C" w:rsidRDefault="00000000">
            <w:pPr>
              <w:pStyle w:val="NoSpacing11"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Участники Специальной военной операции</w:t>
            </w: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0094B6DE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</w:t>
            </w:r>
            <w:r>
              <w:rPr>
                <w:rFonts w:ascii="Times New Roman" w:hAnsi="Times New Roman"/>
                <w:color w:val="232323"/>
                <w:sz w:val="25"/>
              </w:rPr>
              <w:t>документ, подтверждающего гибель участника CBO при участии</w:t>
            </w: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80244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53BBDD92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  <w:tr w:rsidR="00E76A6C" w14:paraId="33A4F5F6" w14:textId="77777777">
        <w:tc>
          <w:tcPr>
            <w:tcW w:w="214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0A770B4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3508" w:type="dxa"/>
            <w:tcBorders>
              <w:left w:val="single" w:sz="2" w:space="0" w:color="000000"/>
              <w:bottom w:val="single" w:sz="2" w:space="0" w:color="000000"/>
            </w:tcBorders>
          </w:tcPr>
          <w:p w14:paraId="629B974F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Удостоверение ветерана боевых действий (представляется по собственной инициативе,</w:t>
            </w:r>
            <w:r>
              <w:br/>
            </w:r>
            <w:r>
              <w:rPr>
                <w:rFonts w:ascii="Times New Roman" w:hAnsi="Times New Roman"/>
                <w:sz w:val="24"/>
              </w:rPr>
              <w:t>а в случае отсутствия сведений, запрашиваемых в органах и (или) организациях, в распоряжении которых такие сведения находятся, – в обязательном порядке)</w:t>
            </w:r>
          </w:p>
          <w:p w14:paraId="06089D86" w14:textId="77777777" w:rsidR="00E76A6C" w:rsidRDefault="00E76A6C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FDFC5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Единый портал, РПГУ предоставление данного документа не требуется (при наличии технической возможности получения документа посредством СМЭВ) - скан -копия или электронный документ, подписанный в соответствии с требованиями Федерального закона от 06.04.2011 №63- ФЗ;</w:t>
            </w:r>
          </w:p>
          <w:p w14:paraId="118843FD" w14:textId="77777777" w:rsidR="00E76A6C" w:rsidRDefault="00000000">
            <w:pPr>
              <w:pStyle w:val="NoSpacing11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орган местного самоуправления, МФЦ (при наличии соглашения о взаимодействии) - оригинал или копия документа, заверенная в порядке, установленном законодательством Российской Федерации).</w:t>
            </w:r>
          </w:p>
        </w:tc>
      </w:tr>
    </w:tbl>
    <w:p w14:paraId="5A7CA8EB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Документы, прилагаемые заявителем к заявлению, представляемые в электронной форме, направляются в следующих форматах:</w:t>
      </w:r>
    </w:p>
    <w:p w14:paraId="7B69354E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</w:t>
      </w:r>
      <w:proofErr w:type="spellStart"/>
      <w:r>
        <w:rPr>
          <w:rFonts w:ascii="Times New Roman" w:hAnsi="Times New Roman"/>
          <w:sz w:val="24"/>
        </w:rPr>
        <w:t>xml</w:t>
      </w:r>
      <w:proofErr w:type="spellEnd"/>
      <w:r>
        <w:rPr>
          <w:rFonts w:ascii="Times New Roman" w:hAnsi="Times New Roman"/>
          <w:sz w:val="24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/>
          <w:sz w:val="24"/>
        </w:rPr>
        <w:t>xml</w:t>
      </w:r>
      <w:proofErr w:type="spellEnd"/>
      <w:r>
        <w:rPr>
          <w:rFonts w:ascii="Times New Roman" w:hAnsi="Times New Roman"/>
          <w:sz w:val="24"/>
        </w:rPr>
        <w:t>;</w:t>
      </w:r>
    </w:p>
    <w:p w14:paraId="0E2EEDCC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proofErr w:type="spellStart"/>
      <w:r>
        <w:rPr>
          <w:rFonts w:ascii="Times New Roman" w:hAnsi="Times New Roman"/>
          <w:sz w:val="24"/>
        </w:rPr>
        <w:t>doc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docx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odt</w:t>
      </w:r>
      <w:proofErr w:type="spellEnd"/>
      <w:r>
        <w:rPr>
          <w:rFonts w:ascii="Times New Roman" w:hAnsi="Times New Roman"/>
          <w:sz w:val="24"/>
        </w:rPr>
        <w:t xml:space="preserve"> - для документов с текстовым содержанием, не включающим формулы;</w:t>
      </w:r>
    </w:p>
    <w:p w14:paraId="39655359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3) </w:t>
      </w:r>
      <w:proofErr w:type="spellStart"/>
      <w:r>
        <w:rPr>
          <w:rFonts w:ascii="Times New Roman" w:hAnsi="Times New Roman"/>
          <w:sz w:val="24"/>
        </w:rPr>
        <w:t>pdf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jpg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jpeg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png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bmp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tiff</w:t>
      </w:r>
      <w:proofErr w:type="spellEnd"/>
      <w:r>
        <w:rPr>
          <w:rFonts w:ascii="Times New Roman" w:hAnsi="Times New Roman"/>
          <w:sz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7F3B458F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4) </w:t>
      </w:r>
      <w:proofErr w:type="spellStart"/>
      <w:r>
        <w:rPr>
          <w:rFonts w:ascii="Times New Roman" w:hAnsi="Times New Roman"/>
          <w:sz w:val="24"/>
        </w:rPr>
        <w:t>zip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rar</w:t>
      </w:r>
      <w:proofErr w:type="spellEnd"/>
      <w:r>
        <w:rPr>
          <w:rFonts w:ascii="Times New Roman" w:hAnsi="Times New Roman"/>
          <w:sz w:val="24"/>
        </w:rPr>
        <w:t xml:space="preserve"> - для сжатых документов в один файл;</w:t>
      </w:r>
    </w:p>
    <w:p w14:paraId="1FE8830D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5) </w:t>
      </w:r>
      <w:proofErr w:type="spellStart"/>
      <w:r>
        <w:rPr>
          <w:rFonts w:ascii="Times New Roman" w:hAnsi="Times New Roman"/>
          <w:sz w:val="24"/>
        </w:rPr>
        <w:t>sig</w:t>
      </w:r>
      <w:proofErr w:type="spellEnd"/>
      <w:r>
        <w:rPr>
          <w:rFonts w:ascii="Times New Roman" w:hAnsi="Times New Roman"/>
          <w:sz w:val="24"/>
        </w:rPr>
        <w:t xml:space="preserve"> - для открепленной усиленной квалифицированной электронной подписи.</w:t>
      </w:r>
    </w:p>
    <w:p w14:paraId="35F84631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</w:t>
      </w:r>
      <w:r>
        <w:rPr>
          <w:rFonts w:ascii="Times New Roman" w:hAnsi="Times New Roman"/>
          <w:sz w:val="24"/>
        </w:rPr>
        <w:lastRenderedPageBreak/>
        <w:t xml:space="preserve">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>
        <w:rPr>
          <w:rFonts w:ascii="Times New Roman" w:hAnsi="Times New Roman"/>
          <w:sz w:val="24"/>
        </w:rPr>
        <w:t>dpi</w:t>
      </w:r>
      <w:proofErr w:type="spellEnd"/>
      <w:r>
        <w:rPr>
          <w:rFonts w:ascii="Times New Roman" w:hAnsi="Times New Roman"/>
          <w:sz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0A98FAF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1) «черно-белый» (при отсутствии в документе графических изображений и (или) цветного текста);</w:t>
      </w:r>
    </w:p>
    <w:p w14:paraId="53F9E3CC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14:paraId="34A4DDEE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33E2BE9D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1CB76DFF" w14:textId="77777777" w:rsidR="00E76A6C" w:rsidRDefault="0000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14:paraId="440384C3" w14:textId="77777777" w:rsidR="00E76A6C" w:rsidRDefault="00000000">
      <w:pPr>
        <w:widowControl w:val="0"/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Документы, подлежащие предоставлению в форматах </w:t>
      </w:r>
      <w:proofErr w:type="spellStart"/>
      <w:proofErr w:type="gramStart"/>
      <w:r>
        <w:rPr>
          <w:rFonts w:ascii="Times New Roman" w:hAnsi="Times New Roman"/>
          <w:sz w:val="24"/>
        </w:rPr>
        <w:t>xls,xlsx</w:t>
      </w:r>
      <w:proofErr w:type="spellEnd"/>
      <w:proofErr w:type="gramEnd"/>
      <w:r>
        <w:rPr>
          <w:rFonts w:ascii="Times New Roman" w:hAnsi="Times New Roman"/>
          <w:sz w:val="24"/>
        </w:rPr>
        <w:t xml:space="preserve"> или </w:t>
      </w:r>
      <w:proofErr w:type="spellStart"/>
      <w:r>
        <w:rPr>
          <w:rFonts w:ascii="Times New Roman" w:hAnsi="Times New Roman"/>
          <w:sz w:val="24"/>
        </w:rPr>
        <w:t>ods</w:t>
      </w:r>
      <w:proofErr w:type="spellEnd"/>
      <w:r>
        <w:rPr>
          <w:rFonts w:ascii="Times New Roman" w:hAnsi="Times New Roman"/>
          <w:sz w:val="24"/>
        </w:rPr>
        <w:t>, формируются в виде отдельного документа, предоставляемого в электронной форме.</w:t>
      </w:r>
    </w:p>
    <w:p w14:paraId="5608FE5C" w14:textId="77777777" w:rsidR="00E76A6C" w:rsidRDefault="00000000">
      <w:pPr>
        <w:pStyle w:val="NoSpacing11"/>
        <w:ind w:firstLine="709"/>
        <w:jc w:val="right"/>
        <w:outlineLvl w:val="0"/>
        <w:rPr>
          <w:rFonts w:ascii="Times New Roman" w:hAnsi="Times New Roman"/>
          <w:sz w:val="24"/>
        </w:rPr>
      </w:pPr>
      <w:r>
        <w:br w:type="page"/>
      </w:r>
    </w:p>
    <w:p w14:paraId="3213013D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4</w:t>
      </w:r>
    </w:p>
    <w:p w14:paraId="1E2357A1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14:paraId="4CE5867E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 w14:paraId="1C6562CC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14:paraId="788BE979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 w14:paraId="2A88BE18" w14:textId="77777777" w:rsidR="00E76A6C" w:rsidRDefault="00000000">
      <w:pPr>
        <w:pStyle w:val="NoSpacing11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образовательные программы дошкольного образования» </w:t>
      </w:r>
    </w:p>
    <w:p w14:paraId="5AF1715D" w14:textId="77777777" w:rsidR="00E76A6C" w:rsidRDefault="00E76A6C">
      <w:pPr>
        <w:pStyle w:val="NoSpacing11"/>
        <w:jc w:val="right"/>
        <w:outlineLvl w:val="0"/>
        <w:rPr>
          <w:rFonts w:ascii="Times New Roman" w:hAnsi="Times New Roman"/>
          <w:sz w:val="24"/>
        </w:rPr>
      </w:pPr>
    </w:p>
    <w:p w14:paraId="7B96E408" w14:textId="77777777" w:rsidR="00E76A6C" w:rsidRDefault="00000000">
      <w:pPr>
        <w:widowControl w:val="0"/>
        <w:spacing w:after="0" w:line="240" w:lineRule="auto"/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услуги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документов,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необходимых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для предоставления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муниципальной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услуги, основания для отказа в предоставлении услуги</w:t>
      </w:r>
    </w:p>
    <w:p w14:paraId="66B712A5" w14:textId="77777777" w:rsidR="00E76A6C" w:rsidRDefault="00E76A6C">
      <w:pPr>
        <w:widowControl w:val="0"/>
        <w:spacing w:after="0" w:line="240" w:lineRule="auto"/>
        <w:ind w:firstLine="237"/>
        <w:jc w:val="center"/>
        <w:rPr>
          <w:rFonts w:ascii="Times New Roman" w:hAnsi="Times New Roman"/>
          <w:sz w:val="28"/>
        </w:rPr>
      </w:pPr>
    </w:p>
    <w:tbl>
      <w:tblPr>
        <w:tblW w:w="935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619"/>
        <w:gridCol w:w="2872"/>
        <w:gridCol w:w="5864"/>
      </w:tblGrid>
      <w:tr w:rsidR="00E76A6C" w14:paraId="312B3F96" w14:textId="77777777"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533B01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№ п/п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0B60E4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5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0E843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</w:t>
            </w:r>
          </w:p>
        </w:tc>
      </w:tr>
      <w:tr w:rsidR="00E76A6C" w14:paraId="3DED146A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33109" w14:textId="77777777" w:rsidR="00E76A6C" w:rsidRDefault="00000000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E76A6C" w14:paraId="4B6C673A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500CC" w14:textId="77777777" w:rsidR="00E76A6C" w:rsidRDefault="00000000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E76A6C" w14:paraId="3FA0A68E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10319" w14:textId="77777777" w:rsidR="00E76A6C" w:rsidRDefault="00000000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Основания для отказа в предоставлении муниципальной услуги:</w:t>
            </w:r>
          </w:p>
        </w:tc>
      </w:tr>
      <w:tr w:rsidR="00E76A6C" w14:paraId="719234D6" w14:textId="77777777">
        <w:tc>
          <w:tcPr>
            <w:tcW w:w="935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27293" w14:textId="77777777" w:rsidR="00E76A6C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обращения заявителя за постановкой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E76A6C" w14:paraId="470D50A8" w14:textId="77777777">
        <w:tc>
          <w:tcPr>
            <w:tcW w:w="619" w:type="dxa"/>
            <w:tcBorders>
              <w:left w:val="single" w:sz="2" w:space="0" w:color="000000"/>
              <w:bottom w:val="single" w:sz="2" w:space="0" w:color="000000"/>
            </w:tcBorders>
          </w:tcPr>
          <w:p w14:paraId="1101E1DE" w14:textId="77777777" w:rsidR="00E76A6C" w:rsidRDefault="00000000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1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</w:tcBorders>
          </w:tcPr>
          <w:p w14:paraId="1042B953" w14:textId="77777777" w:rsidR="00E76A6C" w:rsidRDefault="00000000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Все категории заявителей</w:t>
            </w:r>
          </w:p>
        </w:tc>
        <w:tc>
          <w:tcPr>
            <w:tcW w:w="58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C570D" w14:textId="77777777" w:rsidR="00E76A6C" w:rsidRDefault="00000000">
            <w:pPr>
              <w:widowControl w:val="0"/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Отсутствие места в Учреждении</w:t>
            </w:r>
          </w:p>
          <w:p w14:paraId="3C348CE0" w14:textId="77777777" w:rsidR="00E76A6C" w:rsidRDefault="00E76A6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</w:rPr>
            </w:pPr>
          </w:p>
        </w:tc>
      </w:tr>
    </w:tbl>
    <w:p w14:paraId="64DC0A5B" w14:textId="77777777" w:rsidR="00E76A6C" w:rsidRDefault="00000000">
      <w:pPr>
        <w:widowControl w:val="0"/>
        <w:spacing w:after="0" w:line="240" w:lineRule="auto"/>
        <w:ind w:firstLine="237"/>
        <w:jc w:val="center"/>
        <w:rPr>
          <w:rFonts w:ascii="Times New Roman" w:hAnsi="Times New Roman"/>
          <w:b/>
          <w:spacing w:val="-2"/>
          <w:sz w:val="28"/>
        </w:rPr>
      </w:pPr>
      <w:r>
        <w:br w:type="page"/>
      </w:r>
    </w:p>
    <w:p w14:paraId="68863047" w14:textId="77777777" w:rsidR="00E76A6C" w:rsidRDefault="00000000">
      <w:pPr>
        <w:pStyle w:val="NoSpacing11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5</w:t>
      </w:r>
    </w:p>
    <w:p w14:paraId="7EF71138" w14:textId="77777777" w:rsidR="00E76A6C" w:rsidRDefault="00000000">
      <w:pPr>
        <w:pStyle w:val="NoSpacing11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14:paraId="675C9417" w14:textId="77777777" w:rsidR="00E76A6C" w:rsidRDefault="00000000">
      <w:pPr>
        <w:pStyle w:val="NoSpacing11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по предоставлению муниципальной услуги</w:t>
      </w:r>
    </w:p>
    <w:p w14:paraId="65AA3535" w14:textId="77777777" w:rsidR="00E76A6C" w:rsidRDefault="00000000">
      <w:pPr>
        <w:pStyle w:val="NoSpacing11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 xml:space="preserve">«Постановка на учет и направление детей в </w:t>
      </w:r>
    </w:p>
    <w:p w14:paraId="4DC81FF3" w14:textId="77777777" w:rsidR="00E76A6C" w:rsidRDefault="00000000">
      <w:pPr>
        <w:pStyle w:val="NoSpacing11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 xml:space="preserve">образовательные учреждения, реализующие </w:t>
      </w:r>
    </w:p>
    <w:p w14:paraId="117E841F" w14:textId="77777777" w:rsidR="00E76A6C" w:rsidRDefault="00000000">
      <w:pPr>
        <w:pStyle w:val="NoSpacing11"/>
        <w:jc w:val="right"/>
        <w:outlineLvl w:val="0"/>
        <w:rPr>
          <w:sz w:val="24"/>
        </w:rPr>
      </w:pPr>
      <w:r>
        <w:rPr>
          <w:rFonts w:ascii="Times New Roman" w:hAnsi="Times New Roman"/>
          <w:sz w:val="24"/>
        </w:rPr>
        <w:t>образовательные программы дошкольного образования»</w:t>
      </w:r>
    </w:p>
    <w:p w14:paraId="3D9F60BE" w14:textId="77777777" w:rsidR="00E76A6C" w:rsidRDefault="00E76A6C">
      <w:pPr>
        <w:pStyle w:val="NoSpacing11"/>
        <w:jc w:val="right"/>
        <w:outlineLvl w:val="0"/>
        <w:rPr>
          <w:sz w:val="24"/>
        </w:rPr>
      </w:pPr>
    </w:p>
    <w:p w14:paraId="264F3DCE" w14:textId="77777777" w:rsidR="00E76A6C" w:rsidRDefault="00000000">
      <w:pPr>
        <w:pStyle w:val="1"/>
        <w:spacing w:before="280" w:after="0" w:line="240" w:lineRule="auto"/>
        <w:jc w:val="center"/>
        <w:rPr>
          <w:highlight w:val="white"/>
        </w:rPr>
      </w:pPr>
      <w:r>
        <w:rPr>
          <w:rFonts w:ascii="Times New Roman" w:hAnsi="Times New Roman"/>
          <w:sz w:val="28"/>
          <w:highlight w:val="white"/>
        </w:rPr>
        <w:tab/>
      </w:r>
      <w:r>
        <w:rPr>
          <w:rFonts w:ascii="Times New Roman" w:hAnsi="Times New Roman"/>
          <w:sz w:val="24"/>
          <w:highlight w:val="white"/>
        </w:rPr>
        <w:t>Форма</w:t>
      </w:r>
      <w:r>
        <w:rPr>
          <w:rFonts w:ascii="Times New Roman" w:hAnsi="Times New Roman"/>
          <w:spacing w:val="-9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заявления</w:t>
      </w:r>
      <w:r>
        <w:rPr>
          <w:rFonts w:ascii="Times New Roman" w:hAnsi="Times New Roman"/>
          <w:spacing w:val="-9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о</w:t>
      </w:r>
      <w:r>
        <w:rPr>
          <w:rFonts w:ascii="Times New Roman" w:hAnsi="Times New Roman"/>
          <w:spacing w:val="-7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предоставлении</w:t>
      </w:r>
      <w:r>
        <w:rPr>
          <w:rFonts w:ascii="Times New Roman" w:hAnsi="Times New Roman"/>
          <w:spacing w:val="-8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муниципальной</w:t>
      </w:r>
      <w:r>
        <w:rPr>
          <w:rFonts w:ascii="Times New Roman" w:hAnsi="Times New Roman"/>
          <w:spacing w:val="-8"/>
          <w:sz w:val="24"/>
          <w:highlight w:val="white"/>
        </w:rPr>
        <w:t xml:space="preserve"> </w:t>
      </w:r>
      <w:r>
        <w:rPr>
          <w:rFonts w:ascii="Times New Roman" w:hAnsi="Times New Roman"/>
          <w:spacing w:val="-2"/>
          <w:sz w:val="24"/>
          <w:highlight w:val="white"/>
        </w:rPr>
        <w:t>услуги в электронном виде</w:t>
      </w:r>
    </w:p>
    <w:p w14:paraId="4902C713" w14:textId="77777777" w:rsidR="00E76A6C" w:rsidRDefault="00E76A6C">
      <w:pPr>
        <w:pStyle w:val="1"/>
        <w:spacing w:before="280" w:after="0" w:line="240" w:lineRule="auto"/>
        <w:jc w:val="center"/>
        <w:rPr>
          <w:rFonts w:ascii="Times New Roman" w:hAnsi="Times New Roman"/>
          <w:sz w:val="28"/>
        </w:rPr>
      </w:pPr>
    </w:p>
    <w:p w14:paraId="0A9C096F" w14:textId="77777777" w:rsidR="00E76A6C" w:rsidRDefault="00000000">
      <w:pPr>
        <w:pStyle w:val="51"/>
        <w:spacing w:line="240" w:lineRule="auto"/>
        <w:rPr>
          <w:b/>
          <w:sz w:val="28"/>
        </w:rPr>
      </w:pPr>
      <w:r>
        <w:rPr>
          <w:b/>
          <w:sz w:val="28"/>
        </w:rPr>
        <w:t xml:space="preserve"> Заявление</w:t>
      </w:r>
    </w:p>
    <w:p w14:paraId="1F229F86" w14:textId="77777777" w:rsidR="00E76A6C" w:rsidRDefault="00000000">
      <w:pPr>
        <w:pStyle w:val="51"/>
        <w:spacing w:line="240" w:lineRule="auto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4"/>
        </w:rPr>
        <w:t>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14:paraId="0E4E9400" w14:textId="77777777" w:rsidR="00E76A6C" w:rsidRDefault="00E76A6C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9242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872"/>
        <w:gridCol w:w="6297"/>
        <w:gridCol w:w="2073"/>
      </w:tblGrid>
      <w:tr w:rsidR="00E76A6C" w14:paraId="2F9727D8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07FF1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строки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266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вопросов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2B63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Ответы</w:t>
            </w:r>
          </w:p>
        </w:tc>
      </w:tr>
      <w:tr w:rsidR="00E76A6C" w14:paraId="759B0EFF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49C2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6B79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 являетесь родителем или законным представителем ребенка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CC2F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 / Законный представитель</w:t>
            </w:r>
          </w:p>
        </w:tc>
      </w:tr>
      <w:tr w:rsidR="00E76A6C" w14:paraId="743EF9F4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4A5D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CA32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Автоматически заполняются данные из профиля пользователя ЕСИА:</w:t>
            </w:r>
          </w:p>
          <w:p w14:paraId="5FD9B608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наличии);</w:t>
            </w:r>
          </w:p>
          <w:p w14:paraId="3E2930E4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паспортные данные (серия, номер, кем выдан, когда выдан).</w:t>
            </w:r>
          </w:p>
          <w:p w14:paraId="4D456874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</w:t>
            </w:r>
          </w:p>
          <w:p w14:paraId="7AC50ADF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предоставляются контактные данные родителей (законных представителей) (телефон, адрес электронной почты (при наличии)).</w:t>
            </w:r>
          </w:p>
        </w:tc>
      </w:tr>
      <w:tr w:rsidR="00E76A6C" w14:paraId="6303A537" w14:textId="77777777">
        <w:trPr>
          <w:trHeight w:val="47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0A0A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F9F9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Персональные данные ребенка, на которого подается заявление о предоставлении услуги:</w:t>
            </w:r>
          </w:p>
        </w:tc>
      </w:tr>
      <w:tr w:rsidR="00E76A6C" w14:paraId="268365E6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0E11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68E9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781A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62699DA7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E420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629D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рождения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E358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4C8DA5D5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0516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C24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15B6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18D79A52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B77E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48D1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места жительства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776E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2FE2D523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E9DF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DEB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наличии данных о ребенке в профиле заявителя в ЕСИА, данные заполняются автоматически.</w:t>
            </w:r>
          </w:p>
        </w:tc>
      </w:tr>
      <w:tr w:rsidR="00E76A6C" w14:paraId="751F95B1" w14:textId="77777777">
        <w:trPr>
          <w:trHeight w:val="12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7955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6EA6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Желаемые параметры зачисления:</w:t>
            </w:r>
          </w:p>
        </w:tc>
      </w:tr>
      <w:tr w:rsidR="00E76A6C" w14:paraId="58AF708A" w14:textId="77777777">
        <w:trPr>
          <w:trHeight w:val="7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9AC4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2798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желаемая дата приема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DC9E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6E70A536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417C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2CB5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 образования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DC7F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списка)</w:t>
            </w:r>
          </w:p>
        </w:tc>
      </w:tr>
      <w:tr w:rsidR="00E76A6C" w14:paraId="205218B8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07D8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D3CC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 пребывания ребенка в группе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E2FF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списка)</w:t>
            </w:r>
          </w:p>
        </w:tc>
      </w:tr>
      <w:tr w:rsidR="00E76A6C" w14:paraId="6BD8AFD8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1AA5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F093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1FED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списка)</w:t>
            </w:r>
          </w:p>
        </w:tc>
      </w:tr>
      <w:tr w:rsidR="00E76A6C" w14:paraId="0040F6E8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EF1F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69A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компенсирующей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1896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(выбор из списка при выборе групп компенсирующей направленности)</w:t>
            </w:r>
          </w:p>
        </w:tc>
      </w:tr>
      <w:tr w:rsidR="00E76A6C" w14:paraId="48FCDEBB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CF89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AFE2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документа, подтверждающего потребность в обучении по адаптированной программе (при наличии)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55A8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22D1B1BE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7777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C74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профиль оздоровительной группы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C238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(выбор из списка при выборе групп </w:t>
            </w:r>
            <w:r>
              <w:rPr>
                <w:rFonts w:ascii="Times New Roman" w:hAnsi="Times New Roman"/>
                <w:sz w:val="24"/>
              </w:rPr>
              <w:lastRenderedPageBreak/>
              <w:t>оздоровительной направленности)</w:t>
            </w:r>
          </w:p>
        </w:tc>
      </w:tr>
      <w:tr w:rsidR="00E76A6C" w14:paraId="695D828F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7FDE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17.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4A2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документа, подтверждающего потребность в оздоровительной группе (при наличии)</w:t>
            </w:r>
          </w:p>
          <w:p w14:paraId="43449B15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выбора оздоровительной или компенсирующей группы 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3C56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00248C97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A78D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B2E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 заключения психолого-медико-педагогической комиссии (при необходимости)</w:t>
            </w:r>
          </w:p>
          <w:p w14:paraId="51790F5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7ABE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5D4A6DCA" w14:textId="77777777"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2DDD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6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2D2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A897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</w:tr>
      <w:tr w:rsidR="00E76A6C" w14:paraId="6AB3E811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BC6C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6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2D22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7081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</w:tr>
      <w:tr w:rsidR="00E76A6C" w14:paraId="68D0B4D9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C0E6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6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0088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5E77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E76A6C" w14:paraId="71A2BFB9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DCD3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6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4505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BDC2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</w:tr>
      <w:tr w:rsidR="00E76A6C" w14:paraId="53F2B1C5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0CFA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6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9488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0AB6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</w:tr>
      <w:tr w:rsidR="00E76A6C" w14:paraId="6EF88303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C19D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6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5EDA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C197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</w:tr>
      <w:tr w:rsidR="00E76A6C" w14:paraId="74B566F4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FD07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E7F5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89DC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7546FB6C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9B05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FCBC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общеразвивающую группу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A41F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064D581B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46FC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08F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группу присмотра и ухода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AAC7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55638FF8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C60B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83B7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кратковременный режим пребывания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D6A8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26CBCF3F" w14:textId="7777777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0BFC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BC28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группу полного дня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1CCE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123DDF47" w14:textId="77777777"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781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84FB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411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75290555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5FD0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912B" w14:textId="77777777" w:rsidR="00E76A6C" w:rsidRDefault="00000000">
            <w:pPr>
              <w:widowControl w:val="0"/>
              <w:spacing w:after="0" w:line="240" w:lineRule="auto"/>
              <w:ind w:left="33" w:hanging="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ДА, то укажите их фамилию, имя, отчество и наименование организации, в которой он (она, они) обучается (обучаются).</w:t>
            </w:r>
          </w:p>
          <w:p w14:paraId="2AD8F9F6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НЕТ, переход к строке № 26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15F3" w14:textId="77777777" w:rsidR="00E76A6C" w:rsidRDefault="00E76A6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76A6C" w14:paraId="5FD02EDB" w14:textId="77777777"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89F6" w14:textId="77777777" w:rsidR="00E76A6C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6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746A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DC60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 / нет</w:t>
            </w:r>
          </w:p>
        </w:tc>
      </w:tr>
      <w:tr w:rsidR="00E76A6C" w14:paraId="0653AFCE" w14:textId="77777777"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7B8C" w14:textId="77777777" w:rsidR="00E76A6C" w:rsidRDefault="00E76A6C">
            <w:pPr>
              <w:widowControl w:val="0"/>
              <w:rPr>
                <w:rFonts w:ascii="Calibri" w:hAnsi="Calibri"/>
              </w:rPr>
            </w:pP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8A99" w14:textId="77777777" w:rsidR="00E76A6C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выдавшей.</w:t>
            </w:r>
          </w:p>
        </w:tc>
      </w:tr>
    </w:tbl>
    <w:p w14:paraId="538C295B" w14:textId="77777777" w:rsidR="00E76A6C" w:rsidRDefault="00E76A6C">
      <w:pPr>
        <w:pStyle w:val="51"/>
        <w:spacing w:line="240" w:lineRule="auto"/>
        <w:ind w:left="4860"/>
        <w:jc w:val="left"/>
        <w:rPr>
          <w:sz w:val="24"/>
        </w:rPr>
      </w:pPr>
    </w:p>
    <w:p w14:paraId="431B78C0" w14:textId="77777777" w:rsidR="00E76A6C" w:rsidRDefault="00000000">
      <w:pPr>
        <w:pStyle w:val="af0"/>
        <w:ind w:firstLine="709"/>
        <w:jc w:val="center"/>
        <w:outlineLvl w:val="0"/>
        <w:rPr>
          <w:rFonts w:ascii="Times New Roman" w:hAnsi="Times New Roman"/>
          <w:b/>
          <w:sz w:val="24"/>
        </w:rPr>
      </w:pPr>
      <w:r>
        <w:br w:type="page"/>
      </w:r>
    </w:p>
    <w:p w14:paraId="0FF43EC9" w14:textId="77777777" w:rsidR="00E76A6C" w:rsidRDefault="00000000">
      <w:pPr>
        <w:pStyle w:val="af0"/>
        <w:ind w:firstLine="709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Форма заявления о предоставлении муниципальной услуги на бумажном носителе</w:t>
      </w:r>
    </w:p>
    <w:p w14:paraId="2819611D" w14:textId="77777777" w:rsidR="00E76A6C" w:rsidRDefault="00000000">
      <w:pPr>
        <w:pStyle w:val="af0"/>
        <w:spacing w:after="0" w:line="240" w:lineRule="auto"/>
        <w:ind w:left="41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В образовательную организацию</w:t>
      </w:r>
    </w:p>
    <w:p w14:paraId="70AF62EF" w14:textId="77777777" w:rsidR="00E76A6C" w:rsidRDefault="00E76A6C">
      <w:pPr>
        <w:pStyle w:val="af0"/>
        <w:spacing w:after="0" w:line="240" w:lineRule="auto"/>
        <w:ind w:left="4110"/>
        <w:jc w:val="center"/>
        <w:rPr>
          <w:rFonts w:ascii="Times New Roman" w:hAnsi="Times New Roman"/>
        </w:rPr>
      </w:pPr>
    </w:p>
    <w:tbl>
      <w:tblPr>
        <w:tblW w:w="5444" w:type="dxa"/>
        <w:tblInd w:w="3910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444"/>
      </w:tblGrid>
      <w:tr w:rsidR="00E76A6C" w14:paraId="4BC43566" w14:textId="77777777">
        <w:tc>
          <w:tcPr>
            <w:tcW w:w="5444" w:type="dxa"/>
            <w:tcBorders>
              <w:bottom w:val="single" w:sz="2" w:space="0" w:color="000000"/>
            </w:tcBorders>
          </w:tcPr>
          <w:p w14:paraId="13735D05" w14:textId="77777777" w:rsidR="00E76A6C" w:rsidRDefault="00E76A6C">
            <w:pPr>
              <w:pStyle w:val="10"/>
              <w:spacing w:after="0" w:line="240" w:lineRule="auto"/>
              <w:rPr>
                <w:rFonts w:ascii="Times New Roman" w:hAnsi="Times New Roman"/>
                <w:sz w:val="4"/>
              </w:rPr>
            </w:pPr>
          </w:p>
        </w:tc>
      </w:tr>
      <w:tr w:rsidR="00E76A6C" w14:paraId="051234D3" w14:textId="77777777"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 w14:paraId="414166D1" w14:textId="77777777" w:rsidR="00E76A6C" w:rsidRDefault="00000000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 заявителя</w:t>
            </w:r>
          </w:p>
        </w:tc>
      </w:tr>
      <w:tr w:rsidR="00E76A6C" w14:paraId="44DE4EFB" w14:textId="77777777">
        <w:tc>
          <w:tcPr>
            <w:tcW w:w="5444" w:type="dxa"/>
            <w:tcBorders>
              <w:bottom w:val="single" w:sz="2" w:space="0" w:color="000000"/>
            </w:tcBorders>
          </w:tcPr>
          <w:p w14:paraId="26812E6A" w14:textId="77777777" w:rsidR="00E76A6C" w:rsidRDefault="00E76A6C">
            <w:pPr>
              <w:pStyle w:val="1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6A6C" w14:paraId="5037D18F" w14:textId="77777777">
        <w:tc>
          <w:tcPr>
            <w:tcW w:w="5444" w:type="dxa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</w:tcMar>
          </w:tcPr>
          <w:p w14:paraId="1F88CF0C" w14:textId="77777777" w:rsidR="00E76A6C" w:rsidRDefault="00000000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заявителя, адрес электронной почты, номер телефона (при наличии)</w:t>
            </w:r>
          </w:p>
          <w:p w14:paraId="5E7BCD5C" w14:textId="77777777" w:rsidR="00E76A6C" w:rsidRDefault="00000000">
            <w:pPr>
              <w:pStyle w:val="1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</w:t>
            </w:r>
          </w:p>
          <w:p w14:paraId="4E821FA2" w14:textId="77777777" w:rsidR="00E76A6C" w:rsidRDefault="00000000">
            <w:pPr>
              <w:pStyle w:val="af0"/>
              <w:widowControl w:val="0"/>
              <w:spacing w:after="0" w:line="240" w:lineRule="auto"/>
              <w:jc w:val="center"/>
              <w:rPr>
                <w:rFonts w:ascii="Times New Roman;serif" w:hAnsi="Times New Roman;serif"/>
              </w:rPr>
            </w:pPr>
            <w:r>
              <w:rPr>
                <w:rFonts w:ascii="Times New Roman;serif" w:hAnsi="Times New Roman;serif"/>
              </w:rPr>
              <w:t>СНИЛС</w:t>
            </w:r>
          </w:p>
          <w:p w14:paraId="71046230" w14:textId="77777777" w:rsidR="00E76A6C" w:rsidRDefault="00E76A6C">
            <w:pPr>
              <w:pStyle w:val="1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6A6C" w14:paraId="2E17F1BF" w14:textId="77777777">
        <w:tc>
          <w:tcPr>
            <w:tcW w:w="5444" w:type="dxa"/>
            <w:tcBorders>
              <w:top w:val="single" w:sz="2" w:space="0" w:color="000000"/>
            </w:tcBorders>
            <w:tcMar>
              <w:top w:w="28" w:type="dxa"/>
              <w:bottom w:w="0" w:type="dxa"/>
            </w:tcMar>
          </w:tcPr>
          <w:p w14:paraId="086F3A30" w14:textId="77777777" w:rsidR="00E76A6C" w:rsidRDefault="00000000">
            <w:pPr>
              <w:pStyle w:val="1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подтверждающий полномочия представителя</w:t>
            </w:r>
          </w:p>
        </w:tc>
      </w:tr>
    </w:tbl>
    <w:p w14:paraId="67A1E99A" w14:textId="77777777" w:rsidR="00E76A6C" w:rsidRDefault="00E76A6C">
      <w:pPr>
        <w:pStyle w:val="af0"/>
        <w:spacing w:after="0" w:line="240" w:lineRule="auto"/>
        <w:ind w:left="4110"/>
        <w:jc w:val="center"/>
        <w:rPr>
          <w:rFonts w:ascii="Times New Roman" w:hAnsi="Times New Roman"/>
        </w:rPr>
      </w:pPr>
    </w:p>
    <w:p w14:paraId="498BA225" w14:textId="77777777" w:rsidR="00E76A6C" w:rsidRDefault="00E76A6C">
      <w:pPr>
        <w:pStyle w:val="af0"/>
        <w:spacing w:after="0" w:line="240" w:lineRule="auto"/>
        <w:ind w:left="4110"/>
        <w:jc w:val="center"/>
        <w:rPr>
          <w:rFonts w:ascii="Times New Roman" w:hAnsi="Times New Roman"/>
          <w:sz w:val="24"/>
        </w:rPr>
      </w:pPr>
    </w:p>
    <w:p w14:paraId="0CD8402F" w14:textId="77777777" w:rsidR="00E76A6C" w:rsidRDefault="00E76A6C">
      <w:pPr>
        <w:pStyle w:val="af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5F22FD46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Заявление</w:t>
      </w:r>
    </w:p>
    <w:p w14:paraId="5C5B5B17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о предоставлении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</w:t>
      </w:r>
    </w:p>
    <w:p w14:paraId="37C27A71" w14:textId="77777777" w:rsidR="00E76A6C" w:rsidRDefault="00E76A6C">
      <w:pPr>
        <w:pStyle w:val="af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AE008E8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Прошу поставить на учет для зачисления в муниципальную образовательную организацию, реализующую основную образовательную программу дошкольного образования (детский сад) </w:t>
      </w:r>
    </w:p>
    <w:p w14:paraId="3FC28D8A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25BCB822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ребенка, дата рождения</w:t>
      </w:r>
    </w:p>
    <w:p w14:paraId="53F0B163" w14:textId="77777777" w:rsidR="00E76A6C" w:rsidRDefault="00000000">
      <w:pPr>
        <w:pStyle w:val="af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53D21647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реквизиты свидетельства о рождении ребенка </w:t>
      </w:r>
    </w:p>
    <w:p w14:paraId="3DAD908A" w14:textId="77777777" w:rsidR="00E76A6C" w:rsidRDefault="00000000">
      <w:pPr>
        <w:pStyle w:val="af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468EC371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места жительства (места пребывания, места фактического проживания) ребенка</w:t>
      </w:r>
    </w:p>
    <w:p w14:paraId="6DECA090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29D89E56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Ф.И.О. родителей (законных представителей) ребенка</w:t>
      </w:r>
    </w:p>
    <w:p w14:paraId="763F23FA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6F542CBF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реквизиты документа, удостоверяющего личность родителя (законного представителя ребенка)</w:t>
      </w:r>
    </w:p>
    <w:p w14:paraId="0B459034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</w:t>
      </w:r>
    </w:p>
    <w:p w14:paraId="06B9D543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реквизиты документа, подтверждающего установление опеки (при наличии)</w:t>
      </w:r>
    </w:p>
    <w:p w14:paraId="223731ED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</w:t>
      </w:r>
    </w:p>
    <w:p w14:paraId="3A83089F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адрес электронной почты, номер телефона (при наличии) родителей (законных представителей) ребенка</w:t>
      </w:r>
    </w:p>
    <w:p w14:paraId="4FEE8617" w14:textId="77777777" w:rsidR="00E76A6C" w:rsidRDefault="00E76A6C">
      <w:pPr>
        <w:pStyle w:val="af0"/>
        <w:spacing w:after="0" w:line="240" w:lineRule="auto"/>
        <w:jc w:val="both"/>
        <w:rPr>
          <w:rFonts w:ascii="Times New Roman" w:hAnsi="Times New Roman"/>
        </w:rPr>
      </w:pPr>
    </w:p>
    <w:p w14:paraId="0C9B0164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постановки на учет для зачисления в группу компенсирующей направленности указать реквизиты заключения психолого-медико-педагогической комиссии</w:t>
      </w:r>
    </w:p>
    <w:p w14:paraId="3191156C" w14:textId="77777777" w:rsidR="00E76A6C" w:rsidRDefault="00000000">
      <w:pPr>
        <w:pStyle w:val="af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25EF9DA3" w14:textId="77777777" w:rsidR="00E76A6C" w:rsidRDefault="00000000">
      <w:pPr>
        <w:pStyle w:val="af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дата проведения обследования, номер заключения, </w:t>
      </w:r>
    </w:p>
    <w:p w14:paraId="747F420A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511572F1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рекомендованная адаптированная образовательная программа</w:t>
      </w:r>
    </w:p>
    <w:p w14:paraId="3EE76463" w14:textId="77777777" w:rsidR="00E76A6C" w:rsidRDefault="00E76A6C">
      <w:pPr>
        <w:pStyle w:val="af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4E0305D4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65036404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информация о потребности в обучении ребенка по адаптированной образовательной </w:t>
      </w:r>
    </w:p>
    <w:p w14:paraId="4E20CAAA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5B0BB419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программе дошкольного образования и (или) в создании специальных условий для </w:t>
      </w:r>
    </w:p>
    <w:p w14:paraId="6B0902D7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53BED130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организации обучения и воспитания ребенка-инвалида в соответствии с индивидуальной </w:t>
      </w:r>
    </w:p>
    <w:p w14:paraId="5A6C0B9B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7E062C18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программой реабилитации инвалида (при наличии)</w:t>
      </w:r>
    </w:p>
    <w:p w14:paraId="4DD69F69" w14:textId="77777777" w:rsidR="00E76A6C" w:rsidRDefault="00E76A6C">
      <w:pPr>
        <w:pStyle w:val="af0"/>
        <w:spacing w:after="0" w:line="240" w:lineRule="auto"/>
        <w:ind w:firstLine="720"/>
        <w:jc w:val="both"/>
        <w:rPr>
          <w:rFonts w:ascii="Times New Roman" w:hAnsi="Times New Roman"/>
        </w:rPr>
      </w:pPr>
    </w:p>
    <w:p w14:paraId="3DAE6160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65DA7EBB" w14:textId="77777777" w:rsidR="00E76A6C" w:rsidRDefault="00000000">
      <w:pPr>
        <w:pStyle w:val="af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направленность дошкольной группы</w:t>
      </w:r>
    </w:p>
    <w:p w14:paraId="0A3CCA7E" w14:textId="77777777" w:rsidR="00E76A6C" w:rsidRDefault="00E76A6C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14:paraId="5930EF3B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455691C2" w14:textId="77777777" w:rsidR="00E76A6C" w:rsidRDefault="00000000">
      <w:pPr>
        <w:pStyle w:val="af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режим пребывания ребенка</w:t>
      </w:r>
    </w:p>
    <w:p w14:paraId="2522ABD3" w14:textId="77777777" w:rsidR="00E76A6C" w:rsidRDefault="00E76A6C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0"/>
        </w:rPr>
      </w:pPr>
    </w:p>
    <w:p w14:paraId="3E268A28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14:paraId="678EE577" w14:textId="77777777" w:rsidR="00E76A6C" w:rsidRDefault="00000000">
      <w:pPr>
        <w:pStyle w:val="af0"/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язык образования</w:t>
      </w:r>
    </w:p>
    <w:p w14:paraId="7005E443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Желаемая дата зачисления несовершеннолетнего в муниципальную образовательную организацию – _____________________________.</w:t>
      </w:r>
    </w:p>
    <w:p w14:paraId="2D12DCF8" w14:textId="77777777" w:rsidR="00E76A6C" w:rsidRDefault="00E76A6C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7B3EF09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Приоритетными детскими садами прошу указать следующие:</w:t>
      </w:r>
    </w:p>
    <w:p w14:paraId="5CE5F70C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1.___________________________</w:t>
      </w:r>
    </w:p>
    <w:p w14:paraId="7D436BD6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2.___________________________</w:t>
      </w:r>
    </w:p>
    <w:p w14:paraId="1E8CE0D6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3____________________________</w:t>
      </w:r>
    </w:p>
    <w:p w14:paraId="1D9A4165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4.___________________________</w:t>
      </w:r>
    </w:p>
    <w:p w14:paraId="41CB7664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5.___________________________</w:t>
      </w:r>
    </w:p>
    <w:p w14:paraId="3589A4BC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предоставить право первоочередного (внеочередного), в муниципальной дошкольной образовательной организации (нужное подчеркнуть), как ребенку</w:t>
      </w:r>
    </w:p>
    <w:p w14:paraId="7C8181EE" w14:textId="77777777" w:rsidR="00E76A6C" w:rsidRDefault="00000000">
      <w:pPr>
        <w:pStyle w:val="af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</w:t>
      </w:r>
    </w:p>
    <w:p w14:paraId="0F628C2A" w14:textId="77777777" w:rsidR="00E76A6C" w:rsidRDefault="00000000">
      <w:pPr>
        <w:pStyle w:val="af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указать наименование льготы, реквизиты документа её устанавливающег</w:t>
      </w:r>
      <w:r>
        <w:rPr>
          <w:rFonts w:ascii="Times New Roman" w:hAnsi="Times New Roman"/>
        </w:rPr>
        <w:t>о</w:t>
      </w:r>
    </w:p>
    <w:p w14:paraId="52A7CEBF" w14:textId="77777777" w:rsidR="00E76A6C" w:rsidRDefault="00E76A6C">
      <w:pPr>
        <w:pStyle w:val="af0"/>
        <w:spacing w:after="0" w:line="240" w:lineRule="auto"/>
        <w:ind w:firstLine="709"/>
        <w:rPr>
          <w:rFonts w:ascii="Times New Roman" w:hAnsi="Times New Roman"/>
        </w:rPr>
      </w:pPr>
    </w:p>
    <w:p w14:paraId="0AB344AA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Прошу учесть право преимущественного приема для зачисления в муниципальную дошкольную образовательную организацию как ребенку, имеющему братьев и (или) сестер________________________________________________________________________, </w:t>
      </w:r>
    </w:p>
    <w:p w14:paraId="1A5DE7FB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 братьев и (или) сестер)</w:t>
      </w:r>
    </w:p>
    <w:p w14:paraId="1F9940D5" w14:textId="77777777" w:rsidR="00E76A6C" w:rsidRDefault="00000000">
      <w:pPr>
        <w:pStyle w:val="af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проживающих в одной с ним семье и имеющих общее с ним место жительства, обучающихся </w:t>
      </w:r>
      <w:r>
        <w:rPr>
          <w:rFonts w:ascii="Times New Roman" w:hAnsi="Times New Roman"/>
          <w:sz w:val="28"/>
        </w:rPr>
        <w:t>в ______________________________________________________</w:t>
      </w:r>
    </w:p>
    <w:p w14:paraId="5558EB24" w14:textId="77777777" w:rsidR="00E76A6C" w:rsidRDefault="00000000">
      <w:pPr>
        <w:pStyle w:val="af0"/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(наименование муниципальной дошкольной образовательной</w:t>
      </w:r>
      <w:r>
        <w:rPr>
          <w:rFonts w:ascii="Times New Roman" w:hAnsi="Times New Roman"/>
        </w:rPr>
        <w:t xml:space="preserve"> организации, в которой обучаются б</w:t>
      </w:r>
      <w:r>
        <w:rPr>
          <w:rFonts w:ascii="Times New Roman" w:hAnsi="Times New Roman"/>
          <w:sz w:val="20"/>
        </w:rPr>
        <w:t>ратья и (или) сестры ребенка)</w:t>
      </w:r>
    </w:p>
    <w:p w14:paraId="4F41B405" w14:textId="77777777" w:rsidR="00E76A6C" w:rsidRDefault="00E76A6C">
      <w:pPr>
        <w:pStyle w:val="af0"/>
        <w:spacing w:after="0" w:line="240" w:lineRule="auto"/>
        <w:ind w:firstLine="709"/>
        <w:rPr>
          <w:rFonts w:ascii="Times New Roman" w:hAnsi="Times New Roman"/>
        </w:rPr>
      </w:pPr>
    </w:p>
    <w:p w14:paraId="26A40BE5" w14:textId="77777777" w:rsidR="00E76A6C" w:rsidRDefault="00000000">
      <w:pPr>
        <w:pStyle w:val="af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 предоставления муниципальной услуги прошу выдать (направить):</w:t>
      </w:r>
    </w:p>
    <w:p w14:paraId="7E690F21" w14:textId="77777777" w:rsidR="00E76A6C" w:rsidRDefault="00000000">
      <w:pPr>
        <w:pStyle w:val="af0"/>
        <w:widowControl w:val="0"/>
        <w:numPr>
          <w:ilvl w:val="0"/>
          <w:numId w:val="2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 по электронной почте: _____________________________________;</w:t>
      </w:r>
    </w:p>
    <w:p w14:paraId="1F765502" w14:textId="77777777" w:rsidR="00E76A6C" w:rsidRDefault="00000000">
      <w:pPr>
        <w:pStyle w:val="af0"/>
        <w:widowControl w:val="0"/>
        <w:spacing w:after="0" w:line="240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(адрес электронной почты)</w:t>
      </w:r>
    </w:p>
    <w:p w14:paraId="19A7F67C" w14:textId="77777777" w:rsidR="00E76A6C" w:rsidRDefault="00000000">
      <w:pPr>
        <w:pStyle w:val="af0"/>
        <w:widowControl w:val="0"/>
        <w:numPr>
          <w:ilvl w:val="0"/>
          <w:numId w:val="3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 по почте: ________________________________________________;</w:t>
      </w:r>
    </w:p>
    <w:p w14:paraId="5BA7B4D5" w14:textId="77777777" w:rsidR="00E76A6C" w:rsidRDefault="00000000">
      <w:pPr>
        <w:pStyle w:val="af0"/>
        <w:widowControl w:val="0"/>
        <w:spacing w:after="0" w:line="240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(почтовый адрес) </w:t>
      </w:r>
    </w:p>
    <w:p w14:paraId="4BD13BA6" w14:textId="77777777" w:rsidR="00E76A6C" w:rsidRDefault="00000000">
      <w:pPr>
        <w:pStyle w:val="af0"/>
        <w:widowControl w:val="0"/>
        <w:numPr>
          <w:ilvl w:val="0"/>
          <w:numId w:val="4"/>
        </w:numPr>
        <w:tabs>
          <w:tab w:val="clear" w:pos="709"/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 при личном обращении в комитет;</w:t>
      </w:r>
    </w:p>
    <w:p w14:paraId="34EA3B34" w14:textId="77777777" w:rsidR="00E76A6C" w:rsidRDefault="00000000">
      <w:pPr>
        <w:pStyle w:val="af0"/>
        <w:widowControl w:val="0"/>
        <w:numPr>
          <w:ilvl w:val="0"/>
          <w:numId w:val="4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 при личном обращении в МФЦ (филиал МФЦ)</w:t>
      </w:r>
    </w:p>
    <w:p w14:paraId="18EE02F3" w14:textId="77777777" w:rsidR="00E76A6C" w:rsidRDefault="00000000">
      <w:pPr>
        <w:pStyle w:val="af0"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>Я, ________________________________</w:t>
      </w:r>
      <w:r>
        <w:rPr>
          <w:rFonts w:ascii="Times New Roman" w:hAnsi="Times New Roman"/>
          <w:sz w:val="28"/>
        </w:rPr>
        <w:t>____________________________,</w:t>
      </w:r>
    </w:p>
    <w:p w14:paraId="7DF3DB92" w14:textId="77777777" w:rsidR="00E76A6C" w:rsidRDefault="00000000">
      <w:pPr>
        <w:pStyle w:val="af0"/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(Ф.И.О. заявителя)</w:t>
      </w:r>
    </w:p>
    <w:p w14:paraId="0F3B7231" w14:textId="77777777" w:rsidR="00E76A6C" w:rsidRDefault="00000000">
      <w:pPr>
        <w:pStyle w:val="af0"/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даю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заявлении, органом, предоставляющим муниципальную услугу, с целью предоставления муниципальной услуги «Прием заявлений, постановка на учет и зачисление детей в муниципальные образовательные организации, реализующие образовательные программы дошкольного образования (детские сады)».</w:t>
      </w:r>
    </w:p>
    <w:p w14:paraId="769888E8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Согласие на обработку персональных данных (далее - согласие) действует бессрочно.</w:t>
      </w:r>
    </w:p>
    <w:p w14:paraId="54C91495" w14:textId="77777777" w:rsidR="00E76A6C" w:rsidRDefault="00000000">
      <w:pPr>
        <w:pStyle w:val="af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отзыва настоящего согласия обязуюсь направить письменное заявление в орган, предоставляющий муниципальную услугу, с указанием даты прекращения действия согласия.</w:t>
      </w:r>
    </w:p>
    <w:p w14:paraId="41276BF9" w14:textId="77777777" w:rsidR="00E76A6C" w:rsidRDefault="00000000">
      <w:pPr>
        <w:pStyle w:val="af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 ________________________________ «___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>____20____</w:t>
      </w:r>
    </w:p>
    <w:p w14:paraId="2066131D" w14:textId="77777777" w:rsidR="00E76A6C" w:rsidRDefault="00000000">
      <w:pPr>
        <w:pStyle w:val="af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(Ф.И.О. заявителя дата подачи заявления)</w:t>
      </w:r>
    </w:p>
    <w:p w14:paraId="06F80958" w14:textId="77777777" w:rsidR="00E76A6C" w:rsidRDefault="00E76A6C">
      <w:pPr>
        <w:pStyle w:val="af0"/>
        <w:spacing w:after="0" w:line="240" w:lineRule="auto"/>
        <w:ind w:left="6803"/>
        <w:jc w:val="both"/>
        <w:rPr>
          <w:rFonts w:ascii="Times New Roman" w:hAnsi="Times New Roman"/>
        </w:rPr>
      </w:pPr>
    </w:p>
    <w:p w14:paraId="748B2538" w14:textId="77777777" w:rsidR="00E76A6C" w:rsidRDefault="00E76A6C">
      <w:pPr>
        <w:widowControl w:val="0"/>
        <w:spacing w:line="240" w:lineRule="auto"/>
        <w:jc w:val="right"/>
        <w:rPr>
          <w:sz w:val="28"/>
        </w:rPr>
      </w:pPr>
    </w:p>
    <w:p w14:paraId="191FD4A6" w14:textId="77777777" w:rsidR="00E76A6C" w:rsidRDefault="00E76A6C">
      <w:pPr>
        <w:widowControl w:val="0"/>
        <w:spacing w:line="240" w:lineRule="auto"/>
        <w:jc w:val="right"/>
        <w:rPr>
          <w:sz w:val="28"/>
        </w:rPr>
      </w:pPr>
    </w:p>
    <w:p w14:paraId="752DAF28" w14:textId="77777777" w:rsidR="00E76A6C" w:rsidRDefault="00E76A6C">
      <w:pPr>
        <w:widowControl w:val="0"/>
        <w:jc w:val="right"/>
        <w:rPr>
          <w:sz w:val="28"/>
        </w:rPr>
      </w:pPr>
    </w:p>
    <w:p w14:paraId="74A57CFA" w14:textId="77777777" w:rsidR="00E76A6C" w:rsidRDefault="00E76A6C">
      <w:pPr>
        <w:widowControl w:val="0"/>
        <w:jc w:val="right"/>
        <w:rPr>
          <w:sz w:val="28"/>
        </w:rPr>
      </w:pPr>
    </w:p>
    <w:p w14:paraId="0BB86EF2" w14:textId="77777777" w:rsidR="00E76A6C" w:rsidRDefault="00E76A6C">
      <w:pPr>
        <w:widowControl w:val="0"/>
        <w:jc w:val="right"/>
        <w:rPr>
          <w:sz w:val="28"/>
        </w:rPr>
      </w:pPr>
    </w:p>
    <w:p w14:paraId="3D84F196" w14:textId="77777777" w:rsidR="00E76A6C" w:rsidRDefault="00E76A6C">
      <w:pPr>
        <w:widowControl w:val="0"/>
        <w:jc w:val="right"/>
        <w:rPr>
          <w:sz w:val="28"/>
        </w:rPr>
      </w:pPr>
    </w:p>
    <w:p w14:paraId="3034DFC2" w14:textId="77777777" w:rsidR="00E76A6C" w:rsidRDefault="00E76A6C">
      <w:pPr>
        <w:widowControl w:val="0"/>
        <w:jc w:val="right"/>
        <w:rPr>
          <w:sz w:val="28"/>
        </w:rPr>
      </w:pPr>
    </w:p>
    <w:p w14:paraId="7778EE43" w14:textId="77777777" w:rsidR="00E76A6C" w:rsidRDefault="00E76A6C">
      <w:pPr>
        <w:widowControl w:val="0"/>
        <w:jc w:val="right"/>
        <w:rPr>
          <w:sz w:val="28"/>
        </w:rPr>
      </w:pPr>
    </w:p>
    <w:p w14:paraId="755989E8" w14:textId="77777777" w:rsidR="00E76A6C" w:rsidRDefault="00E76A6C">
      <w:pPr>
        <w:widowControl w:val="0"/>
        <w:jc w:val="right"/>
        <w:rPr>
          <w:sz w:val="28"/>
        </w:rPr>
      </w:pPr>
    </w:p>
    <w:sectPr w:rsidR="00E76A6C">
      <w:headerReference w:type="even" r:id="rId8"/>
      <w:headerReference w:type="default" r:id="rId9"/>
      <w:headerReference w:type="first" r:id="rId10"/>
      <w:pgSz w:w="11906" w:h="16894"/>
      <w:pgMar w:top="795" w:right="850" w:bottom="844" w:left="1701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E7472" w14:textId="77777777" w:rsidR="004D6D3B" w:rsidRDefault="004D6D3B">
      <w:pPr>
        <w:spacing w:after="0" w:line="240" w:lineRule="auto"/>
      </w:pPr>
      <w:r>
        <w:separator/>
      </w:r>
    </w:p>
  </w:endnote>
  <w:endnote w:type="continuationSeparator" w:id="0">
    <w:p w14:paraId="654AC1EC" w14:textId="77777777" w:rsidR="004D6D3B" w:rsidRDefault="004D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nos">
    <w:altName w:val="Cambria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XO Thames">
    <w:altName w:val="Cambria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8AB33" w14:textId="77777777" w:rsidR="004D6D3B" w:rsidRDefault="004D6D3B">
      <w:pPr>
        <w:spacing w:after="0" w:line="240" w:lineRule="auto"/>
      </w:pPr>
      <w:r>
        <w:separator/>
      </w:r>
    </w:p>
  </w:footnote>
  <w:footnote w:type="continuationSeparator" w:id="0">
    <w:p w14:paraId="11D3F708" w14:textId="77777777" w:rsidR="004D6D3B" w:rsidRDefault="004D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AE8CB" w14:textId="77777777" w:rsidR="00E76A6C" w:rsidRDefault="00E76A6C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B29D7" w14:textId="77777777" w:rsidR="00E76A6C" w:rsidRDefault="00E76A6C">
    <w:pPr>
      <w:pStyle w:val="af4"/>
      <w:jc w:val="center"/>
      <w:rPr>
        <w:rFonts w:ascii="Times New Roman" w:hAnsi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BB09" w14:textId="77777777" w:rsidR="00E76A6C" w:rsidRDefault="00E76A6C">
    <w:pPr>
      <w:pStyle w:val="af4"/>
      <w:jc w:val="center"/>
      <w:rPr>
        <w:rFonts w:ascii="Times New Roman" w:hAnsi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95AE3"/>
    <w:multiLevelType w:val="multilevel"/>
    <w:tmpl w:val="F120E548"/>
    <w:lvl w:ilvl="0">
      <w:start w:val="2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38E13D44"/>
    <w:multiLevelType w:val="multilevel"/>
    <w:tmpl w:val="29E455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4E66F7"/>
    <w:multiLevelType w:val="multilevel"/>
    <w:tmpl w:val="9BB050D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6D2F6532"/>
    <w:multiLevelType w:val="multilevel"/>
    <w:tmpl w:val="CA64D8C0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rFonts w:ascii="Tinos" w:hAnsi="Tinos"/>
        <w:color w:val="000000" w:themeColor="text1"/>
        <w:sz w:val="28"/>
        <w:szCs w:val="28"/>
      </w:rPr>
    </w:lvl>
    <w:lvl w:ilvl="1">
      <w:numFmt w:val="bullet"/>
      <w:lvlText w:val="-"/>
      <w:lvlJc w:val="left"/>
      <w:pPr>
        <w:tabs>
          <w:tab w:val="num" w:pos="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4" w15:restartNumberingAfterBreak="0">
    <w:nsid w:val="7E8B7E9E"/>
    <w:multiLevelType w:val="multilevel"/>
    <w:tmpl w:val="7B1692F8"/>
    <w:lvl w:ilvl="0">
      <w:start w:val="3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26032349">
    <w:abstractNumId w:val="3"/>
  </w:num>
  <w:num w:numId="2" w16cid:durableId="775910324">
    <w:abstractNumId w:val="2"/>
  </w:num>
  <w:num w:numId="3" w16cid:durableId="369113154">
    <w:abstractNumId w:val="0"/>
  </w:num>
  <w:num w:numId="4" w16cid:durableId="1150245511">
    <w:abstractNumId w:val="4"/>
  </w:num>
  <w:num w:numId="5" w16cid:durableId="1024089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A6C"/>
    <w:rsid w:val="00413F95"/>
    <w:rsid w:val="004D6D3B"/>
    <w:rsid w:val="006155EE"/>
    <w:rsid w:val="00E7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90BB6"/>
  <w15:docId w15:val="{B6B8AE79-8837-4EB2-8D91-AFFE9981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widowControl w:val="0"/>
      <w:spacing w:beforeAutospacing="1" w:afterAutospacing="1"/>
      <w:outlineLvl w:val="0"/>
    </w:pPr>
    <w:rPr>
      <w:rFonts w:ascii="Calibri" w:hAnsi="Calibri"/>
      <w:b/>
      <w:sz w:val="48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одержимое таблицы"/>
    <w:link w:val="10"/>
    <w:qFormat/>
  </w:style>
  <w:style w:type="character" w:customStyle="1" w:styleId="NoSpacing1">
    <w:name w:val="No Spacing1"/>
    <w:link w:val="NoSpacing11"/>
    <w:qFormat/>
    <w:rPr>
      <w:rFonts w:ascii="Calibri" w:hAnsi="Calibri"/>
      <w:color w:val="000000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Символ концевой сноски"/>
    <w:link w:val="11"/>
    <w:qFormat/>
    <w:rPr>
      <w:vertAlign w:val="superscript"/>
    </w:rPr>
  </w:style>
  <w:style w:type="character" w:customStyle="1" w:styleId="a5">
    <w:name w:val="Текст в заданном формате"/>
    <w:link w:val="12"/>
    <w:qFormat/>
    <w:rPr>
      <w:rFonts w:ascii="Liberation Mono" w:hAnsi="Liberation Mono"/>
      <w:sz w:val="2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a6">
    <w:name w:val="Символ сноски"/>
    <w:link w:val="13"/>
    <w:qFormat/>
    <w:rPr>
      <w:vertAlign w:val="superscript"/>
    </w:rPr>
  </w:style>
  <w:style w:type="character" w:customStyle="1" w:styleId="a7">
    <w:name w:val="Содержимое списка"/>
    <w:link w:val="14"/>
    <w:qFormat/>
  </w:style>
  <w:style w:type="character" w:customStyle="1" w:styleId="Header1">
    <w:name w:val="Header1"/>
    <w:qFormat/>
  </w:style>
  <w:style w:type="character" w:customStyle="1" w:styleId="IndexHeading1">
    <w:name w:val="Index Heading1"/>
    <w:qFormat/>
    <w:rPr>
      <w:rFonts w:ascii="PT Astra Serif" w:hAnsi="PT Astra Serif"/>
    </w:rPr>
  </w:style>
  <w:style w:type="character" w:customStyle="1" w:styleId="a8">
    <w:name w:val="Заголовок списка"/>
    <w:link w:val="15"/>
    <w:qFormat/>
  </w:style>
  <w:style w:type="character" w:customStyle="1" w:styleId="Textbody">
    <w:name w:val="Text body"/>
    <w:qFormat/>
  </w:style>
  <w:style w:type="character" w:customStyle="1" w:styleId="Marginalia">
    <w:name w:val="Marginalia"/>
    <w:qFormat/>
    <w:rPr>
      <w:sz w:val="20"/>
    </w:rPr>
  </w:style>
  <w:style w:type="character" w:customStyle="1" w:styleId="ListParagraph1">
    <w:name w:val="List Paragraph1"/>
    <w:link w:val="ListParagraph11"/>
    <w:qFormat/>
  </w:style>
  <w:style w:type="character" w:customStyle="1" w:styleId="16">
    <w:name w:val="Абзац списка1"/>
    <w:link w:val="ListParagraph2"/>
    <w:qFormat/>
  </w:style>
  <w:style w:type="character" w:customStyle="1" w:styleId="50">
    <w:name w:val="Основной текст (5)"/>
    <w:link w:val="51"/>
    <w:qFormat/>
    <w:rPr>
      <w:rFonts w:ascii="Times New Roman" w:hAnsi="Times New Roman"/>
    </w:rPr>
  </w:style>
  <w:style w:type="character" w:customStyle="1" w:styleId="Footer1">
    <w:name w:val="Footer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7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TableParagraph1">
    <w:name w:val="Table Paragraph1"/>
    <w:link w:val="TableParagraph11"/>
    <w:qFormat/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Calibri" w:hAnsi="Calibri"/>
      <w:b/>
      <w:sz w:val="48"/>
    </w:rPr>
  </w:style>
  <w:style w:type="character" w:customStyle="1" w:styleId="18">
    <w:name w:val="Гиперссылка1"/>
    <w:basedOn w:val="a0"/>
    <w:rPr>
      <w:color w:val="0000FF" w:themeColor="hyperlink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a9">
    <w:name w:val="Символ нумерации"/>
    <w:link w:val="19"/>
    <w:qFormat/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ConsPlusNormal">
    <w:name w:val="ConsPlusNormal"/>
    <w:link w:val="ConsPlusNormal1"/>
    <w:qFormat/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1a">
    <w:name w:val="Текст выноски1"/>
    <w:link w:val="BalloonText1"/>
    <w:qFormat/>
    <w:rPr>
      <w:rFonts w:ascii="Tahoma" w:hAnsi="Tahoma"/>
      <w:sz w:val="16"/>
    </w:rPr>
  </w:style>
  <w:style w:type="character" w:styleId="aa">
    <w:name w:val="annotation reference"/>
    <w:basedOn w:val="a0"/>
    <w:link w:val="annotationreference1"/>
    <w:qFormat/>
    <w:rPr>
      <w:sz w:val="16"/>
    </w:rPr>
  </w:style>
  <w:style w:type="character" w:customStyle="1" w:styleId="1b">
    <w:name w:val="Без интервала1"/>
    <w:link w:val="NoSpacing2"/>
    <w:qFormat/>
    <w:rPr>
      <w:rFonts w:ascii="Calibri" w:hAnsi="Calibri"/>
      <w:sz w:val="21"/>
    </w:rPr>
  </w:style>
  <w:style w:type="character" w:customStyle="1" w:styleId="ConsPlusTitle">
    <w:name w:val="ConsPlusTitle"/>
    <w:link w:val="ConsPlusTitle1"/>
    <w:qFormat/>
    <w:rPr>
      <w:b/>
      <w:sz w:val="21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b">
    <w:name w:val="Колонтитул"/>
    <w:link w:val="110"/>
    <w:qFormat/>
  </w:style>
  <w:style w:type="character" w:customStyle="1" w:styleId="20">
    <w:name w:val="Основной текст (2)"/>
    <w:link w:val="21"/>
    <w:qFormat/>
    <w:rPr>
      <w:b/>
      <w:spacing w:val="1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styleId="ac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d">
    <w:name w:val="Заголовок таблицы"/>
    <w:basedOn w:val="a3"/>
    <w:link w:val="1c"/>
    <w:qFormat/>
    <w:rPr>
      <w:b/>
    </w:rPr>
  </w:style>
  <w:style w:type="character" w:styleId="ae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PT Astra Serif" w:hAnsi="PT Astra Serif"/>
      <w:sz w:val="28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paragraph" w:styleId="af">
    <w:name w:val="Title"/>
    <w:basedOn w:val="a"/>
    <w:next w:val="af0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f0">
    <w:name w:val="Body Text"/>
    <w:basedOn w:val="a"/>
    <w:pPr>
      <w:spacing w:after="140"/>
    </w:pPr>
  </w:style>
  <w:style w:type="paragraph" w:styleId="af1">
    <w:name w:val="List"/>
    <w:basedOn w:val="af0"/>
    <w:rPr>
      <w:rFonts w:ascii="PT Astra Serif" w:hAnsi="PT Astra Serif"/>
    </w:rPr>
  </w:style>
  <w:style w:type="paragraph" w:styleId="af2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3">
    <w:name w:val="index heading"/>
    <w:basedOn w:val="a"/>
    <w:qFormat/>
    <w:rPr>
      <w:rFonts w:ascii="PT Astra Serif" w:hAnsi="PT Astra Serif"/>
    </w:rPr>
  </w:style>
  <w:style w:type="paragraph" w:customStyle="1" w:styleId="10">
    <w:name w:val="Содержимое таблицы1"/>
    <w:basedOn w:val="a"/>
    <w:link w:val="a3"/>
    <w:qFormat/>
    <w:pPr>
      <w:widowControl w:val="0"/>
    </w:pPr>
  </w:style>
  <w:style w:type="paragraph" w:customStyle="1" w:styleId="NoSpacing11">
    <w:name w:val="No Spacing11"/>
    <w:link w:val="NoSpacing1"/>
    <w:qFormat/>
    <w:pPr>
      <w:widowControl w:val="0"/>
    </w:p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11">
    <w:name w:val="Символ концевой сноски1"/>
    <w:link w:val="a4"/>
    <w:qFormat/>
    <w:rPr>
      <w:vertAlign w:val="superscript"/>
    </w:rPr>
  </w:style>
  <w:style w:type="paragraph" w:customStyle="1" w:styleId="12">
    <w:name w:val="Текст в заданном формате1"/>
    <w:basedOn w:val="a"/>
    <w:link w:val="a5"/>
    <w:qFormat/>
    <w:pPr>
      <w:spacing w:after="0"/>
    </w:pPr>
    <w:rPr>
      <w:rFonts w:ascii="Liberation Mono" w:hAnsi="Liberation Mono"/>
      <w:sz w:val="20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3">
    <w:name w:val="Символ сноски1"/>
    <w:link w:val="a6"/>
    <w:qFormat/>
    <w:rPr>
      <w:vertAlign w:val="superscript"/>
    </w:rPr>
  </w:style>
  <w:style w:type="paragraph" w:customStyle="1" w:styleId="14">
    <w:name w:val="Содержимое списка1"/>
    <w:basedOn w:val="a"/>
    <w:link w:val="a7"/>
    <w:qFormat/>
    <w:pPr>
      <w:ind w:left="567"/>
    </w:pPr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customStyle="1" w:styleId="1d">
    <w:name w:val="Колонтитул1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Заголовок списка1"/>
    <w:basedOn w:val="a"/>
    <w:next w:val="14"/>
    <w:link w:val="a8"/>
    <w:qFormat/>
  </w:style>
  <w:style w:type="paragraph" w:customStyle="1" w:styleId="DefaultParagraphFont1">
    <w:name w:val="Default Paragraph Font1"/>
    <w:qFormat/>
  </w:style>
  <w:style w:type="paragraph" w:styleId="af5">
    <w:name w:val="annotation text"/>
    <w:basedOn w:val="a"/>
    <w:qFormat/>
    <w:pPr>
      <w:spacing w:line="240" w:lineRule="auto"/>
    </w:pPr>
    <w:rPr>
      <w:sz w:val="20"/>
    </w:rPr>
  </w:style>
  <w:style w:type="paragraph" w:customStyle="1" w:styleId="ListParagraph11">
    <w:name w:val="List Paragraph11"/>
    <w:basedOn w:val="a"/>
    <w:link w:val="ListParagraph1"/>
    <w:qFormat/>
    <w:pPr>
      <w:widowControl w:val="0"/>
      <w:spacing w:after="0"/>
      <w:ind w:left="720"/>
      <w:contextualSpacing/>
    </w:pPr>
  </w:style>
  <w:style w:type="paragraph" w:customStyle="1" w:styleId="ListParagraph2">
    <w:name w:val="List Paragraph2"/>
    <w:basedOn w:val="a"/>
    <w:link w:val="16"/>
    <w:qFormat/>
    <w:pPr>
      <w:ind w:left="720"/>
      <w:contextualSpacing/>
    </w:pPr>
  </w:style>
  <w:style w:type="paragraph" w:customStyle="1" w:styleId="51">
    <w:name w:val="Основной текст (5)1"/>
    <w:basedOn w:val="a"/>
    <w:link w:val="50"/>
    <w:qFormat/>
    <w:pPr>
      <w:widowControl w:val="0"/>
      <w:spacing w:after="0" w:line="274" w:lineRule="exact"/>
      <w:jc w:val="center"/>
    </w:pPr>
    <w:rPr>
      <w:rFonts w:ascii="Times New Roman" w:hAnsi="Times New Roman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annotationsubject1">
    <w:name w:val="annotation subject1"/>
    <w:basedOn w:val="af5"/>
    <w:next w:val="af5"/>
    <w:link w:val="17"/>
    <w:qFormat/>
    <w:rPr>
      <w:b/>
    </w:rPr>
  </w:style>
  <w:style w:type="paragraph" w:customStyle="1" w:styleId="TableParagraph11">
    <w:name w:val="Table Paragraph11"/>
    <w:basedOn w:val="a"/>
    <w:link w:val="TableParagraph1"/>
    <w:qFormat/>
    <w:pPr>
      <w:widowControl w:val="0"/>
      <w:ind w:left="101"/>
    </w:pPr>
  </w:style>
  <w:style w:type="paragraph" w:customStyle="1" w:styleId="1e">
    <w:name w:val="Гиперссылка1"/>
    <w:basedOn w:val="DefaultParagraphFont1"/>
    <w:qFormat/>
    <w:rPr>
      <w:color w:val="0000FF" w:themeColor="hyperlink"/>
      <w:u w:val="single"/>
    </w:rPr>
  </w:style>
  <w:style w:type="paragraph" w:customStyle="1" w:styleId="Footnote1">
    <w:name w:val="Footnote1"/>
    <w:basedOn w:val="a"/>
    <w:link w:val="Footnote"/>
    <w:qFormat/>
    <w:pPr>
      <w:ind w:left="340" w:hanging="340"/>
    </w:pPr>
    <w:rPr>
      <w:sz w:val="20"/>
    </w:rPr>
  </w:style>
  <w:style w:type="paragraph" w:customStyle="1" w:styleId="19">
    <w:name w:val="Символ нумерации1"/>
    <w:link w:val="a9"/>
    <w:qFormat/>
  </w:style>
  <w:style w:type="paragraph" w:styleId="1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</w:style>
  <w:style w:type="paragraph" w:customStyle="1" w:styleId="BalloonText1">
    <w:name w:val="Balloon Text1"/>
    <w:basedOn w:val="a"/>
    <w:link w:val="1a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annotationreference1">
    <w:name w:val="annotation reference1"/>
    <w:basedOn w:val="DefaultParagraphFont1"/>
    <w:link w:val="aa"/>
    <w:qFormat/>
    <w:rPr>
      <w:sz w:val="16"/>
    </w:rPr>
  </w:style>
  <w:style w:type="paragraph" w:customStyle="1" w:styleId="NoSpacing2">
    <w:name w:val="No Spacing2"/>
    <w:link w:val="1b"/>
    <w:qFormat/>
    <w:pPr>
      <w:spacing w:line="276" w:lineRule="auto"/>
    </w:pPr>
    <w:rPr>
      <w:sz w:val="21"/>
    </w:rPr>
  </w:style>
  <w:style w:type="paragraph" w:customStyle="1" w:styleId="ConsPlusTitle1">
    <w:name w:val="ConsPlusTitle1"/>
    <w:link w:val="ConsPlusTitle"/>
    <w:qFormat/>
    <w:pPr>
      <w:widowControl w:val="0"/>
      <w:spacing w:line="276" w:lineRule="auto"/>
    </w:pPr>
    <w:rPr>
      <w:b/>
      <w:sz w:val="21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0">
    <w:name w:val="Колонтитул11"/>
    <w:basedOn w:val="a"/>
    <w:link w:val="ab"/>
    <w:qFormat/>
  </w:style>
  <w:style w:type="paragraph" w:customStyle="1" w:styleId="21">
    <w:name w:val="Основной текст (2)1"/>
    <w:basedOn w:val="a"/>
    <w:link w:val="20"/>
    <w:qFormat/>
    <w:pPr>
      <w:widowControl w:val="0"/>
      <w:spacing w:before="240" w:after="0" w:line="240" w:lineRule="atLeast"/>
      <w:jc w:val="center"/>
    </w:pPr>
    <w:rPr>
      <w:b/>
      <w:spacing w:val="1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EndnoteSymbol">
    <w:name w:val="Endnote Symbol"/>
    <w:qFormat/>
    <w:rPr>
      <w:vertAlign w:val="superscript"/>
    </w:rPr>
  </w:style>
  <w:style w:type="paragraph" w:customStyle="1" w:styleId="1c">
    <w:name w:val="Заголовок таблицы1"/>
    <w:basedOn w:val="10"/>
    <w:link w:val="ad"/>
    <w:qFormat/>
    <w:pPr>
      <w:jc w:val="center"/>
    </w:pPr>
    <w:rPr>
      <w:b/>
    </w:rPr>
  </w:style>
  <w:style w:type="paragraph" w:customStyle="1" w:styleId="FootnoteSymbol">
    <w:name w:val="Footnote Symbol"/>
    <w:qFormat/>
    <w:rPr>
      <w:vertAlign w:val="superscript"/>
    </w:rPr>
  </w:style>
  <w:style w:type="paragraph" w:styleId="52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7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8">
    <w:name w:val="List Paragraph"/>
    <w:basedOn w:val="a"/>
    <w:uiPriority w:val="34"/>
    <w:qFormat/>
    <w:rsid w:val="004250FC"/>
    <w:pPr>
      <w:ind w:left="720"/>
      <w:contextualSpacing/>
    </w:pPr>
    <w:rPr>
      <w:rFonts w:cs="Mangal"/>
    </w:rPr>
  </w:style>
  <w:style w:type="numbering" w:customStyle="1" w:styleId="a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29</Pages>
  <Words>8224</Words>
  <Characters>46880</Characters>
  <Application>Microsoft Office Word</Application>
  <DocSecurity>0</DocSecurity>
  <Lines>390</Lines>
  <Paragraphs>109</Paragraphs>
  <ScaleCrop>false</ScaleCrop>
  <Company/>
  <LinksUpToDate>false</LinksUpToDate>
  <CharactersWithSpaces>54995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60</cp:revision>
  <dcterms:created xsi:type="dcterms:W3CDTF">2026-07-01T06:36:00Z</dcterms:created>
  <dcterms:modified xsi:type="dcterms:W3CDTF">2026-07-17T08:08:00Z</dcterms:modified>
  <dc:language>ru-RU</dc:language>
</cp:coreProperties>
</file>