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8D8B" w14:textId="77777777" w:rsidR="00BA0621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5BFEB669" wp14:editId="55A8C118">
            <wp:extent cx="678815" cy="84391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3" t="-35" r="-4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4F31A" w14:textId="77777777" w:rsidR="00BA0621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1CEEEB9D" w14:textId="77777777" w:rsidR="00BA0621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14D19E3C" w14:textId="77777777" w:rsidR="00BA0621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48B0201D" w14:textId="77777777" w:rsidR="00BA062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27CCDAD8" w14:textId="77777777" w:rsidR="00BA0621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78F44FEE" w14:textId="77777777" w:rsidR="00BA0621" w:rsidRDefault="00000000">
      <w:pPr>
        <w:pStyle w:val="1"/>
        <w:rPr>
          <w:sz w:val="28"/>
        </w:rPr>
      </w:pPr>
      <w:r>
        <w:t>ПОСТАНОВЛЕНИЕ</w:t>
      </w:r>
    </w:p>
    <w:p w14:paraId="4FAB57E5" w14:textId="77777777" w:rsidR="00BA0621" w:rsidRDefault="00BA0621">
      <w:pPr>
        <w:rPr>
          <w:sz w:val="28"/>
        </w:rPr>
      </w:pPr>
    </w:p>
    <w:p w14:paraId="7B57BE89" w14:textId="3AE66558" w:rsidR="00BA062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1D5848">
        <w:rPr>
          <w:b/>
          <w:sz w:val="28"/>
        </w:rPr>
        <w:t>______________</w:t>
      </w:r>
      <w:r>
        <w:rPr>
          <w:b/>
          <w:sz w:val="28"/>
        </w:rPr>
        <w:t xml:space="preserve"> года № </w:t>
      </w:r>
      <w:r w:rsidR="001D5848">
        <w:rPr>
          <w:b/>
          <w:sz w:val="28"/>
        </w:rPr>
        <w:t>____</w:t>
      </w:r>
      <w:r>
        <w:rPr>
          <w:b/>
          <w:sz w:val="28"/>
        </w:rPr>
        <w:t>-п</w:t>
      </w:r>
    </w:p>
    <w:p w14:paraId="70357F82" w14:textId="77777777" w:rsidR="00BA0621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4F69943D" w14:textId="77777777" w:rsidR="00BA0621" w:rsidRDefault="00BA0621">
      <w:pPr>
        <w:jc w:val="center"/>
        <w:rPr>
          <w:b/>
          <w:sz w:val="28"/>
        </w:rPr>
      </w:pPr>
    </w:p>
    <w:p w14:paraId="2068C54C" w14:textId="77777777" w:rsidR="00BA0621" w:rsidRDefault="00000000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Топкинского муниципального округа от 09.03.2021 № 281-п «О создании и утверждении Положения об антинаркотической комиссии при администрации  Топкинского муниципального округа»</w:t>
      </w:r>
    </w:p>
    <w:p w14:paraId="6E65C5FB" w14:textId="77777777" w:rsidR="00BA0621" w:rsidRDefault="00BA0621">
      <w:pPr>
        <w:rPr>
          <w:b/>
          <w:sz w:val="28"/>
        </w:rPr>
      </w:pPr>
    </w:p>
    <w:p w14:paraId="51691210" w14:textId="77777777" w:rsidR="00BA0621" w:rsidRDefault="00000000">
      <w:pPr>
        <w:ind w:firstLine="720"/>
        <w:jc w:val="both"/>
        <w:rPr>
          <w:sz w:val="28"/>
        </w:rPr>
      </w:pPr>
      <w:r>
        <w:rPr>
          <w:sz w:val="28"/>
        </w:rPr>
        <w:t>В соответствии с Указом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прекурсоров», Федеральным законом  от  06.10.2003 № 131-ФЗ  «Об общих принципах организации местного самоуправления в Российской Федерации», Федеральным законом от 08.01.1998 № 3-ФЗ                                      «О наркотических средствах и психотропных веществах», с целью дальнейшей эффективной работы антинаркотической комиссии при администрации Топкинского муниципального округа и приведением нормативного правового акта в соответствие:</w:t>
      </w:r>
    </w:p>
    <w:p w14:paraId="46E6CE99" w14:textId="77777777" w:rsidR="00BA0621" w:rsidRDefault="00000000">
      <w:pPr>
        <w:ind w:firstLine="720"/>
        <w:jc w:val="both"/>
        <w:rPr>
          <w:sz w:val="28"/>
        </w:rPr>
      </w:pPr>
      <w:r>
        <w:rPr>
          <w:sz w:val="28"/>
        </w:rPr>
        <w:t>1. Внести в постановление администрации Топкинского муниципального округа от 09.03.2021 № 281-п «О создании и утверждении Положения об антинаркотической комиссии при администрации  Топкинского муниципального округа» следующие изменения:</w:t>
      </w:r>
    </w:p>
    <w:p w14:paraId="1F9094CE" w14:textId="77777777" w:rsidR="00BA0621" w:rsidRDefault="00000000">
      <w:pPr>
        <w:ind w:firstLine="709"/>
        <w:jc w:val="both"/>
        <w:rPr>
          <w:sz w:val="28"/>
        </w:rPr>
      </w:pPr>
      <w:r>
        <w:rPr>
          <w:sz w:val="28"/>
        </w:rPr>
        <w:t>1.1. Состав антинаркотической комиссии при администрации Топкинского муниципального округа утвердить в новой редакции.</w:t>
      </w:r>
    </w:p>
    <w:p w14:paraId="08A978C8" w14:textId="77777777" w:rsidR="00BA0621" w:rsidRDefault="00000000">
      <w:pPr>
        <w:ind w:firstLine="709"/>
        <w:jc w:val="both"/>
      </w:pPr>
      <w:r>
        <w:rPr>
          <w:sz w:val="28"/>
        </w:rPr>
        <w:t xml:space="preserve">2. Пункт 1.1. постановления администрации Топкинского муниципального округа от 20.02.2025 № 287-п О внесении изменений в постановление администрации Топкинского муниципального округа от 09.03.2021 № 281-п «О создании и утверждении Положения об  антинаркотической комиссии при администрации  Топкинского муниципального округа» признать утратившим силу.   </w:t>
      </w:r>
    </w:p>
    <w:p w14:paraId="688B513E" w14:textId="77777777" w:rsidR="00BA0621" w:rsidRDefault="00000000">
      <w:pPr>
        <w:pStyle w:val="a5"/>
      </w:pPr>
      <w:r>
        <w:tab/>
        <w:t>3. 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43B8A764" w14:textId="77777777" w:rsidR="00BA0621" w:rsidRDefault="00000000">
      <w:pPr>
        <w:pStyle w:val="a5"/>
      </w:pPr>
      <w:r>
        <w:lastRenderedPageBreak/>
        <w:t xml:space="preserve">        4.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              Лоскутова Н.С.</w:t>
      </w:r>
    </w:p>
    <w:p w14:paraId="1DFA8870" w14:textId="77777777" w:rsidR="00BA0621" w:rsidRDefault="00000000">
      <w:pPr>
        <w:pStyle w:val="ConsPlusNormal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Постановление вступает в силу после официального обнародования.</w:t>
      </w:r>
    </w:p>
    <w:p w14:paraId="2F50F3C0" w14:textId="77777777" w:rsidR="00BA0621" w:rsidRDefault="00BA0621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4FA3D607" w14:textId="77777777" w:rsidR="00BA0621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5B56BD1B" w14:textId="77777777" w:rsidR="00BA0621" w:rsidRDefault="00000000">
      <w:pPr>
        <w:pStyle w:val="ConsPlusNormal1"/>
        <w:widowControl/>
        <w:ind w:firstLine="0"/>
        <w:jc w:val="both"/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С.В. Фролов</w:t>
      </w:r>
    </w:p>
    <w:p w14:paraId="29A1AA99" w14:textId="77777777" w:rsidR="00BA0621" w:rsidRDefault="00BA0621">
      <w:pPr>
        <w:jc w:val="right"/>
      </w:pPr>
    </w:p>
    <w:p w14:paraId="3A1A77BD" w14:textId="77777777" w:rsidR="00BA0621" w:rsidRDefault="00BA0621">
      <w:pPr>
        <w:jc w:val="right"/>
      </w:pPr>
    </w:p>
    <w:p w14:paraId="2470646E" w14:textId="77777777" w:rsidR="00BA0621" w:rsidRDefault="00BA0621">
      <w:pPr>
        <w:jc w:val="right"/>
      </w:pPr>
    </w:p>
    <w:p w14:paraId="06C9907A" w14:textId="77777777" w:rsidR="00BA0621" w:rsidRDefault="00BA0621">
      <w:pPr>
        <w:jc w:val="right"/>
      </w:pPr>
    </w:p>
    <w:p w14:paraId="7DB85ADA" w14:textId="77777777" w:rsidR="00BA0621" w:rsidRDefault="00BA0621">
      <w:pPr>
        <w:jc w:val="right"/>
      </w:pPr>
    </w:p>
    <w:p w14:paraId="248268CA" w14:textId="77777777" w:rsidR="00BA0621" w:rsidRDefault="00BA0621">
      <w:pPr>
        <w:jc w:val="right"/>
      </w:pPr>
    </w:p>
    <w:p w14:paraId="39FAD025" w14:textId="77777777" w:rsidR="00BA0621" w:rsidRDefault="00BA0621">
      <w:pPr>
        <w:jc w:val="right"/>
      </w:pPr>
    </w:p>
    <w:p w14:paraId="660FEF36" w14:textId="77777777" w:rsidR="00BA0621" w:rsidRDefault="00BA0621">
      <w:pPr>
        <w:jc w:val="right"/>
      </w:pPr>
    </w:p>
    <w:p w14:paraId="0C58C74F" w14:textId="77777777" w:rsidR="00BA0621" w:rsidRDefault="00BA0621">
      <w:pPr>
        <w:jc w:val="right"/>
      </w:pPr>
    </w:p>
    <w:p w14:paraId="44E2C943" w14:textId="77777777" w:rsidR="00BA0621" w:rsidRDefault="00BA0621">
      <w:pPr>
        <w:jc w:val="right"/>
      </w:pPr>
    </w:p>
    <w:p w14:paraId="4B4FE595" w14:textId="77777777" w:rsidR="00BA0621" w:rsidRDefault="00BA0621">
      <w:pPr>
        <w:jc w:val="right"/>
      </w:pPr>
    </w:p>
    <w:p w14:paraId="53276197" w14:textId="77777777" w:rsidR="00BA0621" w:rsidRDefault="00BA0621">
      <w:pPr>
        <w:jc w:val="right"/>
      </w:pPr>
    </w:p>
    <w:p w14:paraId="28D7BD3E" w14:textId="77777777" w:rsidR="00BA0621" w:rsidRDefault="00BA0621">
      <w:pPr>
        <w:jc w:val="right"/>
      </w:pPr>
    </w:p>
    <w:p w14:paraId="7783AFC3" w14:textId="77777777" w:rsidR="00BA0621" w:rsidRDefault="00BA0621">
      <w:pPr>
        <w:jc w:val="right"/>
      </w:pPr>
    </w:p>
    <w:p w14:paraId="11FACD8B" w14:textId="77777777" w:rsidR="00BA0621" w:rsidRDefault="00BA0621">
      <w:pPr>
        <w:jc w:val="right"/>
      </w:pPr>
    </w:p>
    <w:p w14:paraId="5DAC1128" w14:textId="77777777" w:rsidR="00BA0621" w:rsidRDefault="00BA0621">
      <w:pPr>
        <w:jc w:val="right"/>
      </w:pPr>
    </w:p>
    <w:p w14:paraId="2D1B0632" w14:textId="77777777" w:rsidR="00BA0621" w:rsidRDefault="00BA0621">
      <w:pPr>
        <w:jc w:val="right"/>
      </w:pPr>
    </w:p>
    <w:p w14:paraId="00C97DC4" w14:textId="77777777" w:rsidR="00BA0621" w:rsidRDefault="00BA0621">
      <w:pPr>
        <w:jc w:val="right"/>
      </w:pPr>
    </w:p>
    <w:p w14:paraId="4CEA7443" w14:textId="77777777" w:rsidR="00BA0621" w:rsidRDefault="00BA0621">
      <w:pPr>
        <w:jc w:val="right"/>
      </w:pPr>
    </w:p>
    <w:p w14:paraId="597B00B0" w14:textId="77777777" w:rsidR="00BA0621" w:rsidRDefault="00BA0621">
      <w:pPr>
        <w:jc w:val="right"/>
      </w:pPr>
    </w:p>
    <w:p w14:paraId="5ED636C7" w14:textId="77777777" w:rsidR="00BA0621" w:rsidRDefault="00BA0621">
      <w:pPr>
        <w:jc w:val="right"/>
      </w:pPr>
    </w:p>
    <w:p w14:paraId="5B005E23" w14:textId="77777777" w:rsidR="00BA0621" w:rsidRDefault="00BA0621">
      <w:pPr>
        <w:jc w:val="right"/>
      </w:pPr>
    </w:p>
    <w:p w14:paraId="3828497F" w14:textId="77777777" w:rsidR="00BA0621" w:rsidRDefault="00BA0621">
      <w:pPr>
        <w:jc w:val="right"/>
      </w:pPr>
    </w:p>
    <w:p w14:paraId="7C984C5F" w14:textId="77777777" w:rsidR="00BA0621" w:rsidRDefault="00BA0621">
      <w:pPr>
        <w:jc w:val="right"/>
      </w:pPr>
    </w:p>
    <w:p w14:paraId="79B6E466" w14:textId="77777777" w:rsidR="00BA0621" w:rsidRDefault="00BA0621">
      <w:pPr>
        <w:jc w:val="right"/>
      </w:pPr>
    </w:p>
    <w:p w14:paraId="7865220D" w14:textId="77777777" w:rsidR="00BA0621" w:rsidRDefault="00BA0621">
      <w:pPr>
        <w:jc w:val="right"/>
      </w:pPr>
    </w:p>
    <w:p w14:paraId="5AD83672" w14:textId="77777777" w:rsidR="00BA0621" w:rsidRDefault="00BA0621">
      <w:pPr>
        <w:jc w:val="right"/>
      </w:pPr>
    </w:p>
    <w:p w14:paraId="33AD98A5" w14:textId="77777777" w:rsidR="00BA0621" w:rsidRDefault="00BA0621">
      <w:pPr>
        <w:jc w:val="right"/>
      </w:pPr>
    </w:p>
    <w:p w14:paraId="25C5B4A1" w14:textId="77777777" w:rsidR="00BA0621" w:rsidRDefault="00BA0621">
      <w:pPr>
        <w:jc w:val="right"/>
      </w:pPr>
    </w:p>
    <w:p w14:paraId="2CAF514B" w14:textId="77777777" w:rsidR="00BA0621" w:rsidRDefault="00BA0621">
      <w:pPr>
        <w:jc w:val="right"/>
      </w:pPr>
    </w:p>
    <w:p w14:paraId="5CCE64B0" w14:textId="77777777" w:rsidR="00BA0621" w:rsidRDefault="00BA0621">
      <w:pPr>
        <w:jc w:val="right"/>
      </w:pPr>
    </w:p>
    <w:p w14:paraId="74F9A7D9" w14:textId="77777777" w:rsidR="00BA0621" w:rsidRDefault="00BA0621">
      <w:pPr>
        <w:jc w:val="right"/>
      </w:pPr>
    </w:p>
    <w:p w14:paraId="28A92FF6" w14:textId="77777777" w:rsidR="00BA0621" w:rsidRDefault="00BA0621">
      <w:pPr>
        <w:jc w:val="right"/>
      </w:pPr>
    </w:p>
    <w:p w14:paraId="7DA1BB38" w14:textId="77777777" w:rsidR="00BA0621" w:rsidRDefault="00BA0621">
      <w:pPr>
        <w:jc w:val="right"/>
      </w:pPr>
    </w:p>
    <w:p w14:paraId="40983ECB" w14:textId="77777777" w:rsidR="00BA0621" w:rsidRDefault="00BA0621">
      <w:pPr>
        <w:jc w:val="right"/>
      </w:pPr>
    </w:p>
    <w:p w14:paraId="2BADB782" w14:textId="77777777" w:rsidR="00BA0621" w:rsidRDefault="00BA0621">
      <w:pPr>
        <w:jc w:val="right"/>
      </w:pPr>
    </w:p>
    <w:p w14:paraId="4265ADD3" w14:textId="77777777" w:rsidR="00BA0621" w:rsidRDefault="00BA0621">
      <w:pPr>
        <w:jc w:val="right"/>
      </w:pPr>
    </w:p>
    <w:p w14:paraId="51CA48F3" w14:textId="77777777" w:rsidR="00BA0621" w:rsidRDefault="00BA0621">
      <w:pPr>
        <w:jc w:val="right"/>
      </w:pPr>
    </w:p>
    <w:p w14:paraId="585D6F30" w14:textId="77777777" w:rsidR="00BA0621" w:rsidRDefault="00BA0621">
      <w:pPr>
        <w:jc w:val="right"/>
      </w:pPr>
    </w:p>
    <w:p w14:paraId="137F6745" w14:textId="77777777" w:rsidR="00BA0621" w:rsidRDefault="00BA0621">
      <w:pPr>
        <w:jc w:val="right"/>
      </w:pPr>
    </w:p>
    <w:p w14:paraId="19A98BF3" w14:textId="77777777" w:rsidR="00BA0621" w:rsidRDefault="00BA0621">
      <w:pPr>
        <w:jc w:val="right"/>
      </w:pPr>
    </w:p>
    <w:p w14:paraId="186AA081" w14:textId="77777777" w:rsidR="00BA0621" w:rsidRDefault="00BA0621">
      <w:pPr>
        <w:jc w:val="right"/>
      </w:pPr>
    </w:p>
    <w:p w14:paraId="4D9C2351" w14:textId="77777777" w:rsidR="00BA0621" w:rsidRDefault="00BA0621">
      <w:pPr>
        <w:jc w:val="right"/>
      </w:pPr>
    </w:p>
    <w:p w14:paraId="7A03CBF0" w14:textId="77777777" w:rsidR="00BA0621" w:rsidRDefault="00BA0621">
      <w:pPr>
        <w:jc w:val="right"/>
      </w:pPr>
    </w:p>
    <w:p w14:paraId="7EB3BD81" w14:textId="77777777" w:rsidR="00BA0621" w:rsidRDefault="00BA0621">
      <w:pPr>
        <w:jc w:val="right"/>
      </w:pPr>
    </w:p>
    <w:p w14:paraId="5079FFDD" w14:textId="77777777" w:rsidR="00BA0621" w:rsidRDefault="00BA0621">
      <w:pPr>
        <w:jc w:val="right"/>
      </w:pPr>
    </w:p>
    <w:p w14:paraId="7359A0D1" w14:textId="77777777" w:rsidR="00BA0621" w:rsidRDefault="00BA0621">
      <w:pPr>
        <w:jc w:val="right"/>
      </w:pPr>
    </w:p>
    <w:p w14:paraId="507B6278" w14:textId="77777777" w:rsidR="00BA0621" w:rsidRDefault="00BA0621">
      <w:pPr>
        <w:jc w:val="right"/>
      </w:pPr>
    </w:p>
    <w:p w14:paraId="287D68D7" w14:textId="77777777" w:rsidR="00BA0621" w:rsidRDefault="00BA0621">
      <w:pPr>
        <w:jc w:val="right"/>
      </w:pPr>
    </w:p>
    <w:p w14:paraId="6E2BD260" w14:textId="77777777" w:rsidR="00BA0621" w:rsidRDefault="00BA0621">
      <w:pPr>
        <w:jc w:val="right"/>
      </w:pPr>
    </w:p>
    <w:p w14:paraId="223297A6" w14:textId="77777777" w:rsidR="00BA0621" w:rsidRDefault="00BA0621">
      <w:pPr>
        <w:jc w:val="right"/>
      </w:pPr>
    </w:p>
    <w:p w14:paraId="09F08F01" w14:textId="77777777" w:rsidR="00BA0621" w:rsidRDefault="00BA0621">
      <w:pPr>
        <w:jc w:val="right"/>
      </w:pPr>
    </w:p>
    <w:p w14:paraId="6CAAC8B7" w14:textId="77777777" w:rsidR="00BA0621" w:rsidRDefault="00BA0621">
      <w:pPr>
        <w:jc w:val="right"/>
      </w:pPr>
    </w:p>
    <w:p w14:paraId="6EE30CE3" w14:textId="77777777" w:rsidR="00BA0621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7725CC6" w14:textId="77777777" w:rsidR="00BA0621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195DD898" w14:textId="77777777" w:rsidR="00BA0621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 w14:paraId="404B0FB1" w14:textId="55CAA3BF" w:rsidR="00BA0621" w:rsidRDefault="00000000">
      <w:pPr>
        <w:jc w:val="right"/>
      </w:pPr>
      <w:r>
        <w:rPr>
          <w:sz w:val="28"/>
          <w:szCs w:val="28"/>
        </w:rPr>
        <w:t xml:space="preserve">от </w:t>
      </w:r>
      <w:r w:rsidR="001D5848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года № </w:t>
      </w:r>
      <w:r w:rsidR="001D5848">
        <w:rPr>
          <w:sz w:val="28"/>
          <w:szCs w:val="28"/>
        </w:rPr>
        <w:t>_____</w:t>
      </w:r>
      <w:r>
        <w:rPr>
          <w:sz w:val="28"/>
          <w:szCs w:val="28"/>
        </w:rPr>
        <w:t>-п</w:t>
      </w:r>
    </w:p>
    <w:p w14:paraId="1AA5D64A" w14:textId="77777777" w:rsidR="00BA0621" w:rsidRDefault="00BA0621">
      <w:pPr>
        <w:jc w:val="center"/>
        <w:rPr>
          <w:b/>
          <w:sz w:val="28"/>
          <w:szCs w:val="28"/>
        </w:rPr>
      </w:pPr>
    </w:p>
    <w:p w14:paraId="671A9851" w14:textId="77777777" w:rsidR="00BA0621" w:rsidRDefault="00BA0621">
      <w:pPr>
        <w:jc w:val="center"/>
        <w:rPr>
          <w:b/>
          <w:sz w:val="28"/>
          <w:szCs w:val="28"/>
        </w:rPr>
      </w:pPr>
    </w:p>
    <w:p w14:paraId="0252478D" w14:textId="77777777" w:rsidR="00BA062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298FA3D2" w14:textId="77777777" w:rsidR="00BA062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антинаркотической комиссии при администрации Топкинского муниципального округа</w:t>
      </w:r>
    </w:p>
    <w:p w14:paraId="068C8098" w14:textId="77777777" w:rsidR="00BA0621" w:rsidRDefault="00BA0621">
      <w:pPr>
        <w:pStyle w:val="ConsPlusNormal1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652"/>
        <w:gridCol w:w="5670"/>
      </w:tblGrid>
      <w:tr w:rsidR="00BA0621" w14:paraId="1AB5F691" w14:textId="77777777">
        <w:tc>
          <w:tcPr>
            <w:tcW w:w="3652" w:type="dxa"/>
          </w:tcPr>
          <w:p w14:paraId="572DEE68" w14:textId="77777777" w:rsidR="00BA0621" w:rsidRDefault="00000000">
            <w:pPr>
              <w:pStyle w:val="ConsPlusNormal1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670" w:type="dxa"/>
          </w:tcPr>
          <w:p w14:paraId="181FE58C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Топкинского муниципального округа</w:t>
            </w:r>
          </w:p>
        </w:tc>
      </w:tr>
      <w:tr w:rsidR="00BA0621" w14:paraId="0C80E724" w14:textId="77777777">
        <w:tc>
          <w:tcPr>
            <w:tcW w:w="3652" w:type="dxa"/>
          </w:tcPr>
          <w:p w14:paraId="51C0CFD2" w14:textId="77777777" w:rsidR="00BA0621" w:rsidRDefault="00BA0621">
            <w:pPr>
              <w:pStyle w:val="ConsPlusNormal1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CF19F80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04673B50" w14:textId="77777777">
        <w:tc>
          <w:tcPr>
            <w:tcW w:w="3652" w:type="dxa"/>
          </w:tcPr>
          <w:p w14:paraId="48300A72" w14:textId="77777777" w:rsidR="00BA0621" w:rsidRDefault="00000000">
            <w:pPr>
              <w:pStyle w:val="ConsPlusNormal1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  <w:tc>
          <w:tcPr>
            <w:tcW w:w="5670" w:type="dxa"/>
          </w:tcPr>
          <w:p w14:paraId="760DA45B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координации работы с правоохранительными органами и вопросам ГО и ЧС</w:t>
            </w:r>
          </w:p>
        </w:tc>
      </w:tr>
      <w:tr w:rsidR="00BA0621" w14:paraId="5FF5FCBF" w14:textId="77777777">
        <w:tc>
          <w:tcPr>
            <w:tcW w:w="3652" w:type="dxa"/>
          </w:tcPr>
          <w:p w14:paraId="075B101B" w14:textId="77777777" w:rsidR="00BA0621" w:rsidRDefault="00BA0621">
            <w:pPr>
              <w:pStyle w:val="ConsPlusNormal1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B859D72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4F63A91C" w14:textId="77777777">
        <w:tc>
          <w:tcPr>
            <w:tcW w:w="3652" w:type="dxa"/>
          </w:tcPr>
          <w:p w14:paraId="7AEE1F86" w14:textId="77777777" w:rsidR="00BA0621" w:rsidRDefault="00000000">
            <w:pPr>
              <w:pStyle w:val="ConsPlusNormal1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670" w:type="dxa"/>
          </w:tcPr>
          <w:p w14:paraId="1C3C465A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МВД России по Топкинскому муниципальному округу (по согласованию)</w:t>
            </w:r>
          </w:p>
        </w:tc>
      </w:tr>
      <w:tr w:rsidR="00BA0621" w14:paraId="067B7011" w14:textId="77777777">
        <w:tc>
          <w:tcPr>
            <w:tcW w:w="3652" w:type="dxa"/>
          </w:tcPr>
          <w:p w14:paraId="3D5B7CC6" w14:textId="77777777" w:rsidR="00BA0621" w:rsidRDefault="00BA0621">
            <w:pPr>
              <w:pStyle w:val="ConsPlusNormal1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9CE9D74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284FA4E0" w14:textId="77777777">
        <w:tc>
          <w:tcPr>
            <w:tcW w:w="3652" w:type="dxa"/>
          </w:tcPr>
          <w:p w14:paraId="4886F8A5" w14:textId="77777777" w:rsidR="00BA0621" w:rsidRDefault="00000000">
            <w:pPr>
              <w:pStyle w:val="ConsPlusNormal1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670" w:type="dxa"/>
          </w:tcPr>
          <w:p w14:paraId="7CFD9BD1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ГО, предупреждения и ликвидации ЧС администрации Топкинского муниципального округа </w:t>
            </w:r>
          </w:p>
        </w:tc>
      </w:tr>
      <w:tr w:rsidR="00BA0621" w14:paraId="42FE3D46" w14:textId="77777777">
        <w:tc>
          <w:tcPr>
            <w:tcW w:w="3652" w:type="dxa"/>
          </w:tcPr>
          <w:p w14:paraId="1274FA46" w14:textId="77777777" w:rsidR="00BA0621" w:rsidRDefault="00BA0621">
            <w:pPr>
              <w:pStyle w:val="ConsPlusNormal1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CB1FB30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3970453F" w14:textId="77777777">
        <w:tc>
          <w:tcPr>
            <w:tcW w:w="9322" w:type="dxa"/>
            <w:gridSpan w:val="2"/>
          </w:tcPr>
          <w:p w14:paraId="2E81824B" w14:textId="77777777" w:rsidR="00BA062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BA0621" w14:paraId="08C080FF" w14:textId="77777777">
        <w:tc>
          <w:tcPr>
            <w:tcW w:w="3652" w:type="dxa"/>
          </w:tcPr>
          <w:p w14:paraId="231D5F19" w14:textId="77777777" w:rsidR="00BA0621" w:rsidRDefault="00BA0621">
            <w:pPr>
              <w:pStyle w:val="ConsPlusNormal1"/>
              <w:widowControl/>
              <w:snapToGrid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8D61A6C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09B9E328" w14:textId="77777777">
        <w:tc>
          <w:tcPr>
            <w:tcW w:w="9322" w:type="dxa"/>
            <w:gridSpan w:val="2"/>
          </w:tcPr>
          <w:p w14:paraId="5C216F5B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социальным вопросам</w:t>
            </w:r>
          </w:p>
        </w:tc>
      </w:tr>
      <w:tr w:rsidR="00BA0621" w14:paraId="767FE45B" w14:textId="77777777">
        <w:tc>
          <w:tcPr>
            <w:tcW w:w="9322" w:type="dxa"/>
            <w:gridSpan w:val="2"/>
          </w:tcPr>
          <w:p w14:paraId="3B4C3AFE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7AE4C960" w14:textId="77777777">
        <w:tc>
          <w:tcPr>
            <w:tcW w:w="9322" w:type="dxa"/>
            <w:gridSpan w:val="2"/>
          </w:tcPr>
          <w:p w14:paraId="23687F35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культуры, спорта и молодёжной политики администрации Топкинского муниципального округа</w:t>
            </w:r>
          </w:p>
        </w:tc>
      </w:tr>
      <w:tr w:rsidR="00BA0621" w14:paraId="607C874A" w14:textId="77777777">
        <w:tc>
          <w:tcPr>
            <w:tcW w:w="9322" w:type="dxa"/>
            <w:gridSpan w:val="2"/>
          </w:tcPr>
          <w:p w14:paraId="360E5FC3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702A1D7B" w14:textId="77777777">
        <w:tc>
          <w:tcPr>
            <w:tcW w:w="9322" w:type="dxa"/>
            <w:gridSpan w:val="2"/>
          </w:tcPr>
          <w:p w14:paraId="245F1EB7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Топкинского муниципального округа</w:t>
            </w:r>
          </w:p>
        </w:tc>
      </w:tr>
      <w:tr w:rsidR="00BA0621" w14:paraId="6A61FCE7" w14:textId="77777777">
        <w:tc>
          <w:tcPr>
            <w:tcW w:w="9322" w:type="dxa"/>
            <w:gridSpan w:val="2"/>
          </w:tcPr>
          <w:p w14:paraId="1AB9F112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6D70E894" w14:textId="77777777">
        <w:tc>
          <w:tcPr>
            <w:tcW w:w="9322" w:type="dxa"/>
            <w:gridSpan w:val="2"/>
          </w:tcPr>
          <w:p w14:paraId="4C30210E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социальной защиты населения администрации Топкинского муниципального округа</w:t>
            </w:r>
          </w:p>
        </w:tc>
      </w:tr>
      <w:tr w:rsidR="00BA0621" w14:paraId="10815DAD" w14:textId="77777777">
        <w:tc>
          <w:tcPr>
            <w:tcW w:w="9322" w:type="dxa"/>
            <w:gridSpan w:val="2"/>
          </w:tcPr>
          <w:p w14:paraId="1F977572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0C9E1807" w14:textId="77777777">
        <w:tc>
          <w:tcPr>
            <w:tcW w:w="9322" w:type="dxa"/>
            <w:gridSpan w:val="2"/>
          </w:tcPr>
          <w:p w14:paraId="4DF35F5B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управления по работе с обращениями граждан и информационными ресурсами администрации Топкинского муниципального округа</w:t>
            </w:r>
          </w:p>
        </w:tc>
      </w:tr>
      <w:tr w:rsidR="00BA0621" w14:paraId="02FA7742" w14:textId="77777777">
        <w:tc>
          <w:tcPr>
            <w:tcW w:w="9322" w:type="dxa"/>
            <w:gridSpan w:val="2"/>
          </w:tcPr>
          <w:p w14:paraId="280C8296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788303CF" w14:textId="77777777">
        <w:tc>
          <w:tcPr>
            <w:tcW w:w="9322" w:type="dxa"/>
            <w:gridSpan w:val="2"/>
          </w:tcPr>
          <w:p w14:paraId="5DBDCC62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сельского хозяйства и охраны окружающей среды администрации Топкинского муниципального округа</w:t>
            </w:r>
          </w:p>
          <w:p w14:paraId="5556A84A" w14:textId="77777777" w:rsidR="00BA0621" w:rsidRDefault="00BA0621">
            <w:pPr>
              <w:jc w:val="both"/>
              <w:rPr>
                <w:sz w:val="28"/>
                <w:szCs w:val="28"/>
              </w:rPr>
            </w:pPr>
          </w:p>
        </w:tc>
      </w:tr>
      <w:tr w:rsidR="00BA0621" w14:paraId="1606A319" w14:textId="77777777">
        <w:tc>
          <w:tcPr>
            <w:tcW w:w="9322" w:type="dxa"/>
            <w:gridSpan w:val="2"/>
          </w:tcPr>
          <w:p w14:paraId="55360FBD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председатель Совета народных депутатов Топкинского муниципального округа (по согласованию)</w:t>
            </w:r>
          </w:p>
        </w:tc>
      </w:tr>
      <w:tr w:rsidR="00BA0621" w14:paraId="327D2320" w14:textId="77777777">
        <w:tc>
          <w:tcPr>
            <w:tcW w:w="9322" w:type="dxa"/>
            <w:gridSpan w:val="2"/>
          </w:tcPr>
          <w:p w14:paraId="17ABBCF8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341167E9" w14:textId="77777777">
        <w:tc>
          <w:tcPr>
            <w:tcW w:w="9322" w:type="dxa"/>
            <w:gridSpan w:val="2"/>
          </w:tcPr>
          <w:p w14:paraId="05B962D6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Топкинского муниципального округа по финансам и экономике </w:t>
            </w:r>
          </w:p>
        </w:tc>
      </w:tr>
      <w:tr w:rsidR="00BA0621" w14:paraId="2574A329" w14:textId="77777777">
        <w:tc>
          <w:tcPr>
            <w:tcW w:w="9322" w:type="dxa"/>
            <w:gridSpan w:val="2"/>
          </w:tcPr>
          <w:p w14:paraId="1ACC2A04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11C48D00" w14:textId="77777777">
        <w:tc>
          <w:tcPr>
            <w:tcW w:w="9322" w:type="dxa"/>
            <w:gridSpan w:val="2"/>
          </w:tcPr>
          <w:p w14:paraId="06A42F38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казенного учреждения «Управление сельскими территориями» (по согласованию)</w:t>
            </w:r>
          </w:p>
          <w:p w14:paraId="63B42A38" w14:textId="77777777" w:rsidR="00BA0621" w:rsidRDefault="00BA0621">
            <w:pPr>
              <w:jc w:val="both"/>
              <w:rPr>
                <w:sz w:val="28"/>
                <w:szCs w:val="28"/>
              </w:rPr>
            </w:pPr>
          </w:p>
        </w:tc>
      </w:tr>
      <w:tr w:rsidR="00BA0621" w14:paraId="12D9A015" w14:textId="77777777">
        <w:tc>
          <w:tcPr>
            <w:tcW w:w="9322" w:type="dxa"/>
            <w:gridSpan w:val="2"/>
          </w:tcPr>
          <w:p w14:paraId="3C61E6A2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территориального Центра занятости населения города Топки ГКУ «Кадровый центр Кузбасса» (по согласованию)</w:t>
            </w:r>
          </w:p>
        </w:tc>
      </w:tr>
      <w:tr w:rsidR="00BA0621" w14:paraId="2423BA2B" w14:textId="77777777">
        <w:tc>
          <w:tcPr>
            <w:tcW w:w="9322" w:type="dxa"/>
            <w:gridSpan w:val="2"/>
          </w:tcPr>
          <w:p w14:paraId="41DF0731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5371173F" w14:textId="77777777">
        <w:tc>
          <w:tcPr>
            <w:tcW w:w="9322" w:type="dxa"/>
            <w:gridSpan w:val="2"/>
          </w:tcPr>
          <w:p w14:paraId="09A9D585" w14:textId="77777777" w:rsidR="00BA0621" w:rsidRDefault="00000000">
            <w:pPr>
              <w:jc w:val="both"/>
            </w:pPr>
            <w:r>
              <w:rPr>
                <w:sz w:val="28"/>
                <w:szCs w:val="28"/>
              </w:rPr>
              <w:t>- начальник филиала по Топкинскому району ФКУ УИИ ГУФСИН России по Кемеровской области-Кузбассу (по согласованию)</w:t>
            </w:r>
          </w:p>
        </w:tc>
      </w:tr>
      <w:tr w:rsidR="00BA0621" w14:paraId="6E2B8969" w14:textId="77777777">
        <w:tc>
          <w:tcPr>
            <w:tcW w:w="9322" w:type="dxa"/>
            <w:gridSpan w:val="2"/>
          </w:tcPr>
          <w:p w14:paraId="3495B41D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101CEF3E" w14:textId="77777777">
        <w:tc>
          <w:tcPr>
            <w:tcW w:w="9322" w:type="dxa"/>
            <w:gridSpan w:val="2"/>
          </w:tcPr>
          <w:p w14:paraId="174368EC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начальник Линейного отдела полиции на станции Топки (по согласованию)</w:t>
            </w:r>
          </w:p>
        </w:tc>
      </w:tr>
      <w:tr w:rsidR="00BA0621" w14:paraId="0AFF9221" w14:textId="77777777">
        <w:tc>
          <w:tcPr>
            <w:tcW w:w="9322" w:type="dxa"/>
            <w:gridSpan w:val="2"/>
          </w:tcPr>
          <w:p w14:paraId="4112D844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51BDB445" w14:textId="77777777">
        <w:tc>
          <w:tcPr>
            <w:tcW w:w="9322" w:type="dxa"/>
            <w:gridSpan w:val="2"/>
          </w:tcPr>
          <w:p w14:paraId="0995C546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благочинный Топкинского церковного округа протоирей Мариинской епархии Московского патриарха Русской православной церкви (по согласованию)</w:t>
            </w:r>
          </w:p>
        </w:tc>
      </w:tr>
      <w:tr w:rsidR="00BA0621" w14:paraId="6A02CBED" w14:textId="77777777">
        <w:tc>
          <w:tcPr>
            <w:tcW w:w="9322" w:type="dxa"/>
            <w:gridSpan w:val="2"/>
          </w:tcPr>
          <w:p w14:paraId="75B98A7D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6FEDB7D1" w14:textId="77777777">
        <w:tc>
          <w:tcPr>
            <w:tcW w:w="9322" w:type="dxa"/>
            <w:gridSpan w:val="2"/>
          </w:tcPr>
          <w:p w14:paraId="0856404E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государственного автономного учреждения здравоохранения «Кузбасский клинический госпиталь для ветеранов войн» им. Н.Н. Бурдина (ГАУЗ ККГВВ им. Н.Н. Бурдина) (по согласованию)</w:t>
            </w:r>
          </w:p>
        </w:tc>
      </w:tr>
      <w:tr w:rsidR="00BA0621" w14:paraId="74FB2C11" w14:textId="77777777">
        <w:tc>
          <w:tcPr>
            <w:tcW w:w="9322" w:type="dxa"/>
            <w:gridSpan w:val="2"/>
          </w:tcPr>
          <w:p w14:paraId="0DB1B1B5" w14:textId="77777777" w:rsidR="00BA0621" w:rsidRDefault="00BA06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A0621" w14:paraId="5846C4EC" w14:textId="77777777">
        <w:tc>
          <w:tcPr>
            <w:tcW w:w="9322" w:type="dxa"/>
            <w:gridSpan w:val="2"/>
          </w:tcPr>
          <w:p w14:paraId="62D674AC" w14:textId="77777777" w:rsidR="00BA0621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военный комиссар города Топки и Топкинского района Кемеровской области – Кузбасса (по согласованию)</w:t>
            </w:r>
          </w:p>
        </w:tc>
      </w:tr>
    </w:tbl>
    <w:p w14:paraId="2DFD74CA" w14:textId="77777777" w:rsidR="00BA0621" w:rsidRDefault="00BA0621">
      <w:pPr>
        <w:pStyle w:val="ConsPlusNormal1"/>
        <w:widowControl/>
        <w:ind w:firstLine="0"/>
        <w:jc w:val="both"/>
      </w:pPr>
    </w:p>
    <w:p w14:paraId="6F76482A" w14:textId="77777777" w:rsidR="00BA0621" w:rsidRDefault="00BA0621">
      <w:pPr>
        <w:jc w:val="right"/>
      </w:pPr>
    </w:p>
    <w:p w14:paraId="27BB6AD8" w14:textId="77777777" w:rsidR="00BA0621" w:rsidRDefault="00BA0621">
      <w:pPr>
        <w:pStyle w:val="ConsPlusNormal1"/>
        <w:widowControl/>
        <w:ind w:firstLine="0"/>
        <w:jc w:val="both"/>
      </w:pPr>
    </w:p>
    <w:sectPr w:rsidR="00BA0621">
      <w:headerReference w:type="even" r:id="rId8"/>
      <w:headerReference w:type="default" r:id="rId9"/>
      <w:headerReference w:type="first" r:id="rId10"/>
      <w:pgSz w:w="11906" w:h="16838"/>
      <w:pgMar w:top="777" w:right="1134" w:bottom="851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2ECD" w14:textId="77777777" w:rsidR="00EE6A55" w:rsidRDefault="00EE6A55">
      <w:r>
        <w:separator/>
      </w:r>
    </w:p>
  </w:endnote>
  <w:endnote w:type="continuationSeparator" w:id="0">
    <w:p w14:paraId="7F456492" w14:textId="77777777" w:rsidR="00EE6A55" w:rsidRDefault="00EE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A059" w14:textId="77777777" w:rsidR="00EE6A55" w:rsidRDefault="00EE6A55">
      <w:r>
        <w:separator/>
      </w:r>
    </w:p>
  </w:footnote>
  <w:footnote w:type="continuationSeparator" w:id="0">
    <w:p w14:paraId="2D888B31" w14:textId="77777777" w:rsidR="00EE6A55" w:rsidRDefault="00EE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2945" w14:textId="77777777" w:rsidR="00BA0621" w:rsidRDefault="00BA062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235F" w14:textId="2C904AE2" w:rsidR="00BA0621" w:rsidRDefault="001D5848">
    <w:pPr>
      <w:pStyle w:val="af3"/>
    </w:pPr>
    <w:r>
      <w:rPr>
        <w:noProof/>
      </w:rPr>
      <w:pict w14:anchorId="0B0C4133">
        <v:shape id="Picture 1" o:spid="_x0000_s1026" style="position:absolute;margin-left:0;margin-top:.05pt;width:4.95pt;height:11.45pt;z-index:-503316473;visibility:visible;mso-wrap-style:square;mso-wrap-distance-left:0;mso-wrap-distance-top:0;mso-wrap-distance-right:.05pt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" o:allowincell="f" adj="-11796480,,5400" path="m,l,21600r21600,l21600,,,xe" stroked="f" strokeweight="0">
          <v:stroke joinstyle="miter"/>
          <v:formulas/>
          <v:path arrowok="t" o:connecttype="custom" textboxrect="0,0,21818,21694"/>
          <v:textbox inset=".02mm,.02mm,.02mm,.02mm">
            <w:txbxContent>
              <w:p w14:paraId="1A0F2468" w14:textId="77777777" w:rsidR="00BA0621" w:rsidRDefault="00BA0621">
                <w:pPr>
                  <w:pStyle w:val="af3"/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30C98546"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1025" type="#_x0000_t202" style="position:absolute;margin-left:0;margin-top:.05pt;width:5.05pt;height:11.55pt;z-index:11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" o:allowincell="f" stroked="f">
          <v:fill opacity="0"/>
          <v:textbox style="mso-fit-shape-to-text:t" inset="0,0,0,0">
            <w:txbxContent>
              <w:p w14:paraId="25C488FF" w14:textId="77777777" w:rsidR="00BA0621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F1D8" w14:textId="77777777" w:rsidR="00BA0621" w:rsidRDefault="00BA062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CBF"/>
    <w:multiLevelType w:val="multilevel"/>
    <w:tmpl w:val="1AF23C0E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823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621"/>
    <w:rsid w:val="001D5848"/>
    <w:rsid w:val="00BA0621"/>
    <w:rsid w:val="00D505EA"/>
    <w:rsid w:val="00E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DA98"/>
  <w15:docId w15:val="{06679CE8-CCC0-4F13-B245-C119009C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rFonts w:ascii="Times New Roman" w:hAnsi="Times New Roman"/>
      <w:color w:val="000000"/>
      <w:sz w:val="20"/>
    </w:rPr>
  </w:style>
  <w:style w:type="character" w:customStyle="1" w:styleId="12">
    <w:name w:val="1 Знак"/>
    <w:basedOn w:val="10"/>
    <w:link w:val="110"/>
    <w:qFormat/>
    <w:rPr>
      <w:rFonts w:ascii="Verdana" w:hAnsi="Verdana"/>
      <w:color w:val="000000"/>
      <w:sz w:val="20"/>
    </w:rPr>
  </w:style>
  <w:style w:type="character" w:customStyle="1" w:styleId="a3">
    <w:name w:val="Заголовок таблицы"/>
    <w:basedOn w:val="a4"/>
    <w:link w:val="13"/>
    <w:qFormat/>
    <w:rPr>
      <w:rFonts w:ascii="Times New Roman" w:hAnsi="Times New Roman"/>
      <w:b/>
      <w:color w:val="000000"/>
      <w:sz w:val="20"/>
    </w:rPr>
  </w:style>
  <w:style w:type="character" w:customStyle="1" w:styleId="WW8Num17z0">
    <w:name w:val="WW8Num17z0"/>
    <w:link w:val="WW8Num17z0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WW8Num15z0">
    <w:name w:val="WW8Num15z0"/>
    <w:link w:val="WW8Num15z01"/>
    <w:qFormat/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qFormat/>
    <w:rPr>
      <w:rFonts w:ascii="Times New Roman" w:hAnsi="Times New Roman"/>
      <w:color w:val="000000"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Caption1">
    <w:name w:val="Caption1"/>
    <w:basedOn w:val="10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14">
    <w:name w:val="Основной текст Знак1"/>
    <w:basedOn w:val="10"/>
    <w:link w:val="a5"/>
    <w:qFormat/>
    <w:rPr>
      <w:rFonts w:ascii="Times New Roman" w:hAnsi="Times New Roman"/>
      <w:color w:val="000000"/>
      <w:sz w:val="28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30">
    <w:name w:val="Заголовок 3 Знак"/>
    <w:basedOn w:val="10"/>
    <w:link w:val="3"/>
    <w:qFormat/>
    <w:rPr>
      <w:rFonts w:ascii="Times New Roman" w:hAnsi="Times New Roman"/>
      <w:color w:val="000000"/>
      <w:sz w:val="28"/>
    </w:rPr>
  </w:style>
  <w:style w:type="character" w:customStyle="1" w:styleId="WW8Num5z0">
    <w:name w:val="WW8Num5z0"/>
    <w:link w:val="WW8Num5z01"/>
    <w:qFormat/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WW8Num26z0">
    <w:name w:val="WW8Num26z0"/>
    <w:link w:val="WW8Num26z01"/>
    <w:qFormat/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a6">
    <w:name w:val="Содержимое врезки"/>
    <w:basedOn w:val="10"/>
    <w:link w:val="15"/>
    <w:qFormat/>
    <w:rPr>
      <w:rFonts w:ascii="Times New Roman" w:hAnsi="Times New Roman"/>
      <w:color w:val="000000"/>
      <w:sz w:val="20"/>
    </w:rPr>
  </w:style>
  <w:style w:type="character" w:customStyle="1" w:styleId="a7">
    <w:name w:val="Список Знак"/>
    <w:basedOn w:val="14"/>
    <w:link w:val="a8"/>
    <w:qFormat/>
    <w:rPr>
      <w:rFonts w:ascii="PT Astra Serif" w:hAnsi="PT Astra Serif"/>
      <w:color w:val="000000"/>
      <w:sz w:val="28"/>
    </w:rPr>
  </w:style>
  <w:style w:type="character" w:customStyle="1" w:styleId="a9">
    <w:name w:val="Основной текст с отступом Знак"/>
    <w:basedOn w:val="10"/>
    <w:link w:val="aa"/>
    <w:qFormat/>
    <w:rPr>
      <w:rFonts w:ascii="Times New Roman" w:hAnsi="Times New Roman"/>
      <w:color w:val="000000"/>
      <w:sz w:val="28"/>
    </w:rPr>
  </w:style>
  <w:style w:type="character" w:customStyle="1" w:styleId="WW8Num4z0">
    <w:name w:val="WW8Num4z0"/>
    <w:link w:val="WW8Num4z01"/>
    <w:qFormat/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16">
    <w:name w:val="Название объекта1"/>
    <w:basedOn w:val="10"/>
    <w:qFormat/>
    <w:rPr>
      <w:rFonts w:ascii="Times New Roman" w:hAnsi="Times New Roman"/>
      <w:color w:val="000000"/>
      <w:sz w:val="28"/>
    </w:rPr>
  </w:style>
  <w:style w:type="character" w:styleId="ab">
    <w:name w:val="page number"/>
    <w:basedOn w:val="a0"/>
    <w:link w:val="17"/>
  </w:style>
  <w:style w:type="character" w:customStyle="1" w:styleId="31">
    <w:name w:val="Основной текст с отступом 3 Знак"/>
    <w:basedOn w:val="10"/>
    <w:link w:val="32"/>
    <w:qFormat/>
    <w:rPr>
      <w:rFonts w:ascii="Times New Roman" w:hAnsi="Times New Roman"/>
      <w:color w:val="000000"/>
      <w:sz w:val="28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WW8Num12z0">
    <w:name w:val="WW8Num12z0"/>
    <w:link w:val="WW8Num12z01"/>
    <w:qFormat/>
    <w:rPr>
      <w:rFonts w:ascii="Wingdings" w:hAnsi="Wingdings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WW8Num9z3">
    <w:name w:val="WW8Num9z3"/>
    <w:link w:val="WW8Num9z31"/>
    <w:qFormat/>
    <w:rPr>
      <w:rFonts w:ascii="Symbol" w:hAnsi="Symbol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WW8Num1z0">
    <w:name w:val="WW8Num1z0"/>
    <w:link w:val="WW8Num1z01"/>
    <w:qFormat/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23">
    <w:name w:val="Основной текст с отступом 2 Знак"/>
    <w:basedOn w:val="10"/>
    <w:link w:val="24"/>
    <w:qFormat/>
    <w:rPr>
      <w:rFonts w:ascii="Times New Roman" w:hAnsi="Times New Roman"/>
      <w:color w:val="000000"/>
      <w:sz w:val="28"/>
    </w:rPr>
  </w:style>
  <w:style w:type="character" w:customStyle="1" w:styleId="WW8Num25z0">
    <w:name w:val="WW8Num25z0"/>
    <w:link w:val="WW8Num25z01"/>
    <w:qFormat/>
  </w:style>
  <w:style w:type="character" w:customStyle="1" w:styleId="WW8Num6z0">
    <w:name w:val="WW8Num6z0"/>
    <w:link w:val="WW8Num6z01"/>
    <w:qFormat/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customStyle="1" w:styleId="50">
    <w:name w:val="Заголовок 5 Знак"/>
    <w:basedOn w:val="10"/>
    <w:link w:val="5"/>
    <w:qFormat/>
    <w:rPr>
      <w:rFonts w:ascii="Times New Roman" w:hAnsi="Times New Roman"/>
      <w:color w:val="000000"/>
      <w:sz w:val="26"/>
    </w:rPr>
  </w:style>
  <w:style w:type="character" w:customStyle="1" w:styleId="ac">
    <w:name w:val="Колонтитул"/>
    <w:basedOn w:val="10"/>
    <w:link w:val="18"/>
    <w:qFormat/>
    <w:rPr>
      <w:rFonts w:ascii="Times New Roman" w:hAnsi="Times New Roman"/>
      <w:color w:val="000000"/>
      <w:sz w:val="20"/>
    </w:rPr>
  </w:style>
  <w:style w:type="character" w:customStyle="1" w:styleId="WW8Num11z0">
    <w:name w:val="WW8Num11z0"/>
    <w:link w:val="WW8Num11z01"/>
    <w:qFormat/>
  </w:style>
  <w:style w:type="character" w:customStyle="1" w:styleId="p5">
    <w:name w:val="p5"/>
    <w:basedOn w:val="10"/>
    <w:link w:val="p51"/>
    <w:qFormat/>
    <w:rPr>
      <w:rFonts w:ascii="Times New Roman" w:hAnsi="Times New Roman"/>
      <w:color w:val="000000"/>
      <w:sz w:val="24"/>
    </w:rPr>
  </w:style>
  <w:style w:type="character" w:customStyle="1" w:styleId="WW8Num3z0">
    <w:name w:val="WW8Num3z0"/>
    <w:link w:val="WW8Num3z01"/>
    <w:qFormat/>
  </w:style>
  <w:style w:type="character" w:customStyle="1" w:styleId="Style8">
    <w:name w:val="Style8"/>
    <w:basedOn w:val="10"/>
    <w:link w:val="Style81"/>
    <w:qFormat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0"/>
    <w:link w:val="1"/>
    <w:qFormat/>
    <w:rPr>
      <w:rFonts w:ascii="Times New Roman" w:hAnsi="Times New Roman"/>
      <w:b/>
      <w:color w:val="000000"/>
      <w:sz w:val="3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ad">
    <w:name w:val="Hyperlink"/>
    <w:link w:val="19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qFormat/>
    <w:rPr>
      <w:rFonts w:ascii="Times New Roman" w:hAnsi="Times New Roman"/>
      <w:color w:val="000000"/>
      <w:sz w:val="24"/>
    </w:rPr>
  </w:style>
  <w:style w:type="character" w:customStyle="1" w:styleId="ae">
    <w:name w:val="Схема документа Знак"/>
    <w:basedOn w:val="10"/>
    <w:link w:val="af"/>
    <w:qFormat/>
    <w:rPr>
      <w:rFonts w:ascii="Tahoma" w:hAnsi="Tahoma"/>
      <w:color w:val="000000"/>
      <w:sz w:val="20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1a">
    <w:name w:val="Оглавление 1 Знак"/>
    <w:link w:val="1b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a4">
    <w:name w:val="Содержимое таблицы"/>
    <w:basedOn w:val="10"/>
    <w:link w:val="1c"/>
    <w:qFormat/>
    <w:rPr>
      <w:rFonts w:ascii="Times New Roman" w:hAnsi="Times New Roman"/>
      <w:color w:val="000000"/>
      <w:sz w:val="20"/>
    </w:rPr>
  </w:style>
  <w:style w:type="character" w:customStyle="1" w:styleId="af0">
    <w:name w:val="Указатель Знак"/>
    <w:basedOn w:val="10"/>
    <w:link w:val="af1"/>
    <w:qFormat/>
    <w:rPr>
      <w:rFonts w:ascii="PT Astra Serif" w:hAnsi="PT Astra Serif"/>
      <w:color w:val="000000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1d">
    <w:name w:val="Заголовок1"/>
    <w:basedOn w:val="10"/>
    <w:qFormat/>
    <w:rPr>
      <w:rFonts w:ascii="PT Astra Serif" w:hAnsi="PT Astra Serif"/>
      <w:color w:val="000000"/>
      <w:sz w:val="28"/>
    </w:rPr>
  </w:style>
  <w:style w:type="character" w:customStyle="1" w:styleId="WW8Num24z0">
    <w:name w:val="WW8Num24z0"/>
    <w:link w:val="WW8Num24z01"/>
    <w:qFormat/>
  </w:style>
  <w:style w:type="character" w:customStyle="1" w:styleId="af2">
    <w:name w:val="Верхний колонтитул Знак"/>
    <w:basedOn w:val="10"/>
    <w:link w:val="af3"/>
    <w:qFormat/>
    <w:rPr>
      <w:rFonts w:ascii="Times New Roman" w:hAnsi="Times New Roman"/>
      <w:color w:val="000000"/>
      <w:sz w:val="20"/>
    </w:rPr>
  </w:style>
  <w:style w:type="character" w:customStyle="1" w:styleId="WW8Num19z0">
    <w:name w:val="WW8Num19z0"/>
    <w:link w:val="WW8Num19z01"/>
    <w:qFormat/>
    <w:rPr>
      <w:rFonts w:ascii="Symbol" w:hAnsi="Symbol"/>
    </w:rPr>
  </w:style>
  <w:style w:type="character" w:customStyle="1" w:styleId="af4">
    <w:name w:val="Название объекта Знак"/>
    <w:basedOn w:val="10"/>
    <w:link w:val="af5"/>
    <w:qFormat/>
    <w:rPr>
      <w:rFonts w:ascii="PT Astra Serif" w:hAnsi="PT Astra Serif"/>
      <w:i/>
      <w:color w:val="000000"/>
      <w:sz w:val="24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WW8Num20z0">
    <w:name w:val="WW8Num20z0"/>
    <w:link w:val="WW8Num20z01"/>
    <w:qFormat/>
  </w:style>
  <w:style w:type="character" w:customStyle="1" w:styleId="WW8Num8z0">
    <w:name w:val="WW8Num8z0"/>
    <w:link w:val="WW8Num8z01"/>
    <w:qFormat/>
  </w:style>
  <w:style w:type="character" w:customStyle="1" w:styleId="WW8Num22z0">
    <w:name w:val="WW8Num22z0"/>
    <w:link w:val="WW8Num22z01"/>
    <w:qFormat/>
  </w:style>
  <w:style w:type="character" w:customStyle="1" w:styleId="WW8Num18z0">
    <w:name w:val="WW8Num18z0"/>
    <w:link w:val="WW8Num18z01"/>
    <w:qFormat/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WW8Num2z0">
    <w:name w:val="WW8Num2z0"/>
    <w:link w:val="WW8Num2z01"/>
    <w:qFormat/>
  </w:style>
  <w:style w:type="character" w:customStyle="1" w:styleId="WW8Num16z1">
    <w:name w:val="WW8Num16z1"/>
    <w:link w:val="WW8Num16z11"/>
    <w:qFormat/>
    <w:rPr>
      <w:rFonts w:ascii="Times New Roman" w:hAnsi="Times New Roman"/>
    </w:rPr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af6">
    <w:name w:val="Подзаголовок Знак"/>
    <w:link w:val="af7"/>
    <w:qFormat/>
    <w:rPr>
      <w:rFonts w:ascii="XO Thames" w:hAnsi="XO Thames"/>
      <w:i/>
      <w:sz w:val="24"/>
    </w:rPr>
  </w:style>
  <w:style w:type="character" w:customStyle="1" w:styleId="WW8Num16z0">
    <w:name w:val="WW8Num16z0"/>
    <w:link w:val="WW8Num16z01"/>
    <w:qFormat/>
  </w:style>
  <w:style w:type="character" w:customStyle="1" w:styleId="af8">
    <w:name w:val="Заголовок Знак"/>
    <w:link w:val="af9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qFormat/>
    <w:rPr>
      <w:rFonts w:ascii="Times New Roman" w:hAnsi="Times New Roman"/>
      <w:color w:val="000000"/>
      <w:sz w:val="28"/>
    </w:rPr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afa">
    <w:name w:val="Основной текст Знак"/>
    <w:link w:val="25"/>
    <w:qFormat/>
    <w:rPr>
      <w:sz w:val="28"/>
    </w:rPr>
  </w:style>
  <w:style w:type="character" w:customStyle="1" w:styleId="26">
    <w:name w:val="Основной текст 2 Знак"/>
    <w:basedOn w:val="10"/>
    <w:link w:val="27"/>
    <w:qFormat/>
    <w:rPr>
      <w:rFonts w:ascii="Times New Roman" w:hAnsi="Times New Roman"/>
      <w:color w:val="000000"/>
      <w:sz w:val="28"/>
    </w:rPr>
  </w:style>
  <w:style w:type="character" w:customStyle="1" w:styleId="afb">
    <w:name w:val="Текст выноски Знак"/>
    <w:basedOn w:val="10"/>
    <w:link w:val="afc"/>
    <w:qFormat/>
    <w:rPr>
      <w:rFonts w:ascii="Tahoma" w:hAnsi="Tahoma"/>
      <w:color w:val="000000"/>
      <w:sz w:val="16"/>
    </w:rPr>
  </w:style>
  <w:style w:type="character" w:customStyle="1" w:styleId="20">
    <w:name w:val="Заголовок 2 Знак"/>
    <w:basedOn w:val="10"/>
    <w:link w:val="2"/>
    <w:qFormat/>
    <w:rPr>
      <w:rFonts w:ascii="Times New Roman" w:hAnsi="Times New Roman"/>
      <w:color w:val="000000"/>
      <w:sz w:val="28"/>
    </w:rPr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WW8Num9z0">
    <w:name w:val="WW8Num9z0"/>
    <w:link w:val="WW8Num9z01"/>
    <w:qFormat/>
    <w:rPr>
      <w:rFonts w:ascii="Times New Roman" w:hAnsi="Times New Roman"/>
    </w:rPr>
  </w:style>
  <w:style w:type="character" w:customStyle="1" w:styleId="WW8Num13z0">
    <w:name w:val="WW8Num13z0"/>
    <w:link w:val="WW8Num13z01"/>
    <w:qFormat/>
  </w:style>
  <w:style w:type="character" w:customStyle="1" w:styleId="60">
    <w:name w:val="Заголовок 6 Знак"/>
    <w:basedOn w:val="10"/>
    <w:link w:val="6"/>
    <w:qFormat/>
    <w:rPr>
      <w:rFonts w:ascii="Times New Roman" w:hAnsi="Times New Roman"/>
      <w:color w:val="000000"/>
      <w:sz w:val="26"/>
    </w:rPr>
  </w:style>
  <w:style w:type="paragraph" w:styleId="af9">
    <w:name w:val="Title"/>
    <w:next w:val="a5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link w:val="14"/>
    <w:pPr>
      <w:jc w:val="both"/>
    </w:pPr>
    <w:rPr>
      <w:sz w:val="28"/>
    </w:rPr>
  </w:style>
  <w:style w:type="paragraph" w:styleId="a8">
    <w:name w:val="List"/>
    <w:basedOn w:val="a5"/>
    <w:link w:val="a7"/>
    <w:rPr>
      <w:rFonts w:ascii="PT Astra Serif" w:hAnsi="PT Astra Serif"/>
    </w:rPr>
  </w:style>
  <w:style w:type="paragraph" w:styleId="af5">
    <w:name w:val="caption"/>
    <w:basedOn w:val="a"/>
    <w:link w:val="af4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1">
    <w:name w:val="index heading"/>
    <w:basedOn w:val="a"/>
    <w:link w:val="af0"/>
    <w:rPr>
      <w:rFonts w:ascii="PT Astra Serif" w:hAnsi="PT Astra Serif"/>
    </w:rPr>
  </w:style>
  <w:style w:type="paragraph" w:customStyle="1" w:styleId="110">
    <w:name w:val="1 Знак1"/>
    <w:basedOn w:val="a"/>
    <w:link w:val="1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1c">
    <w:name w:val="Содержимое таблицы1"/>
    <w:basedOn w:val="a"/>
    <w:link w:val="a4"/>
    <w:qFormat/>
    <w:pPr>
      <w:widowControl w:val="0"/>
    </w:pPr>
  </w:style>
  <w:style w:type="paragraph" w:customStyle="1" w:styleId="13">
    <w:name w:val="Заголовок таблицы1"/>
    <w:basedOn w:val="1c"/>
    <w:link w:val="a3"/>
    <w:qFormat/>
    <w:pPr>
      <w:jc w:val="center"/>
    </w:pPr>
    <w:rPr>
      <w:b/>
    </w:rPr>
  </w:style>
  <w:style w:type="paragraph" w:customStyle="1" w:styleId="WW8Num17z01">
    <w:name w:val="WW8Num17z01"/>
    <w:link w:val="WW8Num17z0"/>
    <w:qFormat/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WW8Num15z01">
    <w:name w:val="WW8Num15z01"/>
    <w:link w:val="WW8Num15z0"/>
    <w:qFormat/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1e">
    <w:name w:val="Основной шрифт абзаца1"/>
    <w:qFormat/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Caption11">
    <w:name w:val="Caption11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WW8Num5z01">
    <w:name w:val="WW8Num5z01"/>
    <w:link w:val="WW8Num5z0"/>
    <w:qFormat/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WW8Num26z01">
    <w:name w:val="WW8Num26z01"/>
    <w:link w:val="WW8Num26z0"/>
    <w:qFormat/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5">
    <w:name w:val="Содержимое врезки1"/>
    <w:basedOn w:val="a"/>
    <w:link w:val="a6"/>
    <w:qFormat/>
  </w:style>
  <w:style w:type="paragraph" w:styleId="aa">
    <w:name w:val="Body Text Indent"/>
    <w:basedOn w:val="a"/>
    <w:link w:val="a9"/>
    <w:pPr>
      <w:ind w:firstLine="993"/>
      <w:jc w:val="both"/>
    </w:pPr>
    <w:rPr>
      <w:sz w:val="28"/>
    </w:rPr>
  </w:style>
  <w:style w:type="paragraph" w:customStyle="1" w:styleId="WW8Num4z01">
    <w:name w:val="WW8Num4z01"/>
    <w:link w:val="WW8Num4z0"/>
    <w:qFormat/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17">
    <w:name w:val="Номер страницы1"/>
    <w:basedOn w:val="1e"/>
    <w:link w:val="ab"/>
    <w:qFormat/>
  </w:style>
  <w:style w:type="paragraph" w:styleId="32">
    <w:name w:val="Body Text Indent 3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customStyle="1" w:styleId="WW8Num12z01">
    <w:name w:val="WW8Num12z01"/>
    <w:link w:val="WW8Num12z0"/>
    <w:qFormat/>
    <w:rPr>
      <w:rFonts w:ascii="Wingdings" w:hAnsi="Wingdings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WW8Num9z31">
    <w:name w:val="WW8Num9z31"/>
    <w:link w:val="WW8Num9z3"/>
    <w:qFormat/>
    <w:rPr>
      <w:rFonts w:ascii="Symbol" w:hAnsi="Symbol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WW8Num1z01">
    <w:name w:val="WW8Num1z01"/>
    <w:link w:val="WW8Num1z0"/>
    <w:qFormat/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styleId="24">
    <w:name w:val="Body Text Indent 2"/>
    <w:basedOn w:val="a"/>
    <w:link w:val="23"/>
    <w:qFormat/>
    <w:pPr>
      <w:ind w:left="426" w:hanging="426"/>
    </w:pPr>
    <w:rPr>
      <w:sz w:val="28"/>
    </w:rPr>
  </w:style>
  <w:style w:type="paragraph" w:customStyle="1" w:styleId="WW8Num25z01">
    <w:name w:val="WW8Num25z01"/>
    <w:link w:val="WW8Num25z0"/>
    <w:qFormat/>
  </w:style>
  <w:style w:type="paragraph" w:customStyle="1" w:styleId="WW8Num6z01">
    <w:name w:val="WW8Num6z01"/>
    <w:link w:val="WW8Num6z0"/>
    <w:qFormat/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18">
    <w:name w:val="Колонтитул1"/>
    <w:basedOn w:val="a"/>
    <w:link w:val="ac"/>
    <w:qFormat/>
    <w:pPr>
      <w:tabs>
        <w:tab w:val="center" w:pos="4819"/>
        <w:tab w:val="right" w:pos="9638"/>
      </w:tabs>
    </w:pPr>
  </w:style>
  <w:style w:type="paragraph" w:customStyle="1" w:styleId="WW8Num11z01">
    <w:name w:val="WW8Num11z01"/>
    <w:link w:val="WW8Num11z0"/>
    <w:qFormat/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3z01">
    <w:name w:val="WW8Num3z01"/>
    <w:link w:val="WW8Num3z0"/>
    <w:qFormat/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9">
    <w:name w:val="Гиперссылка1"/>
    <w:link w:val="ad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af">
    <w:name w:val="Document Map"/>
    <w:basedOn w:val="a"/>
    <w:link w:val="ae"/>
    <w:qFormat/>
    <w:rPr>
      <w:rFonts w:ascii="Tahoma" w:hAnsi="Tahoma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styleId="1b">
    <w:name w:val="toc 1"/>
    <w:next w:val="a"/>
    <w:link w:val="1a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WW8Num24z01">
    <w:name w:val="WW8Num24z01"/>
    <w:link w:val="WW8Num24z0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customStyle="1" w:styleId="WW8Num19z01">
    <w:name w:val="WW8Num19z01"/>
    <w:link w:val="WW8Num19z0"/>
    <w:qFormat/>
    <w:rPr>
      <w:rFonts w:ascii="Symbol" w:hAnsi="Symbol"/>
    </w:rPr>
  </w:style>
  <w:style w:type="paragraph" w:customStyle="1" w:styleId="28">
    <w:name w:val="Основной шрифт абзаца2"/>
    <w:qFormat/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WW8Num4z11">
    <w:name w:val="WW8Num4z11"/>
    <w:link w:val="WW8Num4z1"/>
    <w:qFormat/>
  </w:style>
  <w:style w:type="paragraph" w:customStyle="1" w:styleId="WW8Num20z01">
    <w:name w:val="WW8Num20z01"/>
    <w:link w:val="WW8Num20z0"/>
    <w:qFormat/>
  </w:style>
  <w:style w:type="paragraph" w:customStyle="1" w:styleId="WW8Num8z01">
    <w:name w:val="WW8Num8z01"/>
    <w:link w:val="WW8Num8z0"/>
    <w:qFormat/>
  </w:style>
  <w:style w:type="paragraph" w:customStyle="1" w:styleId="WW8Num22z01">
    <w:name w:val="WW8Num22z01"/>
    <w:link w:val="WW8Num22z0"/>
    <w:qFormat/>
  </w:style>
  <w:style w:type="paragraph" w:customStyle="1" w:styleId="WW8Num18z01">
    <w:name w:val="WW8Num18z01"/>
    <w:link w:val="WW8Num18z0"/>
    <w:qFormat/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WW8Num2z01">
    <w:name w:val="WW8Num2z01"/>
    <w:link w:val="WW8Num2z0"/>
    <w:qFormat/>
  </w:style>
  <w:style w:type="paragraph" w:customStyle="1" w:styleId="WW8Num16z11">
    <w:name w:val="WW8Num16z11"/>
    <w:link w:val="WW8Num16z1"/>
    <w:qFormat/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styleId="af7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6z01">
    <w:name w:val="WW8Num16z01"/>
    <w:link w:val="WW8Num16z0"/>
    <w:qFormat/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customStyle="1" w:styleId="25">
    <w:name w:val="Основной текст Знак2"/>
    <w:link w:val="afa"/>
    <w:qFormat/>
    <w:rPr>
      <w:sz w:val="28"/>
    </w:rPr>
  </w:style>
  <w:style w:type="paragraph" w:styleId="27">
    <w:name w:val="Body Text 2"/>
    <w:basedOn w:val="a"/>
    <w:link w:val="26"/>
    <w:qFormat/>
    <w:rPr>
      <w:sz w:val="28"/>
    </w:rPr>
  </w:style>
  <w:style w:type="paragraph" w:styleId="afc">
    <w:name w:val="Balloon Text"/>
    <w:basedOn w:val="a"/>
    <w:link w:val="afb"/>
    <w:qFormat/>
    <w:rPr>
      <w:rFonts w:ascii="Tahoma" w:hAnsi="Tahoma"/>
      <w:sz w:val="16"/>
    </w:rPr>
  </w:style>
  <w:style w:type="paragraph" w:customStyle="1" w:styleId="WW8Num10z01">
    <w:name w:val="WW8Num10z01"/>
    <w:link w:val="WW8Num10z0"/>
    <w:qFormat/>
  </w:style>
  <w:style w:type="paragraph" w:customStyle="1" w:styleId="WW8Num9z01">
    <w:name w:val="WW8Num9z01"/>
    <w:link w:val="WW8Num9z0"/>
    <w:qFormat/>
  </w:style>
  <w:style w:type="paragraph" w:customStyle="1" w:styleId="WW8Num13z01">
    <w:name w:val="WW8Num13z01"/>
    <w:link w:val="WW8Num13z0"/>
    <w:qFormat/>
  </w:style>
  <w:style w:type="numbering" w:customStyle="1" w:styleId="af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5</cp:revision>
  <dcterms:created xsi:type="dcterms:W3CDTF">2025-06-09T03:48:00Z</dcterms:created>
  <dcterms:modified xsi:type="dcterms:W3CDTF">2025-06-11T04:11:00Z</dcterms:modified>
  <dc:language>ru-RU</dc:language>
</cp:coreProperties>
</file>