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6414" w14:textId="77777777" w:rsidR="008A2EB1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76FE548B" wp14:editId="15FE4957">
            <wp:extent cx="678815" cy="8432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3FA88" w14:textId="77777777" w:rsidR="008A2EB1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2E3EEDC7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3F34B1E0" w14:textId="77777777" w:rsidR="008A2EB1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6398BC42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757B20AA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0FA12128" w14:textId="77777777" w:rsidR="008A2EB1" w:rsidRDefault="00000000">
      <w:pPr>
        <w:pStyle w:val="10"/>
      </w:pPr>
      <w:r>
        <w:t>ПОСТАНОВЛЕНИЕ</w:t>
      </w:r>
    </w:p>
    <w:p w14:paraId="3381B7B3" w14:textId="77777777" w:rsidR="008A2EB1" w:rsidRDefault="008A2EB1">
      <w:pPr>
        <w:jc w:val="center"/>
        <w:rPr>
          <w:b/>
          <w:sz w:val="28"/>
        </w:rPr>
      </w:pPr>
    </w:p>
    <w:p w14:paraId="12712266" w14:textId="77777777" w:rsidR="008A2EB1" w:rsidRDefault="008A2EB1">
      <w:pPr>
        <w:rPr>
          <w:sz w:val="28"/>
        </w:rPr>
      </w:pPr>
    </w:p>
    <w:p w14:paraId="19416AC4" w14:textId="735C96B4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1A1628">
        <w:rPr>
          <w:b/>
          <w:sz w:val="28"/>
        </w:rPr>
        <w:t>_______________</w:t>
      </w:r>
      <w:r>
        <w:rPr>
          <w:b/>
          <w:sz w:val="28"/>
        </w:rPr>
        <w:t xml:space="preserve"> года № </w:t>
      </w:r>
      <w:r w:rsidR="001A1628">
        <w:rPr>
          <w:b/>
          <w:sz w:val="28"/>
        </w:rPr>
        <w:t>____</w:t>
      </w:r>
      <w:r>
        <w:rPr>
          <w:b/>
          <w:sz w:val="28"/>
        </w:rPr>
        <w:t>-п</w:t>
      </w:r>
    </w:p>
    <w:p w14:paraId="7DA98E28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6CBF9422" w14:textId="77777777" w:rsidR="008A2EB1" w:rsidRDefault="008A2EB1">
      <w:pPr>
        <w:jc w:val="center"/>
        <w:rPr>
          <w:b/>
          <w:sz w:val="28"/>
        </w:rPr>
      </w:pPr>
    </w:p>
    <w:p w14:paraId="0CA2C315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12.09.2023 № 1547-п «О создании комиссии по повышению устойчивости функционирования организаций в военное время и при чрезвычайных ситуациях на территории Топкинского муниципального округа»</w:t>
      </w:r>
    </w:p>
    <w:p w14:paraId="5B22B14D" w14:textId="77777777" w:rsidR="008A2EB1" w:rsidRDefault="00000000">
      <w:pPr>
        <w:rPr>
          <w:sz w:val="28"/>
        </w:rPr>
      </w:pPr>
      <w:r>
        <w:rPr>
          <w:sz w:val="28"/>
        </w:rPr>
        <w:t xml:space="preserve"> </w:t>
      </w:r>
    </w:p>
    <w:p w14:paraId="5CF8CB69" w14:textId="77777777" w:rsidR="008A2EB1" w:rsidRDefault="00000000">
      <w:pPr>
        <w:ind w:right="-1"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постановлением коллегии администрации Кемеровской области от 30.08.2017 № 463 «О повышении устойчивости функционирования организаций при военных конфликтах или вследствие этих конфликтов, а так же при чрезвычайных ситуациях природного и техногенного характера», в целях повышения эффективности проведения мероприятий по повышению устойчивости функционирования организаций в военное время и при чрезвычайных ситуациях на территории Топкинского муниципального округа и приведением нормативного правового акта в соответствие:</w:t>
      </w:r>
    </w:p>
    <w:p w14:paraId="4FA05F53" w14:textId="77777777" w:rsidR="008A2EB1" w:rsidRDefault="00000000">
      <w:pPr>
        <w:ind w:right="-1" w:firstLine="720"/>
        <w:jc w:val="both"/>
        <w:rPr>
          <w:sz w:val="28"/>
        </w:rPr>
      </w:pPr>
      <w:r>
        <w:rPr>
          <w:sz w:val="28"/>
        </w:rPr>
        <w:t>1. Внести в постановление администрации Топкинского муниципального округа от 12.09.2023 № 1547-п «О создании комиссии по повышению устойчивости функционирования организаций в военное время и при чрезвычайных ситуациях на территории Топкинского муниципального округа» следующие изменения:</w:t>
      </w:r>
    </w:p>
    <w:p w14:paraId="5675C75F" w14:textId="77777777" w:rsidR="008A2EB1" w:rsidRDefault="00000000">
      <w:pPr>
        <w:ind w:right="-1"/>
        <w:jc w:val="both"/>
        <w:rPr>
          <w:sz w:val="28"/>
        </w:rPr>
      </w:pPr>
      <w:r>
        <w:rPr>
          <w:sz w:val="28"/>
        </w:rPr>
        <w:tab/>
        <w:t>1.1. Состав комиссии по повышению устойчивости функционирования организаций в военное время и при чрезвычайных ситуациях на территории Топкинского муниципального округа утвердить в новой редакции.</w:t>
      </w:r>
    </w:p>
    <w:p w14:paraId="7F6E67A4" w14:textId="77777777" w:rsidR="008A2EB1" w:rsidRDefault="008A2EB1">
      <w:pPr>
        <w:ind w:right="-1"/>
        <w:jc w:val="both"/>
        <w:rPr>
          <w:sz w:val="28"/>
        </w:rPr>
      </w:pPr>
    </w:p>
    <w:p w14:paraId="498B0081" w14:textId="1960FAC4" w:rsidR="008A2EB1" w:rsidRDefault="00000000">
      <w:pPr>
        <w:ind w:right="-1" w:firstLine="709"/>
        <w:jc w:val="both"/>
        <w:rPr>
          <w:sz w:val="28"/>
        </w:rPr>
      </w:pPr>
      <w:r>
        <w:rPr>
          <w:sz w:val="28"/>
        </w:rPr>
        <w:t xml:space="preserve">1.2. Объекты (организации), необходимые для устойчивого функционирования экономики и жизнеобеспечения населения Топкинского муниципального округа при возникновении чрезвычайных ситуаций в мирное и военное время </w:t>
      </w:r>
      <w:r w:rsidR="00CF3C64">
        <w:rPr>
          <w:sz w:val="28"/>
        </w:rPr>
        <w:t>утвердить</w:t>
      </w:r>
      <w:r>
        <w:rPr>
          <w:sz w:val="28"/>
        </w:rPr>
        <w:t xml:space="preserve"> в новой редакции.    </w:t>
      </w:r>
    </w:p>
    <w:p w14:paraId="749F2D80" w14:textId="77777777" w:rsidR="008A2EB1" w:rsidRDefault="00000000">
      <w:pPr>
        <w:tabs>
          <w:tab w:val="left" w:pos="0"/>
        </w:tabs>
        <w:ind w:right="-1" w:firstLine="741"/>
        <w:jc w:val="both"/>
        <w:rPr>
          <w:sz w:val="28"/>
        </w:rPr>
      </w:pPr>
      <w:r>
        <w:rPr>
          <w:sz w:val="28"/>
        </w:rPr>
        <w:t>2.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Н.С. Лоскутова.</w:t>
      </w:r>
    </w:p>
    <w:p w14:paraId="19A18322" w14:textId="77777777" w:rsidR="008A2EB1" w:rsidRDefault="00000000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официального обнародования. </w:t>
      </w:r>
    </w:p>
    <w:p w14:paraId="64307E19" w14:textId="77777777" w:rsidR="008A2EB1" w:rsidRDefault="008A2EB1">
      <w:pPr>
        <w:pStyle w:val="ConsPlusNonformat1"/>
        <w:widowControl/>
        <w:rPr>
          <w:rFonts w:ascii="Times New Roman" w:hAnsi="Times New Roman"/>
          <w:sz w:val="28"/>
        </w:rPr>
      </w:pPr>
    </w:p>
    <w:p w14:paraId="3362819D" w14:textId="77777777" w:rsidR="008A2EB1" w:rsidRDefault="008A2EB1">
      <w:pPr>
        <w:pStyle w:val="ConsPlusNonformat1"/>
        <w:widowControl/>
        <w:rPr>
          <w:rFonts w:ascii="Times New Roman" w:hAnsi="Times New Roman"/>
          <w:sz w:val="28"/>
        </w:rPr>
      </w:pPr>
    </w:p>
    <w:p w14:paraId="65133987" w14:textId="77777777" w:rsidR="008A2EB1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2D92D38D" w14:textId="77777777" w:rsidR="008A2EB1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С.В.Фролов</w:t>
      </w:r>
    </w:p>
    <w:p w14:paraId="74CA8416" w14:textId="77777777" w:rsidR="008A2EB1" w:rsidRDefault="00000000">
      <w:pPr>
        <w:pStyle w:val="ConsPlusNormal1"/>
        <w:widowControl/>
        <w:ind w:firstLine="0"/>
        <w:jc w:val="right"/>
      </w:pPr>
      <w:r>
        <w:t xml:space="preserve"> </w:t>
      </w:r>
    </w:p>
    <w:p w14:paraId="183A4538" w14:textId="77777777" w:rsidR="008A2EB1" w:rsidRDefault="008A2EB1">
      <w:pPr>
        <w:pStyle w:val="ConsPlusNormal1"/>
        <w:widowControl/>
        <w:ind w:firstLine="0"/>
        <w:jc w:val="both"/>
      </w:pPr>
    </w:p>
    <w:p w14:paraId="0E7E2753" w14:textId="77777777" w:rsidR="008A2EB1" w:rsidRDefault="008A2EB1">
      <w:pPr>
        <w:pStyle w:val="ConsPlusNormal1"/>
        <w:widowControl/>
        <w:ind w:firstLine="0"/>
        <w:jc w:val="both"/>
      </w:pPr>
    </w:p>
    <w:p w14:paraId="18B7548D" w14:textId="77777777" w:rsidR="008A2EB1" w:rsidRDefault="008A2EB1">
      <w:pPr>
        <w:pStyle w:val="ConsPlusNormal1"/>
        <w:widowControl/>
        <w:ind w:firstLine="0"/>
        <w:jc w:val="both"/>
      </w:pPr>
    </w:p>
    <w:p w14:paraId="4C335DF1" w14:textId="77777777" w:rsidR="008A2EB1" w:rsidRDefault="008A2EB1">
      <w:pPr>
        <w:pStyle w:val="ConsPlusNormal1"/>
        <w:widowControl/>
        <w:ind w:firstLine="0"/>
        <w:jc w:val="both"/>
      </w:pPr>
    </w:p>
    <w:p w14:paraId="69A7D3A5" w14:textId="77777777" w:rsidR="008A2EB1" w:rsidRDefault="008A2EB1">
      <w:pPr>
        <w:pStyle w:val="ConsPlusNormal1"/>
        <w:widowControl/>
        <w:ind w:firstLine="0"/>
        <w:jc w:val="both"/>
      </w:pPr>
    </w:p>
    <w:p w14:paraId="666F4CC3" w14:textId="77777777" w:rsidR="008A2EB1" w:rsidRDefault="008A2EB1">
      <w:pPr>
        <w:pStyle w:val="ConsPlusNormal1"/>
        <w:widowControl/>
        <w:ind w:firstLine="0"/>
        <w:jc w:val="both"/>
      </w:pPr>
    </w:p>
    <w:p w14:paraId="56E0BD4A" w14:textId="77777777" w:rsidR="008A2EB1" w:rsidRDefault="008A2EB1">
      <w:pPr>
        <w:pStyle w:val="ConsPlusNormal1"/>
        <w:widowControl/>
        <w:ind w:firstLine="0"/>
        <w:jc w:val="both"/>
      </w:pPr>
    </w:p>
    <w:p w14:paraId="06CAA1AB" w14:textId="77777777" w:rsidR="008A2EB1" w:rsidRDefault="008A2EB1">
      <w:pPr>
        <w:pStyle w:val="ConsPlusNormal1"/>
        <w:widowControl/>
        <w:ind w:firstLine="0"/>
        <w:jc w:val="both"/>
      </w:pPr>
    </w:p>
    <w:p w14:paraId="26A8D22C" w14:textId="77777777" w:rsidR="008A2EB1" w:rsidRDefault="008A2EB1">
      <w:pPr>
        <w:pStyle w:val="ConsPlusNormal1"/>
        <w:widowControl/>
        <w:ind w:firstLine="0"/>
        <w:jc w:val="both"/>
      </w:pPr>
    </w:p>
    <w:p w14:paraId="3593AC8A" w14:textId="77777777" w:rsidR="008A2EB1" w:rsidRDefault="008A2EB1">
      <w:pPr>
        <w:pStyle w:val="ConsPlusNormal1"/>
        <w:widowControl/>
        <w:ind w:firstLine="0"/>
        <w:jc w:val="both"/>
      </w:pPr>
    </w:p>
    <w:p w14:paraId="7D4EF9B4" w14:textId="77777777" w:rsidR="008A2EB1" w:rsidRDefault="008A2EB1">
      <w:pPr>
        <w:pStyle w:val="ConsPlusNormal1"/>
        <w:widowControl/>
        <w:ind w:firstLine="0"/>
        <w:jc w:val="both"/>
      </w:pPr>
    </w:p>
    <w:p w14:paraId="59CE6AD8" w14:textId="77777777" w:rsidR="008A2EB1" w:rsidRDefault="008A2EB1">
      <w:pPr>
        <w:pStyle w:val="ConsPlusNormal1"/>
        <w:widowControl/>
        <w:ind w:firstLine="0"/>
        <w:jc w:val="both"/>
      </w:pPr>
    </w:p>
    <w:p w14:paraId="5EE5D56E" w14:textId="77777777" w:rsidR="008A2EB1" w:rsidRDefault="008A2EB1">
      <w:pPr>
        <w:pStyle w:val="ConsPlusNormal1"/>
        <w:widowControl/>
        <w:ind w:firstLine="0"/>
        <w:jc w:val="both"/>
      </w:pPr>
    </w:p>
    <w:p w14:paraId="3239CB8E" w14:textId="77777777" w:rsidR="008A2EB1" w:rsidRDefault="008A2EB1">
      <w:pPr>
        <w:pStyle w:val="ConsPlusNormal1"/>
        <w:widowControl/>
        <w:ind w:firstLine="0"/>
        <w:jc w:val="both"/>
      </w:pPr>
    </w:p>
    <w:p w14:paraId="6E42E452" w14:textId="77777777" w:rsidR="008A2EB1" w:rsidRDefault="008A2EB1">
      <w:pPr>
        <w:pStyle w:val="ConsPlusNormal1"/>
        <w:widowControl/>
        <w:ind w:firstLine="0"/>
        <w:jc w:val="both"/>
      </w:pPr>
    </w:p>
    <w:p w14:paraId="173E008C" w14:textId="77777777" w:rsidR="008A2EB1" w:rsidRDefault="008A2EB1">
      <w:pPr>
        <w:pStyle w:val="ConsPlusNormal1"/>
        <w:widowControl/>
        <w:ind w:firstLine="0"/>
        <w:jc w:val="both"/>
      </w:pPr>
    </w:p>
    <w:p w14:paraId="40A7BDEC" w14:textId="77777777" w:rsidR="008A2EB1" w:rsidRDefault="008A2EB1">
      <w:pPr>
        <w:pStyle w:val="ConsPlusNormal1"/>
        <w:widowControl/>
        <w:ind w:firstLine="0"/>
        <w:jc w:val="both"/>
      </w:pPr>
    </w:p>
    <w:p w14:paraId="7E2DD003" w14:textId="77777777" w:rsidR="008A2EB1" w:rsidRDefault="008A2EB1">
      <w:pPr>
        <w:pStyle w:val="ConsPlusNormal1"/>
        <w:widowControl/>
        <w:ind w:firstLine="0"/>
        <w:jc w:val="both"/>
      </w:pPr>
    </w:p>
    <w:p w14:paraId="3E91F5A8" w14:textId="77777777" w:rsidR="008A2EB1" w:rsidRDefault="008A2EB1">
      <w:pPr>
        <w:pStyle w:val="ConsPlusNormal1"/>
        <w:widowControl/>
        <w:ind w:firstLine="0"/>
        <w:jc w:val="both"/>
      </w:pPr>
    </w:p>
    <w:p w14:paraId="0089FD89" w14:textId="77777777" w:rsidR="008A2EB1" w:rsidRDefault="008A2EB1">
      <w:pPr>
        <w:pStyle w:val="ConsPlusNormal1"/>
        <w:widowControl/>
        <w:ind w:firstLine="0"/>
        <w:jc w:val="both"/>
      </w:pPr>
    </w:p>
    <w:p w14:paraId="48D01988" w14:textId="77777777" w:rsidR="008A2EB1" w:rsidRDefault="008A2EB1">
      <w:pPr>
        <w:pStyle w:val="ConsPlusNormal1"/>
        <w:widowControl/>
        <w:ind w:firstLine="0"/>
        <w:jc w:val="both"/>
      </w:pPr>
    </w:p>
    <w:p w14:paraId="7270490D" w14:textId="77777777" w:rsidR="008A2EB1" w:rsidRDefault="008A2EB1">
      <w:pPr>
        <w:pStyle w:val="ConsPlusNormal1"/>
        <w:widowControl/>
        <w:ind w:firstLine="0"/>
        <w:jc w:val="both"/>
      </w:pPr>
    </w:p>
    <w:p w14:paraId="58AF6A70" w14:textId="77777777" w:rsidR="008A2EB1" w:rsidRDefault="008A2EB1">
      <w:pPr>
        <w:pStyle w:val="ConsPlusNormal1"/>
        <w:widowControl/>
        <w:ind w:firstLine="0"/>
        <w:jc w:val="both"/>
      </w:pPr>
    </w:p>
    <w:p w14:paraId="5C93281F" w14:textId="77777777" w:rsidR="008A2EB1" w:rsidRDefault="008A2EB1">
      <w:pPr>
        <w:pStyle w:val="ConsPlusNormal1"/>
        <w:widowControl/>
        <w:ind w:firstLine="0"/>
        <w:jc w:val="both"/>
      </w:pPr>
    </w:p>
    <w:p w14:paraId="14771A83" w14:textId="77777777" w:rsidR="008A2EB1" w:rsidRDefault="008A2EB1">
      <w:pPr>
        <w:pStyle w:val="ConsPlusNormal1"/>
        <w:widowControl/>
        <w:ind w:firstLine="0"/>
        <w:jc w:val="both"/>
      </w:pPr>
    </w:p>
    <w:p w14:paraId="3840C09F" w14:textId="77777777" w:rsidR="008A2EB1" w:rsidRDefault="008A2EB1">
      <w:pPr>
        <w:pStyle w:val="ConsPlusNormal1"/>
        <w:widowControl/>
        <w:ind w:firstLine="0"/>
        <w:jc w:val="both"/>
      </w:pPr>
    </w:p>
    <w:p w14:paraId="272A73F9" w14:textId="77777777" w:rsidR="008A2EB1" w:rsidRDefault="008A2EB1">
      <w:pPr>
        <w:pStyle w:val="ConsPlusNormal1"/>
        <w:widowControl/>
        <w:ind w:firstLine="0"/>
        <w:jc w:val="both"/>
      </w:pPr>
    </w:p>
    <w:p w14:paraId="22AFD3A0" w14:textId="77777777" w:rsidR="008A2EB1" w:rsidRDefault="008A2EB1">
      <w:pPr>
        <w:pStyle w:val="ConsPlusNormal1"/>
        <w:widowControl/>
        <w:ind w:firstLine="0"/>
        <w:jc w:val="both"/>
      </w:pPr>
    </w:p>
    <w:p w14:paraId="4E56757E" w14:textId="77777777" w:rsidR="008A2EB1" w:rsidRDefault="008A2EB1">
      <w:pPr>
        <w:pStyle w:val="ConsPlusNormal1"/>
        <w:widowControl/>
        <w:ind w:firstLine="0"/>
        <w:jc w:val="both"/>
      </w:pPr>
    </w:p>
    <w:p w14:paraId="65E650D7" w14:textId="77777777" w:rsidR="008A2EB1" w:rsidRDefault="008A2EB1">
      <w:pPr>
        <w:pStyle w:val="ConsPlusNormal1"/>
        <w:widowControl/>
        <w:ind w:firstLine="0"/>
        <w:jc w:val="both"/>
      </w:pPr>
    </w:p>
    <w:p w14:paraId="4FB841CA" w14:textId="77777777" w:rsidR="008A2EB1" w:rsidRDefault="008A2EB1">
      <w:pPr>
        <w:pStyle w:val="ConsPlusNormal1"/>
        <w:widowControl/>
        <w:ind w:firstLine="0"/>
        <w:jc w:val="both"/>
      </w:pPr>
    </w:p>
    <w:p w14:paraId="6AC0BB9F" w14:textId="77777777" w:rsidR="008A2EB1" w:rsidRDefault="008A2EB1">
      <w:pPr>
        <w:pStyle w:val="ConsPlusNormal1"/>
        <w:widowControl/>
        <w:ind w:firstLine="0"/>
        <w:jc w:val="both"/>
      </w:pPr>
    </w:p>
    <w:p w14:paraId="7EEAA969" w14:textId="77777777" w:rsidR="008A2EB1" w:rsidRDefault="008A2EB1">
      <w:pPr>
        <w:pStyle w:val="ConsPlusNormal1"/>
        <w:widowControl/>
        <w:ind w:firstLine="0"/>
        <w:jc w:val="both"/>
      </w:pPr>
    </w:p>
    <w:p w14:paraId="0B721B82" w14:textId="77777777" w:rsidR="008A2EB1" w:rsidRDefault="008A2EB1">
      <w:pPr>
        <w:pStyle w:val="ConsPlusNormal1"/>
        <w:widowControl/>
        <w:ind w:firstLine="0"/>
        <w:jc w:val="both"/>
      </w:pPr>
    </w:p>
    <w:p w14:paraId="3395EF2B" w14:textId="77777777" w:rsidR="008A2EB1" w:rsidRDefault="008A2EB1">
      <w:pPr>
        <w:pStyle w:val="ConsPlusNormal1"/>
        <w:widowControl/>
        <w:ind w:firstLine="0"/>
        <w:jc w:val="both"/>
      </w:pPr>
    </w:p>
    <w:p w14:paraId="1A050D28" w14:textId="77777777" w:rsidR="008A2EB1" w:rsidRDefault="008A2EB1">
      <w:pPr>
        <w:pStyle w:val="ConsPlusNormal1"/>
        <w:widowControl/>
        <w:ind w:firstLine="0"/>
        <w:jc w:val="both"/>
      </w:pPr>
    </w:p>
    <w:p w14:paraId="4ED6646A" w14:textId="77777777" w:rsidR="008A2EB1" w:rsidRDefault="008A2EB1">
      <w:pPr>
        <w:pStyle w:val="ConsPlusNormal1"/>
        <w:widowControl/>
        <w:ind w:firstLine="0"/>
        <w:jc w:val="both"/>
      </w:pPr>
    </w:p>
    <w:p w14:paraId="11D708C8" w14:textId="77777777" w:rsidR="008A2EB1" w:rsidRDefault="008A2EB1">
      <w:pPr>
        <w:pStyle w:val="ConsPlusNormal1"/>
        <w:widowControl/>
        <w:ind w:firstLine="0"/>
        <w:jc w:val="both"/>
      </w:pPr>
    </w:p>
    <w:p w14:paraId="0178A512" w14:textId="77777777" w:rsidR="008A2EB1" w:rsidRDefault="008A2EB1">
      <w:pPr>
        <w:pStyle w:val="ConsPlusNormal1"/>
        <w:widowControl/>
        <w:ind w:firstLine="0"/>
        <w:jc w:val="both"/>
      </w:pPr>
    </w:p>
    <w:p w14:paraId="0C6150CD" w14:textId="77777777" w:rsidR="008A2EB1" w:rsidRDefault="008A2EB1">
      <w:pPr>
        <w:pStyle w:val="ConsPlusNormal1"/>
        <w:widowControl/>
        <w:ind w:firstLine="0"/>
        <w:jc w:val="both"/>
      </w:pPr>
    </w:p>
    <w:p w14:paraId="0C6570DD" w14:textId="77777777" w:rsidR="008A2EB1" w:rsidRDefault="008A2EB1">
      <w:pPr>
        <w:pStyle w:val="ConsPlusNormal1"/>
        <w:widowControl/>
        <w:ind w:firstLine="0"/>
        <w:jc w:val="both"/>
      </w:pPr>
    </w:p>
    <w:p w14:paraId="2AA78998" w14:textId="77777777" w:rsidR="008A2EB1" w:rsidRDefault="008A2EB1">
      <w:pPr>
        <w:pStyle w:val="ConsPlusNormal1"/>
        <w:widowControl/>
        <w:ind w:firstLine="0"/>
        <w:jc w:val="both"/>
      </w:pPr>
    </w:p>
    <w:p w14:paraId="785649FE" w14:textId="77777777" w:rsidR="008A2EB1" w:rsidRDefault="00000000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21619F8E" w14:textId="77777777" w:rsidR="008A2EB1" w:rsidRDefault="00000000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3932D9A3" w14:textId="77777777" w:rsidR="008A2EB1" w:rsidRDefault="00000000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6ED40DE4" w14:textId="20B11C93" w:rsidR="008A2EB1" w:rsidRDefault="00000000">
      <w:pPr>
        <w:jc w:val="right"/>
        <w:rPr>
          <w:sz w:val="28"/>
        </w:rPr>
      </w:pPr>
      <w:r>
        <w:rPr>
          <w:sz w:val="28"/>
        </w:rPr>
        <w:t xml:space="preserve">от </w:t>
      </w:r>
      <w:r w:rsidR="001A1628">
        <w:rPr>
          <w:sz w:val="28"/>
        </w:rPr>
        <w:t>___________________</w:t>
      </w:r>
      <w:r>
        <w:rPr>
          <w:sz w:val="28"/>
        </w:rPr>
        <w:t xml:space="preserve"> года № </w:t>
      </w:r>
      <w:r w:rsidR="001A1628">
        <w:rPr>
          <w:sz w:val="28"/>
        </w:rPr>
        <w:t>_____</w:t>
      </w:r>
      <w:r>
        <w:rPr>
          <w:sz w:val="28"/>
        </w:rPr>
        <w:t>-п</w:t>
      </w:r>
    </w:p>
    <w:p w14:paraId="5825CF33" w14:textId="77777777" w:rsidR="008A2EB1" w:rsidRDefault="008A2EB1">
      <w:pPr>
        <w:jc w:val="right"/>
        <w:rPr>
          <w:sz w:val="28"/>
        </w:rPr>
      </w:pPr>
    </w:p>
    <w:p w14:paraId="3D8ABC9B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СОСТАВ </w:t>
      </w:r>
    </w:p>
    <w:p w14:paraId="0E72616D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>комиссии по повышению устойчивости функционирования</w:t>
      </w:r>
    </w:p>
    <w:p w14:paraId="55104147" w14:textId="77777777" w:rsidR="008A2EB1" w:rsidRDefault="00000000">
      <w:pPr>
        <w:jc w:val="center"/>
        <w:rPr>
          <w:sz w:val="28"/>
        </w:rPr>
      </w:pPr>
      <w:r>
        <w:rPr>
          <w:b/>
          <w:sz w:val="28"/>
        </w:rPr>
        <w:t xml:space="preserve"> организаций в военное время и при чрезвычайных ситуациях на территории Топкинского муниципального округа</w:t>
      </w:r>
    </w:p>
    <w:p w14:paraId="6BA520D9" w14:textId="77777777" w:rsidR="008A2EB1" w:rsidRDefault="008A2EB1">
      <w:pPr>
        <w:jc w:val="right"/>
        <w:rPr>
          <w:sz w:val="28"/>
        </w:rPr>
      </w:pPr>
    </w:p>
    <w:p w14:paraId="38EA1FCA" w14:textId="77777777" w:rsidR="008A2EB1" w:rsidRDefault="008A2EB1">
      <w:pPr>
        <w:jc w:val="right"/>
        <w:rPr>
          <w:sz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867"/>
        <w:gridCol w:w="7597"/>
      </w:tblGrid>
      <w:tr w:rsidR="008A2EB1" w14:paraId="59827879" w14:textId="77777777">
        <w:tc>
          <w:tcPr>
            <w:tcW w:w="1867" w:type="dxa"/>
          </w:tcPr>
          <w:p w14:paraId="08D26513" w14:textId="77777777" w:rsidR="008A2EB1" w:rsidRDefault="00000000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  <w:tc>
          <w:tcPr>
            <w:tcW w:w="7596" w:type="dxa"/>
          </w:tcPr>
          <w:p w14:paraId="0A7C3178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главы Топкинского муниципального округа по   координации работы с правоохранительными органами и вопросам ГО и ЧС                                </w:t>
            </w:r>
          </w:p>
        </w:tc>
      </w:tr>
      <w:tr w:rsidR="008A2EB1" w14:paraId="032EAE4C" w14:textId="77777777">
        <w:tc>
          <w:tcPr>
            <w:tcW w:w="1867" w:type="dxa"/>
          </w:tcPr>
          <w:p w14:paraId="7D54966A" w14:textId="77777777" w:rsidR="008A2EB1" w:rsidRDefault="008A2EB1">
            <w:pPr>
              <w:rPr>
                <w:sz w:val="28"/>
              </w:rPr>
            </w:pPr>
          </w:p>
        </w:tc>
        <w:tc>
          <w:tcPr>
            <w:tcW w:w="7596" w:type="dxa"/>
          </w:tcPr>
          <w:p w14:paraId="311B6642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2B2225CC" w14:textId="77777777">
        <w:tc>
          <w:tcPr>
            <w:tcW w:w="1867" w:type="dxa"/>
          </w:tcPr>
          <w:p w14:paraId="30E1558E" w14:textId="77777777" w:rsidR="008A2EB1" w:rsidRDefault="00000000">
            <w:pPr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w="7596" w:type="dxa"/>
          </w:tcPr>
          <w:p w14:paraId="4F9BE80D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ГО, предупреждения и ликвидации ЧС администрации Топкинского муниципального округа</w:t>
            </w:r>
          </w:p>
        </w:tc>
      </w:tr>
      <w:tr w:rsidR="008A2EB1" w14:paraId="7728310C" w14:textId="77777777">
        <w:tc>
          <w:tcPr>
            <w:tcW w:w="1867" w:type="dxa"/>
          </w:tcPr>
          <w:p w14:paraId="5810CC3D" w14:textId="77777777" w:rsidR="008A2EB1" w:rsidRDefault="008A2EB1">
            <w:pPr>
              <w:rPr>
                <w:sz w:val="28"/>
              </w:rPr>
            </w:pPr>
          </w:p>
        </w:tc>
        <w:tc>
          <w:tcPr>
            <w:tcW w:w="7596" w:type="dxa"/>
          </w:tcPr>
          <w:p w14:paraId="177824CB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68C2DADF" w14:textId="77777777">
        <w:tc>
          <w:tcPr>
            <w:tcW w:w="9463" w:type="dxa"/>
            <w:gridSpan w:val="2"/>
          </w:tcPr>
          <w:p w14:paraId="5BEE8721" w14:textId="77777777" w:rsidR="008A2EB1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Рабочая группа по повышению устойчивости функционирования топливно-энергетического комплекса, промышленного производства, экономики и транспортной системы</w:t>
            </w:r>
          </w:p>
        </w:tc>
      </w:tr>
      <w:tr w:rsidR="008A2EB1" w14:paraId="1E70136D" w14:textId="77777777">
        <w:tc>
          <w:tcPr>
            <w:tcW w:w="9463" w:type="dxa"/>
            <w:gridSpan w:val="2"/>
          </w:tcPr>
          <w:p w14:paraId="16538DB5" w14:textId="77777777" w:rsidR="008A2EB1" w:rsidRDefault="008A2EB1">
            <w:pPr>
              <w:jc w:val="both"/>
              <w:rPr>
                <w:b/>
                <w:sz w:val="28"/>
                <w:u w:val="single"/>
              </w:rPr>
            </w:pPr>
          </w:p>
        </w:tc>
      </w:tr>
      <w:tr w:rsidR="008A2EB1" w14:paraId="0D2AA439" w14:textId="77777777">
        <w:tc>
          <w:tcPr>
            <w:tcW w:w="1867" w:type="dxa"/>
          </w:tcPr>
          <w:p w14:paraId="4CA5F8B1" w14:textId="77777777" w:rsidR="008A2EB1" w:rsidRDefault="00000000">
            <w:pPr>
              <w:rPr>
                <w:b/>
                <w:sz w:val="28"/>
              </w:rPr>
            </w:pPr>
            <w:r>
              <w:rPr>
                <w:sz w:val="28"/>
              </w:rPr>
              <w:t>руководитель группы</w:t>
            </w:r>
          </w:p>
        </w:tc>
        <w:tc>
          <w:tcPr>
            <w:tcW w:w="7596" w:type="dxa"/>
          </w:tcPr>
          <w:p w14:paraId="16426BB4" w14:textId="77777777" w:rsidR="008A2EB1" w:rsidRDefault="0000000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финансам и экономике</w:t>
            </w:r>
          </w:p>
        </w:tc>
      </w:tr>
      <w:tr w:rsidR="008A2EB1" w14:paraId="352338D6" w14:textId="77777777">
        <w:tc>
          <w:tcPr>
            <w:tcW w:w="1867" w:type="dxa"/>
          </w:tcPr>
          <w:p w14:paraId="37EACB4A" w14:textId="77777777" w:rsidR="008A2EB1" w:rsidRDefault="008A2EB1">
            <w:pPr>
              <w:rPr>
                <w:sz w:val="28"/>
              </w:rPr>
            </w:pPr>
          </w:p>
        </w:tc>
        <w:tc>
          <w:tcPr>
            <w:tcW w:w="7596" w:type="dxa"/>
          </w:tcPr>
          <w:p w14:paraId="4585B2A5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577DB0A0" w14:textId="77777777">
        <w:tc>
          <w:tcPr>
            <w:tcW w:w="1867" w:type="dxa"/>
          </w:tcPr>
          <w:p w14:paraId="23483BDE" w14:textId="77777777" w:rsidR="008A2EB1" w:rsidRDefault="00000000">
            <w:pPr>
              <w:rPr>
                <w:sz w:val="28"/>
              </w:rPr>
            </w:pPr>
            <w:r>
              <w:rPr>
                <w:sz w:val="28"/>
              </w:rPr>
              <w:t>состав группы</w:t>
            </w:r>
          </w:p>
          <w:p w14:paraId="252D6A20" w14:textId="77777777" w:rsidR="008A2EB1" w:rsidRDefault="008A2EB1">
            <w:pPr>
              <w:rPr>
                <w:b/>
                <w:sz w:val="28"/>
              </w:rPr>
            </w:pPr>
          </w:p>
        </w:tc>
        <w:tc>
          <w:tcPr>
            <w:tcW w:w="7596" w:type="dxa"/>
          </w:tcPr>
          <w:p w14:paraId="5A4D031F" w14:textId="77777777" w:rsidR="008A2EB1" w:rsidRDefault="0000000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- начальник управления архитектуры и градостроительства администрации Топкинского муниципального округа </w:t>
            </w:r>
          </w:p>
        </w:tc>
      </w:tr>
      <w:tr w:rsidR="008A2EB1" w14:paraId="27DA61E4" w14:textId="77777777">
        <w:tc>
          <w:tcPr>
            <w:tcW w:w="1867" w:type="dxa"/>
          </w:tcPr>
          <w:p w14:paraId="0BEDC757" w14:textId="77777777" w:rsidR="008A2EB1" w:rsidRDefault="008A2EB1">
            <w:pPr>
              <w:jc w:val="center"/>
              <w:rPr>
                <w:b/>
                <w:sz w:val="28"/>
              </w:rPr>
            </w:pPr>
          </w:p>
        </w:tc>
        <w:tc>
          <w:tcPr>
            <w:tcW w:w="7596" w:type="dxa"/>
          </w:tcPr>
          <w:p w14:paraId="3C050695" w14:textId="77777777" w:rsidR="008A2EB1" w:rsidRDefault="0000000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- директор Юргинского филиала АО «</w:t>
            </w:r>
            <w:proofErr w:type="gramStart"/>
            <w:r>
              <w:rPr>
                <w:sz w:val="28"/>
              </w:rPr>
              <w:t xml:space="preserve">Автодор»   </w:t>
            </w:r>
            <w:proofErr w:type="gramEnd"/>
            <w:r>
              <w:rPr>
                <w:sz w:val="28"/>
              </w:rPr>
              <w:t xml:space="preserve">               </w:t>
            </w:r>
            <w:proofErr w:type="gramStart"/>
            <w:r>
              <w:rPr>
                <w:sz w:val="28"/>
              </w:rPr>
              <w:t xml:space="preserve">   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8A2EB1" w14:paraId="273F8777" w14:textId="77777777">
        <w:tc>
          <w:tcPr>
            <w:tcW w:w="1867" w:type="dxa"/>
          </w:tcPr>
          <w:p w14:paraId="7FEA208C" w14:textId="77777777" w:rsidR="008A2EB1" w:rsidRDefault="008A2EB1">
            <w:pPr>
              <w:jc w:val="both"/>
              <w:rPr>
                <w:b/>
                <w:sz w:val="28"/>
                <w:u w:val="single"/>
              </w:rPr>
            </w:pPr>
          </w:p>
        </w:tc>
        <w:tc>
          <w:tcPr>
            <w:tcW w:w="7596" w:type="dxa"/>
          </w:tcPr>
          <w:p w14:paraId="53EF87F4" w14:textId="77777777" w:rsidR="008A2EB1" w:rsidRDefault="008A2EB1">
            <w:pPr>
              <w:jc w:val="both"/>
              <w:rPr>
                <w:b/>
                <w:sz w:val="28"/>
                <w:u w:val="single"/>
              </w:rPr>
            </w:pPr>
          </w:p>
        </w:tc>
      </w:tr>
      <w:tr w:rsidR="008A2EB1" w14:paraId="5E1ECFAA" w14:textId="77777777">
        <w:tc>
          <w:tcPr>
            <w:tcW w:w="1867" w:type="dxa"/>
          </w:tcPr>
          <w:p w14:paraId="4B3CA251" w14:textId="77777777" w:rsidR="008A2EB1" w:rsidRDefault="008A2EB1">
            <w:pPr>
              <w:jc w:val="center"/>
              <w:rPr>
                <w:b/>
                <w:sz w:val="28"/>
              </w:rPr>
            </w:pPr>
          </w:p>
        </w:tc>
        <w:tc>
          <w:tcPr>
            <w:tcW w:w="7596" w:type="dxa"/>
          </w:tcPr>
          <w:p w14:paraId="702BDF34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автоколонны г.Топки филиала ГПК «</w:t>
            </w:r>
            <w:proofErr w:type="gramStart"/>
            <w:r>
              <w:rPr>
                <w:sz w:val="28"/>
              </w:rPr>
              <w:t xml:space="preserve">Пассажиравтотранс»  </w:t>
            </w:r>
            <w:proofErr w:type="spellStart"/>
            <w:r>
              <w:rPr>
                <w:sz w:val="28"/>
              </w:rPr>
              <w:t>г.Кемерово</w:t>
            </w:r>
            <w:proofErr w:type="spellEnd"/>
            <w:proofErr w:type="gramEnd"/>
            <w:r>
              <w:rPr>
                <w:sz w:val="28"/>
              </w:rPr>
              <w:t xml:space="preserve"> (по согласованию)</w:t>
            </w:r>
          </w:p>
        </w:tc>
      </w:tr>
      <w:tr w:rsidR="008A2EB1" w14:paraId="00D49655" w14:textId="77777777">
        <w:tc>
          <w:tcPr>
            <w:tcW w:w="1867" w:type="dxa"/>
          </w:tcPr>
          <w:p w14:paraId="5F119DAC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41DAC56C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2F747773" w14:textId="77777777">
        <w:tc>
          <w:tcPr>
            <w:tcW w:w="1867" w:type="dxa"/>
          </w:tcPr>
          <w:p w14:paraId="7697E30A" w14:textId="77777777" w:rsidR="008A2EB1" w:rsidRDefault="008A2EB1">
            <w:pPr>
              <w:jc w:val="center"/>
              <w:rPr>
                <w:b/>
                <w:sz w:val="28"/>
              </w:rPr>
            </w:pPr>
          </w:p>
        </w:tc>
        <w:tc>
          <w:tcPr>
            <w:tcW w:w="7596" w:type="dxa"/>
          </w:tcPr>
          <w:p w14:paraId="3BEDDE43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исполнительный директор Топкинского участка Филиала «Энергосеть г. Юрга» ООО «КУЗБАССКАЯ ЭНЕРГОСЕТЕВАЯ КОМПАНИЯ» (по согласованию)</w:t>
            </w:r>
          </w:p>
        </w:tc>
      </w:tr>
      <w:tr w:rsidR="008A2EB1" w14:paraId="22CB8BCF" w14:textId="77777777">
        <w:tc>
          <w:tcPr>
            <w:tcW w:w="1867" w:type="dxa"/>
          </w:tcPr>
          <w:p w14:paraId="221738B7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6FE79853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1AA9140F" w14:textId="77777777">
        <w:tc>
          <w:tcPr>
            <w:tcW w:w="1867" w:type="dxa"/>
          </w:tcPr>
          <w:p w14:paraId="75BF4E27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472612B9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начальник  Филиала</w:t>
            </w:r>
            <w:proofErr w:type="gramEnd"/>
            <w:r>
              <w:rPr>
                <w:sz w:val="28"/>
              </w:rPr>
              <w:t xml:space="preserve"> ПАО «</w:t>
            </w:r>
            <w:proofErr w:type="spellStart"/>
            <w:r>
              <w:rPr>
                <w:sz w:val="28"/>
              </w:rPr>
              <w:t>Россети</w:t>
            </w:r>
            <w:proofErr w:type="spellEnd"/>
            <w:r>
              <w:rPr>
                <w:sz w:val="28"/>
              </w:rPr>
              <w:t xml:space="preserve"> Сибири» - «Кузбассэнерго-РЭС» Топкинского РЭС (по согласованию)</w:t>
            </w:r>
          </w:p>
        </w:tc>
      </w:tr>
      <w:tr w:rsidR="008A2EB1" w14:paraId="6F4A9480" w14:textId="77777777">
        <w:tc>
          <w:tcPr>
            <w:tcW w:w="1867" w:type="dxa"/>
          </w:tcPr>
          <w:p w14:paraId="6373368C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5600946A" w14:textId="77777777" w:rsidR="008A2EB1" w:rsidRDefault="008A2EB1">
            <w:pPr>
              <w:jc w:val="center"/>
              <w:rPr>
                <w:b/>
                <w:sz w:val="28"/>
              </w:rPr>
            </w:pPr>
          </w:p>
        </w:tc>
      </w:tr>
      <w:tr w:rsidR="008A2EB1" w14:paraId="23756BC1" w14:textId="77777777">
        <w:tc>
          <w:tcPr>
            <w:tcW w:w="1867" w:type="dxa"/>
          </w:tcPr>
          <w:p w14:paraId="1B2FE538" w14:textId="77777777" w:rsidR="008A2EB1" w:rsidRDefault="008A2EB1">
            <w:pPr>
              <w:jc w:val="center"/>
              <w:rPr>
                <w:b/>
                <w:sz w:val="28"/>
              </w:rPr>
            </w:pPr>
          </w:p>
        </w:tc>
        <w:tc>
          <w:tcPr>
            <w:tcW w:w="7596" w:type="dxa"/>
          </w:tcPr>
          <w:p w14:paraId="17794C6B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первый заместитель генерального директора ООО «</w:t>
            </w:r>
            <w:proofErr w:type="spellStart"/>
            <w:r>
              <w:rPr>
                <w:sz w:val="28"/>
              </w:rPr>
              <w:t>Сибтензоприбор</w:t>
            </w:r>
            <w:proofErr w:type="spellEnd"/>
            <w:r>
              <w:rPr>
                <w:sz w:val="28"/>
              </w:rPr>
              <w:t>» (по согласованию)</w:t>
            </w:r>
          </w:p>
        </w:tc>
      </w:tr>
      <w:tr w:rsidR="008A2EB1" w14:paraId="080DA1DC" w14:textId="77777777">
        <w:tc>
          <w:tcPr>
            <w:tcW w:w="1867" w:type="dxa"/>
          </w:tcPr>
          <w:p w14:paraId="6AB39E82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07D4C170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524C60F1" w14:textId="77777777">
        <w:tc>
          <w:tcPr>
            <w:tcW w:w="1867" w:type="dxa"/>
          </w:tcPr>
          <w:p w14:paraId="0E0722EE" w14:textId="77777777" w:rsidR="008A2EB1" w:rsidRDefault="008A2EB1">
            <w:pPr>
              <w:jc w:val="center"/>
              <w:rPr>
                <w:b/>
                <w:sz w:val="28"/>
              </w:rPr>
            </w:pPr>
          </w:p>
        </w:tc>
        <w:tc>
          <w:tcPr>
            <w:tcW w:w="7596" w:type="dxa"/>
          </w:tcPr>
          <w:p w14:paraId="42D3CC2B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управляющий директор ООО «Топкинский цемент» (по согласованию)  </w:t>
            </w:r>
          </w:p>
        </w:tc>
      </w:tr>
      <w:tr w:rsidR="008A2EB1" w14:paraId="51D22F43" w14:textId="77777777">
        <w:tc>
          <w:tcPr>
            <w:tcW w:w="1867" w:type="dxa"/>
          </w:tcPr>
          <w:p w14:paraId="572FD6CA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614FEA08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3D99B555" w14:textId="77777777">
        <w:tc>
          <w:tcPr>
            <w:tcW w:w="1867" w:type="dxa"/>
          </w:tcPr>
          <w:p w14:paraId="076C0EEF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5785A863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потребительского рынка и услуг управления экономического прогноза и анализа администрации Топкинского муниципального округа</w:t>
            </w:r>
          </w:p>
        </w:tc>
      </w:tr>
      <w:tr w:rsidR="008A2EB1" w14:paraId="5BBA6BEE" w14:textId="77777777">
        <w:tc>
          <w:tcPr>
            <w:tcW w:w="1867" w:type="dxa"/>
          </w:tcPr>
          <w:p w14:paraId="4CCE4FC6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21D74D3A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5D869644" w14:textId="77777777">
        <w:tc>
          <w:tcPr>
            <w:tcW w:w="1867" w:type="dxa"/>
          </w:tcPr>
          <w:p w14:paraId="19CB7CB4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2E7BC6CE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мобилизационной подготовки администрации Топкинского муниципального округа</w:t>
            </w:r>
          </w:p>
        </w:tc>
      </w:tr>
      <w:tr w:rsidR="008A2EB1" w14:paraId="06540894" w14:textId="77777777">
        <w:tc>
          <w:tcPr>
            <w:tcW w:w="1867" w:type="dxa"/>
          </w:tcPr>
          <w:p w14:paraId="0F3F88D8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13718DA7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1C8612A8" w14:textId="77777777">
        <w:tc>
          <w:tcPr>
            <w:tcW w:w="9463" w:type="dxa"/>
            <w:gridSpan w:val="2"/>
          </w:tcPr>
          <w:p w14:paraId="60D9BF20" w14:textId="77777777" w:rsidR="008A2EB1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Рабочая группа по повышению устойчивости функционирования жилищно-коммунального хозяйства и социальной сферы:</w:t>
            </w:r>
          </w:p>
        </w:tc>
      </w:tr>
      <w:tr w:rsidR="008A2EB1" w14:paraId="6A07F980" w14:textId="77777777">
        <w:tc>
          <w:tcPr>
            <w:tcW w:w="1867" w:type="dxa"/>
          </w:tcPr>
          <w:p w14:paraId="5E867D50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68824E6F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78A3A0DF" w14:textId="77777777">
        <w:tc>
          <w:tcPr>
            <w:tcW w:w="1867" w:type="dxa"/>
          </w:tcPr>
          <w:p w14:paraId="4EFB8308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группы</w:t>
            </w:r>
          </w:p>
        </w:tc>
        <w:tc>
          <w:tcPr>
            <w:tcW w:w="7596" w:type="dxa"/>
          </w:tcPr>
          <w:p w14:paraId="21DEBA73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ЖКХ и благоустройству-начальник управления</w:t>
            </w:r>
          </w:p>
        </w:tc>
      </w:tr>
      <w:tr w:rsidR="008A2EB1" w14:paraId="72B8BF6F" w14:textId="77777777">
        <w:tc>
          <w:tcPr>
            <w:tcW w:w="1867" w:type="dxa"/>
          </w:tcPr>
          <w:p w14:paraId="385F75B6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413393C5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23CC18A6" w14:textId="77777777">
        <w:tc>
          <w:tcPr>
            <w:tcW w:w="1867" w:type="dxa"/>
          </w:tcPr>
          <w:p w14:paraId="3495017B" w14:textId="77777777" w:rsidR="008A2EB1" w:rsidRDefault="00000000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Состав группы</w:t>
            </w:r>
          </w:p>
        </w:tc>
        <w:tc>
          <w:tcPr>
            <w:tcW w:w="7596" w:type="dxa"/>
          </w:tcPr>
          <w:p w14:paraId="5366A4C6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казенного предприятия «ТЕПЛО» (по согласованию)</w:t>
            </w:r>
          </w:p>
        </w:tc>
      </w:tr>
      <w:tr w:rsidR="008A2EB1" w14:paraId="4531F168" w14:textId="77777777">
        <w:tc>
          <w:tcPr>
            <w:tcW w:w="1867" w:type="dxa"/>
          </w:tcPr>
          <w:p w14:paraId="67DA4E2D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3CF60531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28D35A2B" w14:textId="77777777">
        <w:tc>
          <w:tcPr>
            <w:tcW w:w="1867" w:type="dxa"/>
          </w:tcPr>
          <w:p w14:paraId="2806FCFF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2F2490CA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ООО «Топкинский водоканал» (по согласованию)</w:t>
            </w:r>
          </w:p>
        </w:tc>
      </w:tr>
      <w:tr w:rsidR="008A2EB1" w14:paraId="0A69E6BD" w14:textId="77777777">
        <w:tc>
          <w:tcPr>
            <w:tcW w:w="1867" w:type="dxa"/>
          </w:tcPr>
          <w:p w14:paraId="4F36F3B8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0A30BA5B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0DAD496A" w14:textId="77777777">
        <w:tc>
          <w:tcPr>
            <w:tcW w:w="1867" w:type="dxa"/>
          </w:tcPr>
          <w:p w14:paraId="1BC5A48C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08465811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социальной политике администрации Топкинского муниципального округа</w:t>
            </w:r>
          </w:p>
        </w:tc>
      </w:tr>
      <w:tr w:rsidR="008A2EB1" w14:paraId="2E5509EB" w14:textId="77777777">
        <w:tc>
          <w:tcPr>
            <w:tcW w:w="1867" w:type="dxa"/>
          </w:tcPr>
          <w:p w14:paraId="4BE614B0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54B49215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2EEE0C29" w14:textId="77777777">
        <w:tc>
          <w:tcPr>
            <w:tcW w:w="1867" w:type="dxa"/>
          </w:tcPr>
          <w:p w14:paraId="0F6A517E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7CC50F6F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врач Топкинского филиала государственного автономного учреждения здравоохранения «Кузбасский клинический госпиталь для ветеранов войн» им. Н.Н. Бурдина (ГАУЗ ККГВВ им. Н.Н. Бурдина) (по согласованию)</w:t>
            </w:r>
          </w:p>
        </w:tc>
      </w:tr>
      <w:tr w:rsidR="008A2EB1" w14:paraId="1433C9D3" w14:textId="77777777">
        <w:tc>
          <w:tcPr>
            <w:tcW w:w="1867" w:type="dxa"/>
          </w:tcPr>
          <w:p w14:paraId="7D555E07" w14:textId="77777777" w:rsidR="008A2EB1" w:rsidRDefault="008A2EB1">
            <w:pPr>
              <w:jc w:val="both"/>
              <w:rPr>
                <w:b/>
                <w:sz w:val="28"/>
                <w:u w:val="single"/>
              </w:rPr>
            </w:pPr>
          </w:p>
        </w:tc>
        <w:tc>
          <w:tcPr>
            <w:tcW w:w="7596" w:type="dxa"/>
          </w:tcPr>
          <w:p w14:paraId="4F052A47" w14:textId="77777777" w:rsidR="008A2EB1" w:rsidRDefault="008A2EB1">
            <w:pPr>
              <w:jc w:val="both"/>
              <w:rPr>
                <w:b/>
                <w:sz w:val="28"/>
                <w:u w:val="single"/>
              </w:rPr>
            </w:pPr>
          </w:p>
        </w:tc>
      </w:tr>
      <w:tr w:rsidR="008A2EB1" w14:paraId="73F72556" w14:textId="77777777">
        <w:tc>
          <w:tcPr>
            <w:tcW w:w="1867" w:type="dxa"/>
          </w:tcPr>
          <w:p w14:paraId="21D269F0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2036DE34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образования администрации Топкинского муниципального округа</w:t>
            </w:r>
          </w:p>
        </w:tc>
      </w:tr>
      <w:tr w:rsidR="008A2EB1" w14:paraId="3AC75405" w14:textId="77777777">
        <w:tc>
          <w:tcPr>
            <w:tcW w:w="1867" w:type="dxa"/>
          </w:tcPr>
          <w:p w14:paraId="6B605A23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6A6EE154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6C85C7E7" w14:textId="77777777">
        <w:tc>
          <w:tcPr>
            <w:tcW w:w="9463" w:type="dxa"/>
            <w:gridSpan w:val="2"/>
          </w:tcPr>
          <w:p w14:paraId="0BEF0B00" w14:textId="77777777" w:rsidR="008A2EB1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Рабочая группа по повышению устойчивости функционирования агропромышленного комплекса</w:t>
            </w:r>
          </w:p>
        </w:tc>
      </w:tr>
      <w:tr w:rsidR="008A2EB1" w14:paraId="6A08A1F9" w14:textId="77777777">
        <w:tc>
          <w:tcPr>
            <w:tcW w:w="1867" w:type="dxa"/>
          </w:tcPr>
          <w:p w14:paraId="6352DF01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7D420D64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3502161E" w14:textId="77777777">
        <w:tc>
          <w:tcPr>
            <w:tcW w:w="1867" w:type="dxa"/>
          </w:tcPr>
          <w:p w14:paraId="683AB5FB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группы</w:t>
            </w:r>
          </w:p>
        </w:tc>
        <w:tc>
          <w:tcPr>
            <w:tcW w:w="7596" w:type="dxa"/>
          </w:tcPr>
          <w:p w14:paraId="2F6446EF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АПК и капитальному строительству</w:t>
            </w:r>
          </w:p>
        </w:tc>
      </w:tr>
      <w:tr w:rsidR="008A2EB1" w14:paraId="5E77E006" w14:textId="77777777">
        <w:tc>
          <w:tcPr>
            <w:tcW w:w="1867" w:type="dxa"/>
          </w:tcPr>
          <w:p w14:paraId="2C1747D4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142B5C12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7CA20B98" w14:textId="77777777">
        <w:tc>
          <w:tcPr>
            <w:tcW w:w="1867" w:type="dxa"/>
          </w:tcPr>
          <w:p w14:paraId="37DA3CF1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Состав группы</w:t>
            </w:r>
          </w:p>
        </w:tc>
        <w:tc>
          <w:tcPr>
            <w:tcW w:w="7596" w:type="dxa"/>
          </w:tcPr>
          <w:p w14:paraId="4A60BF91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сельского хозяйства и охраны окружающей среды администрации Топкинского муниципального округа</w:t>
            </w:r>
          </w:p>
        </w:tc>
      </w:tr>
      <w:tr w:rsidR="008A2EB1" w14:paraId="746BE755" w14:textId="77777777">
        <w:tc>
          <w:tcPr>
            <w:tcW w:w="1867" w:type="dxa"/>
          </w:tcPr>
          <w:p w14:paraId="6FA3B1F7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75EF325C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10E3E63C" w14:textId="77777777">
        <w:tc>
          <w:tcPr>
            <w:tcW w:w="1867" w:type="dxa"/>
          </w:tcPr>
          <w:p w14:paraId="6A96A814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30BAFF60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директор муниципального казенного учреждения </w:t>
            </w:r>
            <w:r>
              <w:rPr>
                <w:sz w:val="28"/>
              </w:rPr>
              <w:lastRenderedPageBreak/>
              <w:t>«Управление сельскими территориями» (по согласованию)</w:t>
            </w:r>
          </w:p>
        </w:tc>
      </w:tr>
      <w:tr w:rsidR="008A2EB1" w14:paraId="482BD3D1" w14:textId="77777777">
        <w:tc>
          <w:tcPr>
            <w:tcW w:w="1867" w:type="dxa"/>
          </w:tcPr>
          <w:p w14:paraId="120455E7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4B604B0B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59F8DE8E" w14:textId="77777777">
        <w:tc>
          <w:tcPr>
            <w:tcW w:w="1867" w:type="dxa"/>
          </w:tcPr>
          <w:p w14:paraId="5469C534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78BF3248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Топкинской станции по борьбе с болезнями животных (по согласованию)</w:t>
            </w:r>
          </w:p>
        </w:tc>
      </w:tr>
      <w:tr w:rsidR="008A2EB1" w14:paraId="0F06B665" w14:textId="77777777">
        <w:tc>
          <w:tcPr>
            <w:tcW w:w="9463" w:type="dxa"/>
            <w:gridSpan w:val="2"/>
          </w:tcPr>
          <w:p w14:paraId="3B7EC4BA" w14:textId="77777777" w:rsidR="008A2EB1" w:rsidRDefault="008A2EB1">
            <w:pPr>
              <w:rPr>
                <w:sz w:val="28"/>
              </w:rPr>
            </w:pPr>
          </w:p>
          <w:p w14:paraId="094DF6EE" w14:textId="77777777" w:rsidR="008A2EB1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Рабочая группа по повышению устойчивости систем управления, связи и оповещения</w:t>
            </w:r>
          </w:p>
        </w:tc>
      </w:tr>
      <w:tr w:rsidR="008A2EB1" w14:paraId="16E33849" w14:textId="77777777">
        <w:tc>
          <w:tcPr>
            <w:tcW w:w="1867" w:type="dxa"/>
          </w:tcPr>
          <w:p w14:paraId="0F90016F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2293B068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6BDED740" w14:textId="77777777">
        <w:tc>
          <w:tcPr>
            <w:tcW w:w="1867" w:type="dxa"/>
          </w:tcPr>
          <w:p w14:paraId="25F30C55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группы</w:t>
            </w:r>
          </w:p>
        </w:tc>
        <w:tc>
          <w:tcPr>
            <w:tcW w:w="7596" w:type="dxa"/>
          </w:tcPr>
          <w:p w14:paraId="782CDB1D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ГО, предупреждения и ликвидации ЧС администрации Топкинского муниципального округа</w:t>
            </w:r>
          </w:p>
        </w:tc>
      </w:tr>
      <w:tr w:rsidR="008A2EB1" w14:paraId="0C0EC773" w14:textId="77777777">
        <w:tc>
          <w:tcPr>
            <w:tcW w:w="1867" w:type="dxa"/>
          </w:tcPr>
          <w:p w14:paraId="5EF4ABDB" w14:textId="77777777" w:rsidR="008A2EB1" w:rsidRDefault="008A2EB1">
            <w:pPr>
              <w:jc w:val="center"/>
              <w:rPr>
                <w:b/>
                <w:sz w:val="28"/>
              </w:rPr>
            </w:pPr>
          </w:p>
        </w:tc>
        <w:tc>
          <w:tcPr>
            <w:tcW w:w="7596" w:type="dxa"/>
          </w:tcPr>
          <w:p w14:paraId="6B71E944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37D105C8" w14:textId="77777777">
        <w:tc>
          <w:tcPr>
            <w:tcW w:w="1867" w:type="dxa"/>
          </w:tcPr>
          <w:p w14:paraId="2E063010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Состав группы</w:t>
            </w:r>
          </w:p>
        </w:tc>
        <w:tc>
          <w:tcPr>
            <w:tcW w:w="7596" w:type="dxa"/>
          </w:tcPr>
          <w:p w14:paraId="3E6EB2E0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сервисного центра г. Топки ПАО «Ростелеком» (по согласованию)</w:t>
            </w:r>
          </w:p>
        </w:tc>
      </w:tr>
      <w:tr w:rsidR="008A2EB1" w14:paraId="2EC213E8" w14:textId="77777777">
        <w:tc>
          <w:tcPr>
            <w:tcW w:w="1867" w:type="dxa"/>
          </w:tcPr>
          <w:p w14:paraId="68D78B4B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30079A95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4F5B2ACC" w14:textId="77777777">
        <w:tc>
          <w:tcPr>
            <w:tcW w:w="1867" w:type="dxa"/>
          </w:tcPr>
          <w:p w14:paraId="66827396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35992632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Топкинского почтамта обособленного структурного подразделения УФПС Кемеровской области-филиала ФГУП «Почта России» (по согласованию)</w:t>
            </w:r>
          </w:p>
        </w:tc>
      </w:tr>
      <w:tr w:rsidR="008A2EB1" w14:paraId="4A8CCEAC" w14:textId="77777777">
        <w:tc>
          <w:tcPr>
            <w:tcW w:w="1867" w:type="dxa"/>
          </w:tcPr>
          <w:p w14:paraId="7785BDC1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60CD99A9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4D9BE86E" w14:textId="77777777">
        <w:tc>
          <w:tcPr>
            <w:tcW w:w="1867" w:type="dxa"/>
          </w:tcPr>
          <w:p w14:paraId="16E17401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622C03D5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МВД России по Топкинскому муниципальному округу (по согласованию)</w:t>
            </w:r>
          </w:p>
        </w:tc>
      </w:tr>
      <w:tr w:rsidR="008A2EB1" w14:paraId="5A0359BE" w14:textId="77777777">
        <w:tc>
          <w:tcPr>
            <w:tcW w:w="1867" w:type="dxa"/>
          </w:tcPr>
          <w:p w14:paraId="7130ACEF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73673905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388DCCC8" w14:textId="77777777">
        <w:tc>
          <w:tcPr>
            <w:tcW w:w="1867" w:type="dxa"/>
          </w:tcPr>
          <w:p w14:paraId="4D96C1A3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2B8F6E78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казенного учреждения «Единая дежурно-диспетчерская служба Топкинского муниципального округа»</w:t>
            </w:r>
          </w:p>
        </w:tc>
      </w:tr>
      <w:tr w:rsidR="008A2EB1" w14:paraId="53BB906B" w14:textId="77777777">
        <w:tc>
          <w:tcPr>
            <w:tcW w:w="1867" w:type="dxa"/>
          </w:tcPr>
          <w:p w14:paraId="32F5F0AB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201EAC0F" w14:textId="77777777" w:rsidR="008A2EB1" w:rsidRDefault="008A2EB1">
            <w:pPr>
              <w:jc w:val="both"/>
              <w:rPr>
                <w:sz w:val="28"/>
              </w:rPr>
            </w:pPr>
          </w:p>
        </w:tc>
      </w:tr>
      <w:tr w:rsidR="008A2EB1" w14:paraId="331698DE" w14:textId="77777777">
        <w:tc>
          <w:tcPr>
            <w:tcW w:w="1867" w:type="dxa"/>
          </w:tcPr>
          <w:p w14:paraId="5DA031F6" w14:textId="77777777" w:rsidR="008A2EB1" w:rsidRDefault="008A2EB1">
            <w:pPr>
              <w:jc w:val="both"/>
              <w:rPr>
                <w:sz w:val="28"/>
              </w:rPr>
            </w:pPr>
          </w:p>
        </w:tc>
        <w:tc>
          <w:tcPr>
            <w:tcW w:w="7596" w:type="dxa"/>
          </w:tcPr>
          <w:p w14:paraId="65A98315" w14:textId="77777777" w:rsidR="008A2EB1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зам. начальника отряда, начальник ПСЧ-6 1 ПСО ФПС ГПС ГУ МЧС России по Кемеровской области-Кузбассу (по согласованию)</w:t>
            </w:r>
          </w:p>
        </w:tc>
      </w:tr>
    </w:tbl>
    <w:p w14:paraId="04F34722" w14:textId="77777777" w:rsidR="008A2EB1" w:rsidRDefault="008A2EB1">
      <w:pPr>
        <w:jc w:val="both"/>
        <w:rPr>
          <w:sz w:val="22"/>
        </w:rPr>
      </w:pPr>
    </w:p>
    <w:p w14:paraId="03FC8599" w14:textId="77777777" w:rsidR="008A2EB1" w:rsidRDefault="00000000">
      <w:pPr>
        <w:jc w:val="right"/>
        <w:rPr>
          <w:sz w:val="22"/>
        </w:rPr>
      </w:pPr>
      <w:r>
        <w:br w:type="page"/>
      </w:r>
    </w:p>
    <w:p w14:paraId="099DF270" w14:textId="77777777" w:rsidR="008A2EB1" w:rsidRDefault="00000000">
      <w:pPr>
        <w:jc w:val="right"/>
        <w:rPr>
          <w:sz w:val="28"/>
        </w:rPr>
      </w:pPr>
      <w:r>
        <w:rPr>
          <w:sz w:val="28"/>
        </w:rPr>
        <w:lastRenderedPageBreak/>
        <w:t>УТВЕРЖДЕНО</w:t>
      </w:r>
    </w:p>
    <w:p w14:paraId="0B6A5A7A" w14:textId="77777777" w:rsidR="008A2EB1" w:rsidRDefault="00000000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0A1DBF1C" w14:textId="77777777" w:rsidR="008A2EB1" w:rsidRDefault="00000000">
      <w:pPr>
        <w:jc w:val="right"/>
        <w:rPr>
          <w:sz w:val="28"/>
        </w:rPr>
      </w:pPr>
      <w:r>
        <w:rPr>
          <w:sz w:val="28"/>
        </w:rPr>
        <w:t xml:space="preserve">Топкинского муниципального округа   </w:t>
      </w:r>
    </w:p>
    <w:p w14:paraId="32393EE8" w14:textId="393363B5" w:rsidR="008A2EB1" w:rsidRDefault="00000000">
      <w:pPr>
        <w:jc w:val="right"/>
        <w:rPr>
          <w:sz w:val="28"/>
        </w:rPr>
      </w:pPr>
      <w:r>
        <w:rPr>
          <w:sz w:val="28"/>
        </w:rPr>
        <w:t xml:space="preserve">от </w:t>
      </w:r>
      <w:r w:rsidR="001A1628">
        <w:rPr>
          <w:sz w:val="28"/>
        </w:rPr>
        <w:t>_______________</w:t>
      </w:r>
      <w:r>
        <w:rPr>
          <w:sz w:val="28"/>
        </w:rPr>
        <w:t xml:space="preserve"> года № </w:t>
      </w:r>
      <w:bookmarkStart w:id="0" w:name="_GoBack_Копия_1"/>
      <w:bookmarkEnd w:id="0"/>
      <w:r w:rsidR="001A1628">
        <w:rPr>
          <w:sz w:val="28"/>
        </w:rPr>
        <w:t>________</w:t>
      </w:r>
      <w:r>
        <w:rPr>
          <w:sz w:val="28"/>
        </w:rPr>
        <w:t>-п</w:t>
      </w:r>
    </w:p>
    <w:p w14:paraId="592F2ACA" w14:textId="77777777" w:rsidR="008A2EB1" w:rsidRDefault="008A2EB1">
      <w:pPr>
        <w:jc w:val="right"/>
        <w:rPr>
          <w:b/>
          <w:sz w:val="28"/>
        </w:rPr>
      </w:pPr>
    </w:p>
    <w:p w14:paraId="01895F6D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>Объекты (организации), необходимые для устойчивого функционирования экономики и жизнеобеспечения населения</w:t>
      </w:r>
    </w:p>
    <w:p w14:paraId="0E1E9C7C" w14:textId="77777777" w:rsidR="008A2EB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Топкинского муниципального</w:t>
      </w:r>
      <w:r>
        <w:rPr>
          <w:sz w:val="28"/>
        </w:rPr>
        <w:t xml:space="preserve"> </w:t>
      </w:r>
      <w:r>
        <w:rPr>
          <w:b/>
          <w:sz w:val="28"/>
        </w:rPr>
        <w:t>округа при возникновении чрезвычайных ситуаций в мирное и военное время</w:t>
      </w:r>
    </w:p>
    <w:p w14:paraId="47660A41" w14:textId="77777777" w:rsidR="008A2EB1" w:rsidRDefault="008A2EB1">
      <w:pPr>
        <w:jc w:val="center"/>
        <w:rPr>
          <w:b/>
          <w:sz w:val="28"/>
        </w:rPr>
      </w:pPr>
    </w:p>
    <w:p w14:paraId="30A4305A" w14:textId="77777777" w:rsidR="008A2EB1" w:rsidRDefault="008A2EB1">
      <w:pPr>
        <w:jc w:val="center"/>
        <w:rPr>
          <w:b/>
          <w:sz w:val="28"/>
        </w:rPr>
      </w:pPr>
    </w:p>
    <w:p w14:paraId="25DFA87D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1. ООО «Топкинский цемент»</w:t>
      </w:r>
    </w:p>
    <w:p w14:paraId="104F9B4E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2. ООО «</w:t>
      </w:r>
      <w:proofErr w:type="spellStart"/>
      <w:r>
        <w:rPr>
          <w:sz w:val="28"/>
        </w:rPr>
        <w:t>Сибтензприбор</w:t>
      </w:r>
      <w:proofErr w:type="spellEnd"/>
      <w:r>
        <w:rPr>
          <w:sz w:val="28"/>
        </w:rPr>
        <w:t>»</w:t>
      </w:r>
    </w:p>
    <w:p w14:paraId="5905B548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3.ООО «Топкинский водоканал»</w:t>
      </w:r>
    </w:p>
    <w:p w14:paraId="4B0882F7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4. Муниципальное казенное учреждение «ТЕПЛО»</w:t>
      </w:r>
    </w:p>
    <w:p w14:paraId="20952895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5. Топкинский участок Филиала «Энергосеть г. Юрга» ООО «КУЗБАССКАЯ ЭНЕРГОСЕТЕВАЯ КОМПАНИЯ» </w:t>
      </w:r>
    </w:p>
    <w:p w14:paraId="1542905B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6. Филиал ПАО «</w:t>
      </w:r>
      <w:proofErr w:type="spellStart"/>
      <w:r>
        <w:rPr>
          <w:sz w:val="28"/>
        </w:rPr>
        <w:t>Россети</w:t>
      </w:r>
      <w:proofErr w:type="spellEnd"/>
      <w:r>
        <w:rPr>
          <w:sz w:val="28"/>
        </w:rPr>
        <w:t xml:space="preserve"> Сибири» - «Кузбассэнерго-РЭС» Топкинский РЭС</w:t>
      </w:r>
    </w:p>
    <w:p w14:paraId="35A8BDB0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7. Юргинский филиал АО «Автодор»</w:t>
      </w:r>
    </w:p>
    <w:p w14:paraId="2581DF7B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8. Сервисный центр г. Топки ПАО «Ростелеком»</w:t>
      </w:r>
    </w:p>
    <w:p w14:paraId="026743A9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9. Топкинский почтамт. Обособленное структурное подразделение УФПС Кемеровской области - филиала ФГУП «Почта России»</w:t>
      </w:r>
    </w:p>
    <w:p w14:paraId="4E9B52EE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10. Топкинский филиал государственного автономного учреждения здравоохранения «Кузбасский клинический госпиталь для ветеранов войн» им. Н.Н. Бурдина </w:t>
      </w:r>
    </w:p>
    <w:p w14:paraId="37C95891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11. Автоколонна г.Топки филиала ГПК «Пассажиравтотранс</w:t>
      </w:r>
      <w:proofErr w:type="gramStart"/>
      <w:r>
        <w:rPr>
          <w:sz w:val="28"/>
        </w:rPr>
        <w:t xml:space="preserve">»  </w:t>
      </w:r>
      <w:proofErr w:type="spellStart"/>
      <w:r>
        <w:rPr>
          <w:sz w:val="28"/>
        </w:rPr>
        <w:t>г.Кемерово</w:t>
      </w:r>
      <w:proofErr w:type="spellEnd"/>
      <w:proofErr w:type="gramEnd"/>
    </w:p>
    <w:p w14:paraId="425796EE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12. Администрация Топкинского муниципального округа</w:t>
      </w:r>
    </w:p>
    <w:p w14:paraId="354603A6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>13. Предприятия железнодорожного узла (филиалы)</w:t>
      </w:r>
    </w:p>
    <w:p w14:paraId="5A06D351" w14:textId="77777777" w:rsidR="008A2EB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14. Предприятия торговли и питания </w:t>
      </w:r>
    </w:p>
    <w:p w14:paraId="52E5A65D" w14:textId="77777777" w:rsidR="008A2EB1" w:rsidRDefault="008A2EB1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F2C12C1" w14:textId="77777777" w:rsidR="008A2EB1" w:rsidRDefault="008A2EB1">
      <w:pPr>
        <w:pStyle w:val="ConsPlusNormal1"/>
        <w:widowControl/>
        <w:ind w:firstLine="0"/>
        <w:jc w:val="both"/>
      </w:pPr>
    </w:p>
    <w:p w14:paraId="68D84F33" w14:textId="77777777" w:rsidR="008A2EB1" w:rsidRDefault="008A2EB1">
      <w:pPr>
        <w:rPr>
          <w:sz w:val="28"/>
        </w:rPr>
      </w:pPr>
    </w:p>
    <w:p w14:paraId="4D63569B" w14:textId="77777777" w:rsidR="008A2EB1" w:rsidRDefault="008A2EB1">
      <w:pPr>
        <w:pStyle w:val="ConsPlusNormal1"/>
        <w:widowControl/>
        <w:ind w:firstLine="0"/>
        <w:jc w:val="both"/>
      </w:pPr>
    </w:p>
    <w:sectPr w:rsidR="008A2EB1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B4C5" w14:textId="77777777" w:rsidR="007D7097" w:rsidRDefault="007D7097">
      <w:r>
        <w:separator/>
      </w:r>
    </w:p>
  </w:endnote>
  <w:endnote w:type="continuationSeparator" w:id="0">
    <w:p w14:paraId="4710C848" w14:textId="77777777" w:rsidR="007D7097" w:rsidRDefault="007D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6CEA" w14:textId="77777777" w:rsidR="007D7097" w:rsidRDefault="007D7097">
      <w:r>
        <w:separator/>
      </w:r>
    </w:p>
  </w:footnote>
  <w:footnote w:type="continuationSeparator" w:id="0">
    <w:p w14:paraId="558883CD" w14:textId="77777777" w:rsidR="007D7097" w:rsidRDefault="007D7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E805" w14:textId="77777777" w:rsidR="008A2EB1" w:rsidRDefault="008A2EB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3F61" w14:textId="2CE7EBE6" w:rsidR="008A2EB1" w:rsidRDefault="00000000">
    <w:pPr>
      <w:pStyle w:val="af4"/>
    </w:pPr>
    <w:r>
      <w:rPr>
        <w:noProof/>
      </w:rPr>
      <w:pict w14:anchorId="03FA51DF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1025" type="#_x0000_t202" style="position:absolute;margin-left:0;margin-top:.05pt;width:5.05pt;height:11.55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o:allowincell="f" stroked="f">
          <v:fill opacity="0"/>
          <v:textbox style="mso-fit-shape-to-text:t" inset="0,0,0,0">
            <w:txbxContent>
              <w:p w14:paraId="533804E1" w14:textId="77777777" w:rsidR="008A2EB1" w:rsidRDefault="00000000">
                <w:r>
                  <w:rPr>
                    <w:rStyle w:val="af2"/>
                  </w:rPr>
                  <w:fldChar w:fldCharType="begin"/>
                </w:r>
                <w:r>
                  <w:rPr>
                    <w:rStyle w:val="af2"/>
                  </w:rPr>
                  <w:instrText xml:space="preserve"> PAGE </w:instrText>
                </w:r>
                <w:r>
                  <w:rPr>
                    <w:rStyle w:val="af2"/>
                  </w:rPr>
                  <w:fldChar w:fldCharType="separate"/>
                </w:r>
                <w:r>
                  <w:rPr>
                    <w:rStyle w:val="af2"/>
                  </w:rPr>
                  <w:t>6</w:t>
                </w:r>
                <w:r>
                  <w:rPr>
                    <w:rStyle w:val="af2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804A" w14:textId="77777777" w:rsidR="008A2EB1" w:rsidRDefault="008A2EB1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EB1"/>
    <w:rsid w:val="001A1628"/>
    <w:rsid w:val="00473733"/>
    <w:rsid w:val="007D7097"/>
    <w:rsid w:val="008A2EB1"/>
    <w:rsid w:val="00CF3C64"/>
    <w:rsid w:val="00D63AE4"/>
    <w:rsid w:val="00E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342DD"/>
  <w15:docId w15:val="{169A5510-05A8-42BD-84B5-D072F558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a3">
    <w:name w:val="Текст выноски Знак"/>
    <w:basedOn w:val="1"/>
    <w:link w:val="a4"/>
    <w:qFormat/>
    <w:rPr>
      <w:rFonts w:ascii="Tahoma" w:hAnsi="Tahoma"/>
      <w:sz w:val="16"/>
    </w:rPr>
  </w:style>
  <w:style w:type="character" w:customStyle="1" w:styleId="21">
    <w:name w:val="Основной текст 2 Знак"/>
    <w:basedOn w:val="1"/>
    <w:link w:val="22"/>
    <w:qFormat/>
    <w:rPr>
      <w:sz w:val="28"/>
    </w:rPr>
  </w:style>
  <w:style w:type="character" w:customStyle="1" w:styleId="a5">
    <w:name w:val="Название объекта Знак"/>
    <w:basedOn w:val="1"/>
    <w:link w:val="a6"/>
    <w:qFormat/>
    <w:rPr>
      <w:sz w:val="28"/>
    </w:rPr>
  </w:style>
  <w:style w:type="character" w:customStyle="1" w:styleId="23">
    <w:name w:val="Оглавление 2 Знак"/>
    <w:link w:val="24"/>
    <w:qFormat/>
    <w:rPr>
      <w:rFonts w:ascii="XO Thames" w:hAnsi="XO Thames"/>
      <w:sz w:val="28"/>
    </w:rPr>
  </w:style>
  <w:style w:type="character" w:customStyle="1" w:styleId="31">
    <w:name w:val="Основной текст с отступом 3 Знак"/>
    <w:basedOn w:val="1"/>
    <w:link w:val="32"/>
    <w:qFormat/>
    <w:rPr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Pr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12">
    <w:name w:val="1 Знак"/>
    <w:basedOn w:val="1"/>
    <w:link w:val="110"/>
    <w:qFormat/>
    <w:rPr>
      <w:rFonts w:ascii="Verdana" w:hAnsi="Verdana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p5">
    <w:name w:val="p5"/>
    <w:basedOn w:val="1"/>
    <w:link w:val="p51"/>
    <w:qFormat/>
    <w:rPr>
      <w:sz w:val="24"/>
    </w:rPr>
  </w:style>
  <w:style w:type="character" w:customStyle="1" w:styleId="30">
    <w:name w:val="Заголовок 3 Знак"/>
    <w:basedOn w:val="1"/>
    <w:link w:val="3"/>
    <w:qFormat/>
    <w:rPr>
      <w:sz w:val="28"/>
    </w:rPr>
  </w:style>
  <w:style w:type="character" w:customStyle="1" w:styleId="a7">
    <w:name w:val="Основной текст с отступом Знак"/>
    <w:basedOn w:val="1"/>
    <w:link w:val="a8"/>
    <w:qFormat/>
    <w:rPr>
      <w:sz w:val="28"/>
    </w:rPr>
  </w:style>
  <w:style w:type="character" w:customStyle="1" w:styleId="a9">
    <w:name w:val="Схема документа Знак"/>
    <w:basedOn w:val="1"/>
    <w:link w:val="aa"/>
    <w:qFormat/>
    <w:rPr>
      <w:rFonts w:ascii="Tahoma" w:hAnsi="Tahoma"/>
    </w:rPr>
  </w:style>
  <w:style w:type="character" w:customStyle="1" w:styleId="25">
    <w:name w:val="Основной текст с отступом 2 Знак"/>
    <w:basedOn w:val="1"/>
    <w:link w:val="26"/>
    <w:qFormat/>
    <w:rPr>
      <w:sz w:val="28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50">
    <w:name w:val="Заголовок 5 Знак"/>
    <w:basedOn w:val="1"/>
    <w:link w:val="5"/>
    <w:qFormat/>
    <w:rPr>
      <w:sz w:val="26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Style8">
    <w:name w:val="Style8"/>
    <w:basedOn w:val="1"/>
    <w:link w:val="Style81"/>
    <w:qFormat/>
    <w:rPr>
      <w:sz w:val="24"/>
    </w:rPr>
  </w:style>
  <w:style w:type="character" w:customStyle="1" w:styleId="11">
    <w:name w:val="Заголовок 1 Знак"/>
    <w:basedOn w:val="1"/>
    <w:link w:val="10"/>
    <w:qFormat/>
    <w:rPr>
      <w:b/>
      <w:sz w:val="36"/>
    </w:rPr>
  </w:style>
  <w:style w:type="character" w:styleId="ab">
    <w:name w:val="Hyperlink"/>
    <w:link w:val="1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Pr>
      <w:sz w:val="24"/>
    </w:rPr>
  </w:style>
  <w:style w:type="character" w:customStyle="1" w:styleId="14">
    <w:name w:val="Оглавление 1 Знак"/>
    <w:link w:val="15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c">
    <w:name w:val="Подзаголовок Знак"/>
    <w:link w:val="ad"/>
    <w:qFormat/>
    <w:rPr>
      <w:rFonts w:ascii="XO Thames" w:hAnsi="XO Thames"/>
      <w:i/>
      <w:sz w:val="24"/>
    </w:rPr>
  </w:style>
  <w:style w:type="character" w:customStyle="1" w:styleId="ae">
    <w:name w:val="Заголовок Знак"/>
    <w:link w:val="af"/>
    <w:qFormat/>
    <w:rPr>
      <w:rFonts w:ascii="XO Thames" w:hAnsi="XO Thames"/>
      <w:b/>
      <w:caps/>
      <w:sz w:val="40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40">
    <w:name w:val="Заголовок 4 Знак"/>
    <w:basedOn w:val="1"/>
    <w:link w:val="4"/>
    <w:qFormat/>
    <w:rPr>
      <w:sz w:val="28"/>
    </w:rPr>
  </w:style>
  <w:style w:type="character" w:customStyle="1" w:styleId="af0">
    <w:name w:val="Основной текст Знак"/>
    <w:basedOn w:val="1"/>
    <w:link w:val="af1"/>
    <w:qFormat/>
    <w:rPr>
      <w:sz w:val="28"/>
    </w:rPr>
  </w:style>
  <w:style w:type="character" w:styleId="af2">
    <w:name w:val="page number"/>
    <w:basedOn w:val="a0"/>
    <w:link w:val="16"/>
  </w:style>
  <w:style w:type="character" w:customStyle="1" w:styleId="20">
    <w:name w:val="Заголовок 2 Знак"/>
    <w:basedOn w:val="1"/>
    <w:link w:val="2"/>
    <w:qFormat/>
    <w:rPr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60">
    <w:name w:val="Заголовок 6 Знак"/>
    <w:basedOn w:val="1"/>
    <w:link w:val="6"/>
    <w:qFormat/>
    <w:rPr>
      <w:sz w:val="26"/>
    </w:rPr>
  </w:style>
  <w:style w:type="character" w:customStyle="1" w:styleId="af3">
    <w:name w:val="Верхний колонтитул Знак"/>
    <w:basedOn w:val="1"/>
    <w:link w:val="af4"/>
    <w:qFormat/>
  </w:style>
  <w:style w:type="paragraph" w:styleId="af">
    <w:name w:val="Title"/>
    <w:next w:val="af1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1">
    <w:name w:val="Body Text"/>
    <w:basedOn w:val="a"/>
    <w:link w:val="af0"/>
    <w:pPr>
      <w:jc w:val="both"/>
    </w:pPr>
    <w:rPr>
      <w:sz w:val="28"/>
    </w:rPr>
  </w:style>
  <w:style w:type="paragraph" w:styleId="af5">
    <w:name w:val="List"/>
    <w:basedOn w:val="af1"/>
    <w:rPr>
      <w:rFonts w:ascii="PT Astra Serif" w:hAnsi="PT Astra Serif" w:cs="Noto Sans Devanagari"/>
    </w:rPr>
  </w:style>
  <w:style w:type="paragraph" w:styleId="a6">
    <w:name w:val="caption"/>
    <w:basedOn w:val="a"/>
    <w:next w:val="a"/>
    <w:link w:val="a5"/>
    <w:qFormat/>
    <w:pPr>
      <w:jc w:val="center"/>
    </w:pPr>
    <w:rPr>
      <w:sz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qFormat/>
    <w:rPr>
      <w:rFonts w:ascii="Tahoma" w:hAnsi="Tahoma"/>
      <w:sz w:val="16"/>
    </w:rPr>
  </w:style>
  <w:style w:type="paragraph" w:styleId="22">
    <w:name w:val="Body Text 2"/>
    <w:basedOn w:val="a"/>
    <w:link w:val="21"/>
    <w:qFormat/>
    <w:rPr>
      <w:sz w:val="28"/>
    </w:rPr>
  </w:style>
  <w:style w:type="paragraph" w:styleId="24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paragraph" w:styleId="32">
    <w:name w:val="Body Text Indent 3"/>
    <w:basedOn w:val="a"/>
    <w:link w:val="31"/>
    <w:qFormat/>
    <w:pPr>
      <w:ind w:firstLine="709"/>
      <w:jc w:val="both"/>
    </w:pPr>
    <w:rPr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p51">
    <w:name w:val="p51"/>
    <w:basedOn w:val="a"/>
    <w:link w:val="p5"/>
    <w:qFormat/>
    <w:pPr>
      <w:spacing w:beforeAutospacing="1" w:afterAutospacing="1"/>
    </w:pPr>
    <w:rPr>
      <w:sz w:val="24"/>
    </w:rPr>
  </w:style>
  <w:style w:type="paragraph" w:styleId="a8">
    <w:name w:val="Body Text Indent"/>
    <w:basedOn w:val="a"/>
    <w:link w:val="a7"/>
    <w:pPr>
      <w:ind w:firstLine="993"/>
      <w:jc w:val="both"/>
    </w:pPr>
    <w:rPr>
      <w:sz w:val="28"/>
    </w:rPr>
  </w:style>
  <w:style w:type="paragraph" w:styleId="aa">
    <w:name w:val="Document Map"/>
    <w:basedOn w:val="a"/>
    <w:link w:val="a9"/>
    <w:qFormat/>
    <w:rPr>
      <w:rFonts w:ascii="Tahoma" w:hAnsi="Tahoma"/>
    </w:rPr>
  </w:style>
  <w:style w:type="paragraph" w:styleId="26">
    <w:name w:val="Body Text Indent 2"/>
    <w:basedOn w:val="a"/>
    <w:link w:val="25"/>
    <w:qFormat/>
    <w:pPr>
      <w:ind w:left="426" w:hanging="426"/>
    </w:pPr>
    <w:rPr>
      <w:sz w:val="28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17">
    <w:name w:val="Основной шрифт абзаца1"/>
    <w:qFormat/>
  </w:style>
  <w:style w:type="paragraph" w:customStyle="1" w:styleId="13">
    <w:name w:val="Гиперссылка1"/>
    <w:link w:val="ab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6">
    <w:name w:val="Номер страницы1"/>
    <w:basedOn w:val="17"/>
    <w:link w:val="af2"/>
    <w:qFormat/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af4">
    <w:name w:val="header"/>
    <w:basedOn w:val="a"/>
    <w:link w:val="af3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"/>
    <w:qFormat/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8</cp:revision>
  <dcterms:created xsi:type="dcterms:W3CDTF">2025-08-25T06:34:00Z</dcterms:created>
  <dcterms:modified xsi:type="dcterms:W3CDTF">2025-08-27T06:28:00Z</dcterms:modified>
  <dc:language>ru-RU</dc:language>
</cp:coreProperties>
</file>