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1C53" w14:textId="77777777" w:rsidR="00257880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627E809" wp14:editId="23FD94E3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E5672" w14:textId="77777777" w:rsidR="0025788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E973964" w14:textId="77777777" w:rsidR="0025788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A81AA57" w14:textId="77777777" w:rsidR="0025788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B708C92" w14:textId="77777777" w:rsidR="0025788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17CD8306" w14:textId="77777777" w:rsidR="0025788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422849AF" w14:textId="77777777" w:rsidR="00257880" w:rsidRDefault="00000000">
      <w:pPr>
        <w:pStyle w:val="1"/>
      </w:pPr>
      <w:r>
        <w:t>ПОСТАНОВЛЕНИЕ</w:t>
      </w:r>
    </w:p>
    <w:p w14:paraId="1E9F8383" w14:textId="77777777" w:rsidR="00257880" w:rsidRDefault="00257880">
      <w:pPr>
        <w:jc w:val="center"/>
        <w:rPr>
          <w:b/>
          <w:sz w:val="28"/>
        </w:rPr>
      </w:pPr>
    </w:p>
    <w:p w14:paraId="6884F042" w14:textId="77777777" w:rsidR="00257880" w:rsidRDefault="00257880">
      <w:pPr>
        <w:rPr>
          <w:sz w:val="28"/>
          <w:szCs w:val="28"/>
        </w:rPr>
      </w:pPr>
    </w:p>
    <w:p w14:paraId="4F02129B" w14:textId="47E5F87D" w:rsidR="0025788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D6216">
        <w:rPr>
          <w:b/>
          <w:sz w:val="28"/>
          <w:szCs w:val="28"/>
        </w:rPr>
        <w:t>______________</w:t>
      </w:r>
      <w:r>
        <w:rPr>
          <w:b/>
          <w:sz w:val="28"/>
          <w:szCs w:val="28"/>
        </w:rPr>
        <w:t xml:space="preserve"> 2026 года № </w:t>
      </w:r>
      <w:r w:rsidR="003D6216">
        <w:rPr>
          <w:b/>
          <w:sz w:val="28"/>
          <w:szCs w:val="28"/>
        </w:rPr>
        <w:t>______</w:t>
      </w:r>
    </w:p>
    <w:p w14:paraId="1D909D1A" w14:textId="77777777" w:rsidR="0025788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г.Топки        </w:t>
      </w:r>
    </w:p>
    <w:p w14:paraId="4FE7AB49" w14:textId="77777777" w:rsidR="00257880" w:rsidRDefault="00257880">
      <w:pPr>
        <w:jc w:val="center"/>
        <w:rPr>
          <w:b/>
          <w:sz w:val="28"/>
          <w:szCs w:val="28"/>
        </w:rPr>
      </w:pPr>
    </w:p>
    <w:p w14:paraId="05A2FC3F" w14:textId="77777777" w:rsidR="00257880" w:rsidRDefault="00000000">
      <w:pPr>
        <w:tabs>
          <w:tab w:val="left" w:pos="7575"/>
        </w:tabs>
        <w:jc w:val="center"/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10.10.2023 № 1732-п «</w:t>
      </w:r>
      <w:bookmarkStart w:id="0" w:name="__DdeLink__255_1382980271"/>
      <w:r>
        <w:rPr>
          <w:b/>
          <w:sz w:val="28"/>
          <w:szCs w:val="28"/>
        </w:rPr>
        <w:t>О создании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  <w:bookmarkEnd w:id="0"/>
      <w:r>
        <w:rPr>
          <w:b/>
          <w:sz w:val="28"/>
          <w:szCs w:val="28"/>
        </w:rPr>
        <w:t>»</w:t>
      </w:r>
    </w:p>
    <w:p w14:paraId="58B39F81" w14:textId="77777777" w:rsidR="00257880" w:rsidRDefault="00257880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7DFAEE8D" w14:textId="77777777" w:rsidR="00257880" w:rsidRDefault="00257880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1E9E9D7F" w14:textId="77777777" w:rsidR="00257880" w:rsidRDefault="00000000">
      <w:pPr>
        <w:ind w:firstLine="567"/>
        <w:jc w:val="both"/>
      </w:pPr>
      <w:r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Топкинского муниципального округа Кемеровской области-Кузбасса, и в связи с приведением нормативного правового акта в соответствие:</w:t>
      </w:r>
    </w:p>
    <w:p w14:paraId="460CD7CB" w14:textId="77777777" w:rsidR="00257880" w:rsidRDefault="00000000">
      <w:pPr>
        <w:tabs>
          <w:tab w:val="left" w:pos="7575"/>
        </w:tabs>
        <w:ind w:firstLine="567"/>
        <w:jc w:val="both"/>
      </w:pPr>
      <w:r>
        <w:rPr>
          <w:sz w:val="28"/>
          <w:szCs w:val="28"/>
        </w:rPr>
        <w:t>1. Внести в постановление администрации Топкинского муниципального округа от 10.10.2023 № 1732-п «О создании комиссии п</w:t>
      </w:r>
      <w:bookmarkStart w:id="1" w:name="__DdeLink__901_1382980271"/>
      <w:r>
        <w:rPr>
          <w:sz w:val="28"/>
          <w:szCs w:val="28"/>
        </w:rPr>
        <w:t>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  <w:bookmarkEnd w:id="1"/>
      <w:r>
        <w:rPr>
          <w:sz w:val="28"/>
          <w:szCs w:val="28"/>
        </w:rPr>
        <w:t xml:space="preserve">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следующие изменения:</w:t>
      </w:r>
    </w:p>
    <w:p w14:paraId="75BF6B99" w14:textId="77777777" w:rsidR="00257880" w:rsidRDefault="00000000">
      <w:pPr>
        <w:pStyle w:val="aa"/>
        <w:tabs>
          <w:tab w:val="left" w:pos="7575"/>
        </w:tabs>
        <w:ind w:left="0" w:firstLine="567"/>
        <w:jc w:val="both"/>
      </w:pPr>
      <w:r>
        <w:rPr>
          <w:sz w:val="28"/>
          <w:szCs w:val="28"/>
        </w:rPr>
        <w:t>1.1. Пункт 3.2. раздела 3. Положения о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изложить в новой редакции:</w:t>
      </w:r>
    </w:p>
    <w:p w14:paraId="4B8FB927" w14:textId="77777777" w:rsidR="00257880" w:rsidRDefault="00000000">
      <w:pPr>
        <w:pStyle w:val="aa"/>
        <w:tabs>
          <w:tab w:val="left" w:pos="7575"/>
        </w:tabs>
        <w:ind w:left="0" w:firstLine="567"/>
        <w:jc w:val="both"/>
      </w:pPr>
      <w:r>
        <w:rPr>
          <w:sz w:val="28"/>
          <w:szCs w:val="28"/>
        </w:rPr>
        <w:lastRenderedPageBreak/>
        <w:t>«3.2. Комиссия осуществляет свои полномочия в периоды отсутствия действующего муниципального контракта по содержанию,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с подрядной организацией. На период действия муниципального контракта, заключенного с подрядной организацией, обязанность по проведению осмотров и обеспечению безопасности возлагается на подрядную организацию, которая проводит регулярное и комплексное обследование конструкций на детских игровых и спортивных площадках (осмотр его технического состояния, целостности конструкции, состояния сварных швов, мест крепления и крепежных деталей, надёжности установки, качества лакокрасочных покрытий, габаритных размеров и внешнего вида), а деятельность Комиссии приостанавливается либо ограничивается функциями технического надзора со стороны заказчика.».</w:t>
      </w:r>
    </w:p>
    <w:p w14:paraId="63BEEEA6" w14:textId="77777777" w:rsidR="00257880" w:rsidRDefault="00000000">
      <w:pPr>
        <w:pStyle w:val="aa"/>
        <w:ind w:left="0" w:firstLine="567"/>
        <w:jc w:val="both"/>
      </w:pPr>
      <w:r>
        <w:rPr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информационно-коммуникационной сети «Интернет».</w:t>
      </w:r>
    </w:p>
    <w:p w14:paraId="2ED63C35" w14:textId="77777777" w:rsidR="00257880" w:rsidRDefault="00000000">
      <w:pPr>
        <w:ind w:firstLine="567"/>
        <w:jc w:val="both"/>
      </w:pPr>
      <w:r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</w:t>
      </w:r>
    </w:p>
    <w:p w14:paraId="6BD0984A" w14:textId="77777777" w:rsidR="00257880" w:rsidRDefault="00000000">
      <w:pPr>
        <w:ind w:firstLine="567"/>
        <w:jc w:val="both"/>
      </w:pPr>
      <w:r>
        <w:rPr>
          <w:sz w:val="28"/>
          <w:szCs w:val="28"/>
        </w:rPr>
        <w:t xml:space="preserve">4. Постановление вступает в силу после его официального обнародования. </w:t>
      </w:r>
    </w:p>
    <w:p w14:paraId="3C6F4352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1376851F" w14:textId="77777777" w:rsidR="00257880" w:rsidRDefault="00000000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14:paraId="44DDB20E" w14:textId="77777777" w:rsidR="00257880" w:rsidRDefault="00000000">
      <w:pPr>
        <w:pStyle w:val="aa"/>
        <w:ind w:left="113" w:hanging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Топкинского </w:t>
      </w:r>
    </w:p>
    <w:p w14:paraId="08049AFB" w14:textId="77777777" w:rsidR="00257880" w:rsidRDefault="00000000">
      <w:pPr>
        <w:pStyle w:val="aa"/>
        <w:ind w:left="0" w:hanging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муниципального округа                                                                     С. В. Фролов</w:t>
      </w:r>
    </w:p>
    <w:p w14:paraId="33BA4522" w14:textId="77777777" w:rsidR="00257880" w:rsidRDefault="00000000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14:paraId="0BFAFACD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36744EF5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2705E798" w14:textId="77777777" w:rsidR="00257880" w:rsidRDefault="00257880">
      <w:pPr>
        <w:pStyle w:val="aa"/>
        <w:ind w:left="0" w:hanging="907"/>
        <w:jc w:val="both"/>
        <w:rPr>
          <w:sz w:val="28"/>
          <w:szCs w:val="28"/>
        </w:rPr>
      </w:pPr>
    </w:p>
    <w:p w14:paraId="28927CD9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16CC6761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3AA69FD9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p w14:paraId="254F16BC" w14:textId="77777777" w:rsidR="00257880" w:rsidRDefault="00257880">
      <w:pPr>
        <w:pStyle w:val="aa"/>
        <w:ind w:left="927"/>
        <w:jc w:val="both"/>
        <w:rPr>
          <w:sz w:val="28"/>
          <w:szCs w:val="28"/>
        </w:rPr>
      </w:pPr>
    </w:p>
    <w:sectPr w:rsidR="00257880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880"/>
    <w:rsid w:val="00110217"/>
    <w:rsid w:val="00257880"/>
    <w:rsid w:val="003D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0343"/>
  <w15:docId w15:val="{27D0A25D-85F1-4506-ABE1-50C13311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B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0B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0B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6416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ConsPlusNormal">
    <w:name w:val="ConsPlusNormal"/>
    <w:qFormat/>
    <w:rsid w:val="00C70B4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70B4B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C70B4B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F292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F64165"/>
    <w:rPr>
      <w:rFonts w:ascii="Segoe UI" w:hAnsi="Segoe UI" w:cs="Segoe UI"/>
      <w:sz w:val="18"/>
      <w:szCs w:val="18"/>
    </w:rPr>
  </w:style>
  <w:style w:type="paragraph" w:customStyle="1" w:styleId="11">
    <w:name w:val="1 Знак"/>
    <w:basedOn w:val="a"/>
    <w:qFormat/>
    <w:rsid w:val="00AF1B0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2">
    <w:name w:val="Абзац списка1"/>
    <w:basedOn w:val="a"/>
    <w:qFormat/>
    <w:rsid w:val="00AF1B01"/>
    <w:pPr>
      <w:ind w:left="720"/>
    </w:pPr>
    <w:rPr>
      <w:rFonts w:eastAsia="Calibri"/>
      <w:sz w:val="24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styleId="ab">
    <w:name w:val="Body Text Indent"/>
    <w:basedOn w:val="a"/>
    <w:qFormat/>
    <w:pPr>
      <w:ind w:firstLine="709"/>
      <w:jc w:val="both"/>
    </w:pPr>
  </w:style>
  <w:style w:type="numbering" w:customStyle="1" w:styleId="user2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AD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4222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24</cp:revision>
  <cp:lastPrinted>2026-08-03T10:44:00Z</cp:lastPrinted>
  <dcterms:created xsi:type="dcterms:W3CDTF">2020-07-03T02:54:00Z</dcterms:created>
  <dcterms:modified xsi:type="dcterms:W3CDTF">2026-09-08T06:53:00Z</dcterms:modified>
  <dc:language>ru-RU</dc:language>
</cp:coreProperties>
</file>