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0AAF" w14:textId="77777777" w:rsidR="00C70370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8848192" wp14:editId="6E6B927B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A0F5" w14:textId="77777777" w:rsidR="00C7037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A93B87D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01952F3" w14:textId="77777777" w:rsidR="00C7037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56900F50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FA86480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A2466AE" w14:textId="77777777" w:rsidR="00C70370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5183F581" w14:textId="77777777" w:rsidR="00C70370" w:rsidRDefault="00C7037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4E6E3CF7" w14:textId="250500DC" w:rsidR="00C70370" w:rsidRPr="008B5FA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 марта 2025 года </w:t>
      </w:r>
      <w:r w:rsidRPr="008B5FAB">
        <w:rPr>
          <w:b/>
          <w:sz w:val="28"/>
          <w:szCs w:val="28"/>
        </w:rPr>
        <w:t>№  488-п</w:t>
      </w:r>
    </w:p>
    <w:p w14:paraId="7625A72B" w14:textId="5152B5B5" w:rsidR="00C70370" w:rsidRPr="008B5FAB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 w:rsidRPr="008B5FAB">
        <w:rPr>
          <w:b/>
          <w:bCs/>
        </w:rPr>
        <w:t>г. Топки</w:t>
      </w:r>
    </w:p>
    <w:p w14:paraId="1D8B1BDA" w14:textId="77777777" w:rsidR="00C70370" w:rsidRDefault="00C70370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tbl>
      <w:tblPr>
        <w:tblStyle w:val="afc"/>
        <w:tblW w:w="74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</w:tblGrid>
      <w:tr w:rsidR="00C70370" w14:paraId="433554B4" w14:textId="77777777">
        <w:trPr>
          <w:jc w:val="center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14:paraId="7CB83E27" w14:textId="5B3EB5C1" w:rsidR="00C70370" w:rsidRPr="008B5FAB" w:rsidRDefault="00000000">
            <w:pPr>
              <w:widowControl w:val="0"/>
              <w:tabs>
                <w:tab w:val="left" w:pos="510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_DdeLink__240_3953151418"/>
            <w:r w:rsidRPr="008B5FAB">
              <w:rPr>
                <w:b/>
                <w:bCs/>
                <w:sz w:val="28"/>
                <w:szCs w:val="28"/>
              </w:rPr>
              <w:t>Об утверждении муниципальной программы «Поддержка семей участников специальной военной операции в Топкинском муниципальном округе «Забота о СВОих»</w:t>
            </w:r>
            <w:bookmarkEnd w:id="0"/>
          </w:p>
        </w:tc>
      </w:tr>
    </w:tbl>
    <w:p w14:paraId="6FFF6504" w14:textId="77777777" w:rsidR="00C70370" w:rsidRDefault="00C70370">
      <w:pPr>
        <w:spacing w:line="360" w:lineRule="auto"/>
        <w:rPr>
          <w:bCs/>
        </w:rPr>
      </w:pPr>
    </w:p>
    <w:p w14:paraId="33D32C50" w14:textId="77777777" w:rsidR="00C70370" w:rsidRDefault="00000000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_DdeLink__162_3953151418"/>
      <w:r>
        <w:rPr>
          <w:color w:val="000000"/>
          <w:sz w:val="28"/>
          <w:szCs w:val="28"/>
        </w:rPr>
        <w:t xml:space="preserve">Законом Кемеровской области-Кузбасса от 27.10.2022 № 115-ОЗ «О мерах социальной поддержки семей граждан, принимающих участие в специальной военной операции», </w:t>
      </w:r>
      <w:bookmarkEnd w:id="1"/>
      <w:r>
        <w:rPr>
          <w:color w:val="000000"/>
          <w:sz w:val="28"/>
          <w:szCs w:val="28"/>
        </w:rPr>
        <w:t xml:space="preserve">постановлением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2020-2026 годы», постановлением администрации Топкинского муниципального района </w:t>
      </w:r>
      <w:bookmarkStart w:id="2" w:name="__DdeLink__33_1478867982"/>
      <w:r>
        <w:rPr>
          <w:color w:val="000000"/>
          <w:sz w:val="28"/>
          <w:szCs w:val="28"/>
        </w:rPr>
        <w:t>от 24.10.2019 № 838-п</w:t>
      </w:r>
      <w:bookmarkEnd w:id="2"/>
      <w:r>
        <w:rPr>
          <w:color w:val="000000"/>
          <w:sz w:val="28"/>
          <w:szCs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2021-2026 годов», постановлением администрации Топкинского муниципального округа от 24.10.2019 № 837-п «Об утверждении муниципальной программы «Культура Топкинского муниципального округа» на 2020-2026 годы», </w:t>
      </w:r>
      <w:bookmarkStart w:id="3" w:name="__DdeLink__247_1261537034"/>
      <w:r>
        <w:rPr>
          <w:bCs/>
          <w:color w:val="000000"/>
          <w:sz w:val="28"/>
          <w:szCs w:val="28"/>
        </w:rPr>
        <w:t>постановлением администрации Топкинского муниципального округа от</w:t>
      </w:r>
      <w:bookmarkEnd w:id="3"/>
      <w:r>
        <w:rPr>
          <w:color w:val="000000"/>
          <w:sz w:val="28"/>
          <w:szCs w:val="28"/>
        </w:rPr>
        <w:t xml:space="preserve"> 14.01.2020 № 9-п</w:t>
      </w:r>
      <w:r>
        <w:rPr>
          <w:bCs/>
          <w:color w:val="000000"/>
          <w:sz w:val="28"/>
          <w:szCs w:val="28"/>
        </w:rPr>
        <w:t xml:space="preserve"> «Об утверждении муниципальной программы «Развитие физической культуры, спорта, молодежной политики и туризма в Топкинском муниципальном округе» на 2020-2026 годы»,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 администрации Топкинского муниципального округа от 30.11.2023 № 2089-п «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Об оказании адресной социальной помощи для преодоления трудной жизненной ситуации семьям граждан, принимающих участие в специальной военной операции, погибших (умерших) при исполнении служебного долга, </w:t>
      </w:r>
      <w:r>
        <w:rPr>
          <w:rFonts w:ascii="Liberation Serif" w:hAnsi="Liberation Serif"/>
          <w:bCs/>
          <w:color w:val="000000"/>
          <w:sz w:val="28"/>
          <w:szCs w:val="28"/>
        </w:rPr>
        <w:lastRenderedPageBreak/>
        <w:t xml:space="preserve">участникам принимающих участие в специальной военной операции», </w:t>
      </w:r>
      <w:r>
        <w:rPr>
          <w:color w:val="000000"/>
          <w:sz w:val="28"/>
          <w:szCs w:val="28"/>
        </w:rPr>
        <w:t>с целью эффективной работы по оказанию адресной социальной помощи членам семей граждан, принимавших участие  в специальной военной операции:</w:t>
      </w:r>
    </w:p>
    <w:p w14:paraId="4757B53B" w14:textId="77777777" w:rsidR="00C70370" w:rsidRDefault="00000000">
      <w:pPr>
        <w:shd w:val="clear" w:color="auto" w:fill="FFFFFF"/>
        <w:ind w:firstLine="720"/>
        <w:jc w:val="both"/>
      </w:pPr>
      <w:r>
        <w:rPr>
          <w:sz w:val="28"/>
          <w:szCs w:val="28"/>
        </w:rPr>
        <w:t>1.</w:t>
      </w:r>
      <w:r>
        <w:rPr>
          <w:color w:val="2F3444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Утвердить муниципальную программу «</w:t>
      </w:r>
      <w:bookmarkStart w:id="4" w:name="__DdeLink__96_3953151418"/>
      <w:r>
        <w:rPr>
          <w:color w:val="000000"/>
          <w:sz w:val="28"/>
          <w:szCs w:val="28"/>
        </w:rPr>
        <w:t>Поддержка семей</w:t>
      </w:r>
      <w:bookmarkEnd w:id="4"/>
      <w:r>
        <w:rPr>
          <w:color w:val="000000"/>
          <w:sz w:val="28"/>
          <w:szCs w:val="28"/>
        </w:rPr>
        <w:t xml:space="preserve"> участников специальной военной операции в Топкинском муниципальном округе «Забота о СВОих».</w:t>
      </w:r>
    </w:p>
    <w:p w14:paraId="0AD06CCE" w14:textId="77777777" w:rsidR="00C70370" w:rsidRDefault="00000000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8EAE28A" w14:textId="77777777" w:rsidR="00C70370" w:rsidRDefault="0000000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возложить на заместителя главы Топкинского муниципального округа по социальным вопросам Т.Н. Смыкову.</w:t>
      </w:r>
    </w:p>
    <w:p w14:paraId="6601C1D0" w14:textId="77777777" w:rsidR="00C70370" w:rsidRDefault="0000000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после официального обнародования.</w:t>
      </w:r>
    </w:p>
    <w:p w14:paraId="6C75482A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5E59E8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AC13CA" w14:textId="77777777" w:rsidR="00C70370" w:rsidRDefault="0000000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2480058D" w14:textId="77777777" w:rsidR="00C70370" w:rsidRDefault="0000000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Фролов</w:t>
      </w:r>
    </w:p>
    <w:p w14:paraId="5E61AB8B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FECB9C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D610E4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52BFE9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499399E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5443280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5212A4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A21BFC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5185681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BB8966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292F588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AE23667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34DD8A5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C7D19DF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6563117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3A61839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5FC0685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92DE8E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70B6F1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8270EB9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6C9A82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705C1F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8AE482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6D2180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AAEFE8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BC29143" w14:textId="77777777" w:rsidR="00C70370" w:rsidRDefault="00C703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335B8A4" w14:textId="77777777" w:rsidR="00C70370" w:rsidRDefault="00000000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0EF93815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9E94291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54AB6C59" w14:textId="77777777" w:rsidR="00C70370" w:rsidRDefault="00000000">
      <w:pPr>
        <w:jc w:val="right"/>
      </w:pPr>
      <w:r>
        <w:rPr>
          <w:sz w:val="28"/>
          <w:szCs w:val="28"/>
        </w:rPr>
        <w:t xml:space="preserve">от 19 марта 2025 года № 488-п  </w:t>
      </w:r>
    </w:p>
    <w:p w14:paraId="4F686A99" w14:textId="77777777" w:rsidR="00C70370" w:rsidRDefault="00C70370">
      <w:pPr>
        <w:ind w:firstLine="5954"/>
        <w:jc w:val="both"/>
        <w:rPr>
          <w:b/>
          <w:caps/>
          <w:sz w:val="28"/>
          <w:szCs w:val="28"/>
        </w:rPr>
      </w:pPr>
    </w:p>
    <w:p w14:paraId="73CE485F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 «Поддержка семей участников специальной военной операции в Топкинском муниципальном округе</w:t>
      </w:r>
    </w:p>
    <w:p w14:paraId="4BBB47B7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«Забота о СВОих»</w:t>
      </w:r>
    </w:p>
    <w:p w14:paraId="6ABB2433" w14:textId="77777777" w:rsidR="00C70370" w:rsidRDefault="00C70370">
      <w:pPr>
        <w:jc w:val="center"/>
        <w:rPr>
          <w:b/>
          <w:sz w:val="28"/>
          <w:szCs w:val="28"/>
        </w:rPr>
      </w:pPr>
    </w:p>
    <w:p w14:paraId="2868A7DF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 «Поддержка семей участников специальной военной операции в Топкинском муниципальном округе</w:t>
      </w:r>
    </w:p>
    <w:p w14:paraId="51FCECB4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«Забота о СВОих»</w:t>
      </w:r>
    </w:p>
    <w:p w14:paraId="6F11954C" w14:textId="77777777" w:rsidR="00C70370" w:rsidRDefault="00C70370">
      <w:pPr>
        <w:jc w:val="center"/>
        <w:rPr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C70370" w14:paraId="725589A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71A2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126A" w14:textId="77777777" w:rsidR="00C70370" w:rsidRDefault="00000000">
            <w:pPr>
              <w:jc w:val="both"/>
            </w:pPr>
            <w:r>
              <w:rPr>
                <w:sz w:val="28"/>
                <w:szCs w:val="28"/>
              </w:rPr>
              <w:t>«Поддержка семей участников специальной военной операции в Топкинском муниципальном округе «Забота о СВОих»</w:t>
            </w:r>
          </w:p>
          <w:p w14:paraId="1634600D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C70370" w14:paraId="7A701BEC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5E40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8E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Топкинского муниципального округа по социальным вопросам</w:t>
            </w:r>
          </w:p>
        </w:tc>
      </w:tr>
      <w:tr w:rsidR="00C70370" w14:paraId="5E661D5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64F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ABFE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Топкинского муниципального округа,</w:t>
            </w:r>
          </w:p>
          <w:p w14:paraId="4D72FA3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Топкинского муниципального округа,</w:t>
            </w:r>
          </w:p>
          <w:p w14:paraId="4EF568F1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 и молодёжной политики администрации Топкинского муниципального округа,</w:t>
            </w:r>
          </w:p>
          <w:p w14:paraId="37C7CD67" w14:textId="77777777" w:rsidR="00C70370" w:rsidRDefault="00000000">
            <w:pPr>
              <w:jc w:val="both"/>
              <w:rPr>
                <w:sz w:val="28"/>
                <w:szCs w:val="28"/>
              </w:rPr>
            </w:pPr>
            <w:bookmarkStart w:id="5" w:name="__DdeLink__666_3508093979"/>
            <w:bookmarkStart w:id="6" w:name="__DdeLink__672_3508093979"/>
            <w:r>
              <w:rPr>
                <w:sz w:val="28"/>
                <w:szCs w:val="28"/>
              </w:rPr>
              <w:t>Комитет социальной защиты населения администрации Топкинского муниципального округа,</w:t>
            </w:r>
            <w:bookmarkEnd w:id="5"/>
            <w:bookmarkEnd w:id="6"/>
          </w:p>
          <w:p w14:paraId="071FB8D2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Топкинский филиал государственного автономного учреждения здравоохранения «Кузбасский клинический госпиталь для ветеранов войн», </w:t>
            </w:r>
          </w:p>
          <w:p w14:paraId="6701FFF1" w14:textId="77777777" w:rsidR="00C70370" w:rsidRDefault="0000000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Филиал Государственного фонда поддержки участников специальной военной операции «Защитники Отечества» по Кемеровской области — Кузбассу,</w:t>
            </w:r>
          </w:p>
          <w:p w14:paraId="52C4AE78" w14:textId="77777777" w:rsidR="00C70370" w:rsidRDefault="00000000">
            <w:pPr>
              <w:jc w:val="both"/>
              <w:rPr>
                <w:sz w:val="28"/>
                <w:szCs w:val="28"/>
              </w:rPr>
            </w:pPr>
            <w:bookmarkStart w:id="7" w:name="__DdeLink__668_3508093979"/>
            <w:r>
              <w:rPr>
                <w:sz w:val="28"/>
                <w:szCs w:val="28"/>
              </w:rPr>
              <w:t>Государственное казенное учреждение «Центр занятости населения г. Топки</w:t>
            </w:r>
            <w:bookmarkEnd w:id="7"/>
            <w:r>
              <w:rPr>
                <w:sz w:val="28"/>
                <w:szCs w:val="28"/>
              </w:rPr>
              <w:t>»</w:t>
            </w:r>
          </w:p>
        </w:tc>
      </w:tr>
      <w:tr w:rsidR="00C70370" w14:paraId="3586DFB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7417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программных мероприятий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5E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Топкинского муниципального округа,</w:t>
            </w:r>
          </w:p>
          <w:p w14:paraId="1BD60D3B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Топкинского муниципального округа, </w:t>
            </w:r>
            <w:bookmarkStart w:id="8" w:name="__DdeLink__670_3508093979"/>
            <w:r>
              <w:rPr>
                <w:sz w:val="28"/>
                <w:szCs w:val="28"/>
              </w:rPr>
              <w:t xml:space="preserve">подведомственные управлению образования </w:t>
            </w:r>
            <w:r>
              <w:rPr>
                <w:sz w:val="28"/>
                <w:szCs w:val="28"/>
              </w:rPr>
              <w:lastRenderedPageBreak/>
              <w:t>администрации Топкинского муниципального округа учреждения,</w:t>
            </w:r>
            <w:bookmarkEnd w:id="8"/>
            <w:r>
              <w:rPr>
                <w:sz w:val="28"/>
                <w:szCs w:val="28"/>
              </w:rPr>
              <w:t xml:space="preserve"> </w:t>
            </w:r>
          </w:p>
          <w:p w14:paraId="7DC65E95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 и молодёжной политики администрации Топкинского муниципального округа, подведомственные управлению культуры, спорта и молодежной политики администрации Топкинского муниципального округа учреждения,</w:t>
            </w:r>
          </w:p>
          <w:p w14:paraId="3E276547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социальной защиты населения администрации Топкинского муниципального округа, </w:t>
            </w:r>
          </w:p>
          <w:p w14:paraId="0865250B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подведомственные комитету социальной защиты населения администрации Топкинского муниципального округа учреждения, </w:t>
            </w:r>
          </w:p>
          <w:p w14:paraId="2B4ADF1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Топкинский филиал государственного автономного учреждения здравоохранения «Кузбасский клинический госпиталь для ветеранов войн», </w:t>
            </w:r>
          </w:p>
          <w:p w14:paraId="725CD210" w14:textId="77777777" w:rsidR="00C70370" w:rsidRDefault="00000000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Филиал Государственного фонда поддержки участников специальной военной операции «Защитники Отечества» по Кемеровской области — Кузбассу,</w:t>
            </w:r>
          </w:p>
          <w:p w14:paraId="6DF39ACF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г. Топки»</w:t>
            </w:r>
          </w:p>
        </w:tc>
      </w:tr>
      <w:tr w:rsidR="00C70370" w14:paraId="6D10F26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509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022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всесторонней поддержки семьям участников СВО (в том числе погибших)</w:t>
            </w:r>
          </w:p>
        </w:tc>
      </w:tr>
      <w:tr w:rsidR="00C70370" w14:paraId="28E1A733" w14:textId="77777777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3277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43E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содействие в организации досуга детей и членов семей участников СВО.</w:t>
            </w:r>
          </w:p>
          <w:p w14:paraId="749A3D29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необходимую помощь семьям участников СВО.</w:t>
            </w:r>
          </w:p>
          <w:p w14:paraId="5C294867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психологическое сопровождение детей из семей участников СВО при необходимости.</w:t>
            </w:r>
          </w:p>
          <w:p w14:paraId="36CB7F0B" w14:textId="77777777" w:rsidR="00C70370" w:rsidRDefault="00000000">
            <w:pPr>
              <w:tabs>
                <w:tab w:val="left" w:pos="302"/>
              </w:tabs>
              <w:jc w:val="both"/>
            </w:pPr>
            <w:r>
              <w:rPr>
                <w:b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существлять комплекс организационных мероприятий, направленных на </w:t>
            </w:r>
          </w:p>
          <w:p w14:paraId="37D5AAD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семьям и детям из семей участников СВО.</w:t>
            </w:r>
          </w:p>
          <w:p w14:paraId="1B084F9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мероприятия по профилактике правонарушений с несовершеннолетними детьми семей участников СВО.</w:t>
            </w:r>
          </w:p>
        </w:tc>
      </w:tr>
      <w:tr w:rsidR="00C70370" w14:paraId="19F00CC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F79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показатели результативности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5DE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Доля детей участников СВО, получающих поддержку и помощь в дошкольных образовательных организациях - 100%</w:t>
            </w:r>
          </w:p>
          <w:p w14:paraId="37EAD443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Доля обучающихся из семей участников СВО, получающих помощь и поддержку в организациях округа - 100%</w:t>
            </w:r>
          </w:p>
          <w:p w14:paraId="46DDDF6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Доля обучающихся из семей участников СВО, охваченных системой наставничества</w:t>
            </w:r>
          </w:p>
          <w:p w14:paraId="48D0AD8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100%.</w:t>
            </w:r>
          </w:p>
          <w:p w14:paraId="089D69C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обучающихся из семей участников СВО, состоящих на различных видах учета правонарушителей – 0%</w:t>
            </w:r>
          </w:p>
        </w:tc>
      </w:tr>
      <w:tr w:rsidR="00C70370" w14:paraId="2855553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015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Программные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B89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 направлены на:</w:t>
            </w:r>
          </w:p>
          <w:p w14:paraId="6B8E42A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организацию бесплатного питания детей из семей участников СВО в образовательных организациях;</w:t>
            </w:r>
          </w:p>
          <w:p w14:paraId="4BA0632D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организацию летнего отдыха учащихся из семей участников СВО;</w:t>
            </w:r>
          </w:p>
          <w:p w14:paraId="63099315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психологическую поддержку детей из семей участников СВО;</w:t>
            </w:r>
          </w:p>
          <w:p w14:paraId="015C6F63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-присмотр и уход, питание детей дошкольного возраста из семей участников СВО;</w:t>
            </w:r>
          </w:p>
          <w:p w14:paraId="5229EBE0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безопасности обучающихся во время образовательной деятельности; </w:t>
            </w:r>
          </w:p>
          <w:p w14:paraId="2D4AD216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адресной социальной поддержки нуждающихся участников СВО и членов их семей;</w:t>
            </w:r>
          </w:p>
          <w:p w14:paraId="2A6A4F8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профилактику правонарушений несовершеннолетними детьми семей участников СВО;</w:t>
            </w:r>
          </w:p>
          <w:p w14:paraId="4B7A27CA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пропаганду здорового образа жизни.</w:t>
            </w:r>
          </w:p>
        </w:tc>
      </w:tr>
      <w:tr w:rsidR="00C70370" w14:paraId="7FA1448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B5E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68E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 годы</w:t>
            </w:r>
          </w:p>
        </w:tc>
      </w:tr>
      <w:tr w:rsidR="00C70370" w14:paraId="1102AE4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8179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32B" w14:textId="77777777" w:rsidR="00C70370" w:rsidRDefault="000000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муниципальной программы предусматривает внебюджетные источники финансирования, а также финансирование мероприятий программы осуществляется из муниципальных программ Управления образования администрации Топкинского муниципального округа, Управления культуры, спорта и молодёжной политики администрации Топкинского муниципального округа, Комитета социальной защиты населения администрации Топкинского муниципального округа.</w:t>
            </w:r>
          </w:p>
        </w:tc>
      </w:tr>
      <w:tr w:rsidR="00C70370" w14:paraId="65926CD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A8F" w14:textId="77777777" w:rsidR="00C70370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EF4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Программы предполагает достижение следующих результатов:</w:t>
            </w:r>
          </w:p>
          <w:p w14:paraId="34808322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улучшение психологического состояния участников СВО и членов их семей;</w:t>
            </w:r>
          </w:p>
          <w:p w14:paraId="41337902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адресной социальной поддержки нуждающихся участников СВО и членов их семей;</w:t>
            </w:r>
          </w:p>
          <w:p w14:paraId="6EB60A68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решение проблем по социальной адаптации и социальной реабилитации участников СВО и членов их семей;</w:t>
            </w:r>
          </w:p>
          <w:p w14:paraId="58BA18F6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улучшение общего состояния здоровья,</w:t>
            </w:r>
          </w:p>
          <w:p w14:paraId="765C85D5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заболеваемости участников СВО и членов их семей;</w:t>
            </w:r>
          </w:p>
          <w:p w14:paraId="56872EDE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повышение гражданской активности участников СВО и членов их семей;</w:t>
            </w:r>
          </w:p>
          <w:p w14:paraId="1B1DE978" w14:textId="77777777" w:rsidR="00C70370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патриотическое воспитание подрастающего поколения, снижение подростковой преступности, уровня антиобщественной деятельности подростков.</w:t>
            </w:r>
          </w:p>
        </w:tc>
      </w:tr>
    </w:tbl>
    <w:p w14:paraId="3D677D68" w14:textId="77777777" w:rsidR="00C70370" w:rsidRDefault="00C70370">
      <w:pPr>
        <w:jc w:val="center"/>
        <w:rPr>
          <w:b/>
          <w:sz w:val="28"/>
          <w:szCs w:val="28"/>
        </w:rPr>
      </w:pPr>
    </w:p>
    <w:p w14:paraId="4642C2D1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Характеристика текущего состояния системы</w:t>
      </w:r>
    </w:p>
    <w:p w14:paraId="0A38A312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поддержки семей участников СВО </w:t>
      </w:r>
    </w:p>
    <w:p w14:paraId="39D4A688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Топкинском муниципальном округе</w:t>
      </w:r>
    </w:p>
    <w:p w14:paraId="2E0583B4" w14:textId="77777777" w:rsidR="00C70370" w:rsidRDefault="00C70370">
      <w:pPr>
        <w:jc w:val="center"/>
        <w:rPr>
          <w:b/>
          <w:sz w:val="28"/>
          <w:szCs w:val="28"/>
        </w:rPr>
      </w:pPr>
    </w:p>
    <w:p w14:paraId="249A5121" w14:textId="77777777" w:rsidR="00C70370" w:rsidRDefault="00000000">
      <w:pPr>
        <w:ind w:firstLine="709"/>
        <w:jc w:val="both"/>
      </w:pPr>
      <w:r>
        <w:rPr>
          <w:sz w:val="28"/>
          <w:szCs w:val="28"/>
        </w:rPr>
        <w:t>В 2025 году в Топкинском муниципальном округе функционируют 36 образовательных организации: 16 общеобразовательных школ, 16 детских садов, 1 учреждение, реализующих адаптированные общеобразовательные программы для учащихся с умственной отсталостью, 2 учреждения дополнительного образования детей.  В общеобразовательных организациях учатся 180 детей из семей участников СВО. Для них организовано льготное питание.</w:t>
      </w:r>
      <w:r>
        <w:t xml:space="preserve"> </w:t>
      </w:r>
      <w:r>
        <w:rPr>
          <w:sz w:val="28"/>
          <w:szCs w:val="28"/>
        </w:rPr>
        <w:t>Количество детей из семей участников СВО, получающих бесплатное горячее питания (75 руб. в день на 1 ребенка из областного бюджета) - 61 человек (учащиеся 5-11 кл). 100% учащихся 1-4 классов получают бесплатное питание.</w:t>
      </w:r>
    </w:p>
    <w:p w14:paraId="4F27366E" w14:textId="77777777" w:rsidR="00C70370" w:rsidRDefault="00C70370">
      <w:pPr>
        <w:pStyle w:val="afb"/>
        <w:rPr>
          <w:rFonts w:ascii="Times New Roman" w:hAnsi="Times New Roman" w:cs="Times New Roman"/>
          <w:sz w:val="28"/>
          <w:szCs w:val="28"/>
        </w:rPr>
      </w:pPr>
    </w:p>
    <w:p w14:paraId="2E5FF2D4" w14:textId="77777777" w:rsidR="00C70370" w:rsidRDefault="00000000">
      <w:pPr>
        <w:pStyle w:val="afb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1.  Информация о количестве детей, </w:t>
      </w:r>
    </w:p>
    <w:p w14:paraId="31F372D4" w14:textId="77777777" w:rsidR="00C70370" w:rsidRDefault="00000000">
      <w:pPr>
        <w:pStyle w:val="afb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погибших участников СВО на 14.01.2025 года</w:t>
      </w:r>
    </w:p>
    <w:tbl>
      <w:tblPr>
        <w:tblW w:w="8965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2728"/>
        <w:gridCol w:w="3260"/>
        <w:gridCol w:w="2977"/>
      </w:tblGrid>
      <w:tr w:rsidR="00C70370" w14:paraId="585FD001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F140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3F9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E443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C70370" w14:paraId="72229576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A541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839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50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370" w14:paraId="59B489DC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C5BB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622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FFF7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370" w14:paraId="3D973585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2AC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3F3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7AC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370" w14:paraId="1B3821D3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0675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9DC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15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370" w14:paraId="74661AAC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6B00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68E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A1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370" w14:paraId="0102D779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069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803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99F3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370" w14:paraId="0BA7EC4A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86A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1D6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031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370" w14:paraId="4296DD6D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71C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07C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A04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52AE582F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D80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53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68C7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370" w14:paraId="6E60FFD1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DE44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C5A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4A2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370" w14:paraId="0C7C151C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462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0608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1DC0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110B770A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9C28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5AD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89D5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370" w14:paraId="31882FD3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791F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86D6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7ADC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23E4684F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CB1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3061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B70E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510D4F96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5879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F27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0A06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0B426303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0B4E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72B3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BD1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370" w14:paraId="77A1CF4D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4A7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4BD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97BB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370" w14:paraId="4169F774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AC2B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B660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6906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370" w14:paraId="1C9C3F8E" w14:textId="77777777">
        <w:trPr>
          <w:trHeight w:val="3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2AD" w14:textId="77777777" w:rsidR="00C70370" w:rsidRDefault="00C70370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FE7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AE95" w14:textId="77777777" w:rsidR="00C70370" w:rsidRDefault="00000000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</w:tr>
    </w:tbl>
    <w:p w14:paraId="313EF19F" w14:textId="77777777" w:rsidR="00C70370" w:rsidRDefault="00C70370">
      <w:pPr>
        <w:pStyle w:val="afb"/>
        <w:ind w:firstLine="567"/>
        <w:rPr>
          <w:rFonts w:ascii="Times New Roman" w:hAnsi="Times New Roman" w:cs="Times New Roman"/>
          <w:sz w:val="28"/>
          <w:szCs w:val="28"/>
        </w:rPr>
      </w:pPr>
    </w:p>
    <w:p w14:paraId="56C832BB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 ребёнка из семей участников СВО посещают учреждения дошкольного образования. Все 74 дошкольника освобождены от платы за детский сад.</w:t>
      </w:r>
    </w:p>
    <w:p w14:paraId="594F2532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учете в отделе опеки и попечительства состоит 3 ребенка из семей участников СВО. Родственниками оформлена опека на период участия единственных законных представителей (у 2 - мать умерла, у 1 - мать в местах лишения свободы) детей в СВО.</w:t>
      </w:r>
    </w:p>
    <w:p w14:paraId="4C52D345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систем профилактики по работе с несовершеннолетними и их семьями оказывается необходимая консультативная (психологическая, социальная, юридическая) помощь.  </w:t>
      </w:r>
    </w:p>
    <w:p w14:paraId="207FCB52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Волонтерскую деятельность оказывают для всех семей участников СВО. В 2024 году волонтёры из образовательных организаций помогли в уборке снега 87 семьям данной категории.</w:t>
      </w:r>
    </w:p>
    <w:p w14:paraId="61A7C6AE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Создана система организации отдыха и оздоровления детей и подростков, особое внимание уделено охвату летний занятостью детей участников СВО. Всего в 2024 году различными формами отдыха охвачено 95 % детей участников специальной военной операции.</w:t>
      </w:r>
    </w:p>
    <w:p w14:paraId="7C7DDC65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июне 2024 года 43 ребенка из семей участников СВО оздоровились в лагерях с дневным пребыванием детей, организованных на базе образовательных организациях Топкинского муниципального округа. </w:t>
      </w:r>
    </w:p>
    <w:p w14:paraId="037D1112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17.07.2024 по 26.07.2024 10 человек отдохнули в загородном лагере Центре активного отдыха «Солнечный».</w:t>
      </w:r>
    </w:p>
    <w:p w14:paraId="7004951C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03.08.2024 по 16.08.2024 10 человек посетили муниципальное автономное учреждение «Оздоровительный лагерь «Сосновый бор», в д. Безменово, Юргинский район Кемеровской области.</w:t>
      </w:r>
    </w:p>
    <w:p w14:paraId="7AD94E80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09.08.2024 по 15.08.2024 8 детей побывали в государственное автономное учреждение дополнительного образования «Детский </w:t>
      </w:r>
      <w:r>
        <w:rPr>
          <w:sz w:val="28"/>
          <w:szCs w:val="28"/>
        </w:rPr>
        <w:lastRenderedPageBreak/>
        <w:t>оздоровительно-образовательный (профильный) центр</w:t>
      </w:r>
      <w:bookmarkStart w:id="9" w:name="__DdeLink__360_1261537034"/>
      <w:r>
        <w:rPr>
          <w:sz w:val="28"/>
          <w:szCs w:val="28"/>
        </w:rPr>
        <w:t xml:space="preserve"> «Сибирская Сказка» Новокузнецкий район</w:t>
      </w:r>
      <w:bookmarkEnd w:id="9"/>
      <w:r>
        <w:rPr>
          <w:sz w:val="28"/>
          <w:szCs w:val="28"/>
        </w:rPr>
        <w:t>, с. Костёнково Кемеровской области.</w:t>
      </w:r>
    </w:p>
    <w:p w14:paraId="7DA58419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Топкинским филиалом государственного автономного учреждения здравоохранения «Кузбасский клинический госпиталь ветеранов войн», организована работа по учету военнослужащих, находящихся на лечении, оказание им необходимой помощи в ходе стационарного и амбулаторного лечения. Своевременно проходят диспансеризацию и медицинские осмотры члены семей участников СВО при обращении в учреждение здравоохранения.</w:t>
      </w:r>
    </w:p>
    <w:p w14:paraId="51C9C02C" w14:textId="77777777" w:rsidR="00C70370" w:rsidRDefault="00000000">
      <w:pPr>
        <w:ind w:firstLine="709"/>
        <w:jc w:val="both"/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Решением Координационного совета по оказанию адресной социальной помощи семьям граждан, принимающих участие в специальной военной операции, погибших (умерших) при исполнении служебного долга, участникам принимающих участие в специальной военной операции, утвержденного постановлением администрации Топкинского муниципального округа от 30.11.2023 № 2089-п (далее- Координационный совет),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неоднократно принимались положительные решения по оказанию материальной помощи на лечение ближайшим родственникам участникам СВО.</w:t>
      </w:r>
    </w:p>
    <w:p w14:paraId="43DE3306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социальной службе Топкинского муниципального округа на 01.01.2025  на патронаже находится 164 участника СВО:</w:t>
      </w:r>
    </w:p>
    <w:p w14:paraId="3E583B41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семьи участников СВО – 276;</w:t>
      </w:r>
    </w:p>
    <w:p w14:paraId="59E610CB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раненные участники СВО – 138 человек;</w:t>
      </w:r>
    </w:p>
    <w:p w14:paraId="6A1F0FF7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семьи погибших участников СВО – 67 человек.</w:t>
      </w:r>
    </w:p>
    <w:p w14:paraId="44B456DD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социальные работники имеют многолетний опыт работы в социальной службе и должности не менее «заведующего отделом в учреждении».</w:t>
      </w:r>
    </w:p>
    <w:p w14:paraId="557537D9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Социальные работники ежедневно общаются с членами семей участников СВО. При возникновении вопросов, проблем незамедлительно передают их для решения в уполномоченный орган (регионального и муниципального уровня). </w:t>
      </w:r>
    </w:p>
    <w:p w14:paraId="0CEC5853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гибели военнослужащего – сопровождении семьи и помощь в организации похорон, материальная помощь, психологическая, организацию поминального обеда и др. вопросы.</w:t>
      </w:r>
    </w:p>
    <w:p w14:paraId="62052F7B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2024 год оказана материальная помощь членам семей участников СВО за счет средств местного бюджета (на уголь, дрова, ремонт домов, крыш, печей и др.) 93 семье на сумму 1473,0 тыс. рублей.</w:t>
      </w:r>
    </w:p>
    <w:p w14:paraId="7BFB7EE3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2024 год оказана адресная материальная помощь членам семьи на организацию похорон погибшего участника СВО – 52 семье на сумму 10832,0 тыс. рублей. </w:t>
      </w:r>
    </w:p>
    <w:p w14:paraId="7A3FB84E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Вручены новогодние подарки детям участников СВО - 340 шт. поздравительные открытки к 23 февраля, 8 марта, к Новому году - 372 шт. </w:t>
      </w:r>
    </w:p>
    <w:p w14:paraId="798E93A0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постоянной основе передаются бесплатные билеты для детей участников СВО в театры, музее, концерты, цирк и др. мероприятия.</w:t>
      </w:r>
    </w:p>
    <w:p w14:paraId="6DC254BD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на особом контроле беременные жены мобилизованных.</w:t>
      </w:r>
    </w:p>
    <w:p w14:paraId="5339BAFD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Особое внимание уделяется помощи в оформлении раненым </w:t>
      </w:r>
      <w:r>
        <w:rPr>
          <w:bCs/>
          <w:sz w:val="28"/>
          <w:szCs w:val="28"/>
        </w:rPr>
        <w:lastRenderedPageBreak/>
        <w:t>участникам СВО и погибшим семьям федеральных и региональных выплат, мер социальной поддержки, пенсий и пособий.</w:t>
      </w:r>
    </w:p>
    <w:p w14:paraId="68C75E24" w14:textId="77777777" w:rsidR="00C70370" w:rsidRDefault="0000000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Социальные работники своевременно консультируют и доводят информацию до членов семей участников СВО об изменениях в нормативно-законодательной базе.   </w:t>
      </w:r>
    </w:p>
    <w:p w14:paraId="437369F0" w14:textId="77777777" w:rsidR="00C70370" w:rsidRDefault="00000000">
      <w:pPr>
        <w:shd w:val="clear" w:color="auto" w:fill="FFFFFF"/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2024 год проведено 90 культурно-массовых и спортивных мероприятий, в которые привлечены семьи участников СВО и дети участников СВО, более 350 человек.</w:t>
      </w:r>
    </w:p>
    <w:p w14:paraId="3DB3F461" w14:textId="77777777" w:rsidR="00C70370" w:rsidRDefault="00000000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учреждениях дополнительного образования детей количество обучающихся, чьи родители участники СВО - 31 ребенок. Все они пользуются льготой - бесплатное обучение по всем общеразвивающим программам.</w:t>
      </w:r>
    </w:p>
    <w:p w14:paraId="3BB2FF10" w14:textId="77777777" w:rsidR="00C70370" w:rsidRDefault="00000000">
      <w:pPr>
        <w:shd w:val="clear" w:color="auto" w:fill="FFFFFF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базе муниципального бюджетного учреждения культуры «Топкинский исторический музей» для детей и семей участников СВО организовано бесплатное посещение всех мероприятий, проходящих в учреждении. В летний каникулярный период прошел экскурсионный тематический выезд по маршруту «Тропой воинской славы», разработанный пригородной пассажирской компанией «Кузбасс-пригород». Экскурсию под названием «Путешествие сквозь время» посетили 20 детей из семей участников СВО.</w:t>
      </w:r>
    </w:p>
    <w:p w14:paraId="5CEFC9C6" w14:textId="77777777" w:rsidR="00C70370" w:rsidRDefault="00000000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Волонтерами сферы культуры, спорта и молодежной политики 27 раз была оказана адресная помощь семьям участников СВО.</w:t>
      </w:r>
    </w:p>
    <w:p w14:paraId="761C9D46" w14:textId="77777777" w:rsidR="00C70370" w:rsidRDefault="00C70370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</w:rPr>
      </w:pPr>
    </w:p>
    <w:p w14:paraId="42CA794B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 и задачи реализации Программы</w:t>
      </w:r>
    </w:p>
    <w:p w14:paraId="6C9C1D9E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обеспечение всесторонней поддержки семей участников специальной военной операции (в том числе погибших).</w:t>
      </w:r>
    </w:p>
    <w:p w14:paraId="3C291B67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14:paraId="100D1291" w14:textId="77777777" w:rsidR="00C70370" w:rsidRDefault="00000000">
      <w:pPr>
        <w:numPr>
          <w:ilvl w:val="0"/>
          <w:numId w:val="3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организации досуг детей и членов семей участников СВО.</w:t>
      </w:r>
    </w:p>
    <w:p w14:paraId="608DF77A" w14:textId="77777777" w:rsidR="00C70370" w:rsidRDefault="00000000">
      <w:pPr>
        <w:numPr>
          <w:ilvl w:val="0"/>
          <w:numId w:val="3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необходимую помощь семьям участников СВО.</w:t>
      </w:r>
    </w:p>
    <w:p w14:paraId="415BE301" w14:textId="77777777" w:rsidR="00C70370" w:rsidRDefault="00000000">
      <w:pPr>
        <w:numPr>
          <w:ilvl w:val="0"/>
          <w:numId w:val="3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психологическое сопровождение детей из семей участников СВО при необходимости.</w:t>
      </w:r>
    </w:p>
    <w:p w14:paraId="7D20757A" w14:textId="77777777" w:rsidR="00C70370" w:rsidRDefault="00000000">
      <w:pPr>
        <w:numPr>
          <w:ilvl w:val="0"/>
          <w:numId w:val="3"/>
        </w:numPr>
        <w:tabs>
          <w:tab w:val="left" w:pos="302"/>
        </w:tabs>
        <w:ind w:left="0" w:firstLine="737"/>
        <w:jc w:val="both"/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существлять комплекс организационных мероприятий, направленных на оказание помощи семьям и детям из семей участников СВО.</w:t>
      </w:r>
    </w:p>
    <w:p w14:paraId="6147BA89" w14:textId="77777777" w:rsidR="00C70370" w:rsidRDefault="00000000">
      <w:pPr>
        <w:numPr>
          <w:ilvl w:val="0"/>
          <w:numId w:val="3"/>
        </w:numPr>
        <w:tabs>
          <w:tab w:val="left" w:pos="302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мероприятия по профилактике правонарушений несовершеннолетними детьми семей участников СВО.</w:t>
      </w:r>
    </w:p>
    <w:p w14:paraId="17CC054B" w14:textId="77777777" w:rsidR="00C70370" w:rsidRDefault="00C70370">
      <w:pPr>
        <w:tabs>
          <w:tab w:val="left" w:pos="302"/>
        </w:tabs>
        <w:ind w:left="720"/>
        <w:jc w:val="both"/>
      </w:pPr>
    </w:p>
    <w:p w14:paraId="08F3DAD4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Характеристика мероприятий Программы</w:t>
      </w:r>
    </w:p>
    <w:p w14:paraId="0E1E9C8F" w14:textId="77777777" w:rsidR="00C70370" w:rsidRDefault="00000000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Программа нацелена на оказание безвозмездной профессиональной комплексной информационной, психологической, физической и юридической помощи семьям участников СВО. Особенность этой Программы - поддержка семей участников СВО путём вовлечения как общественных ресурсов (волонтёров, добровольцев, Совета молодёжного самоуправления), так и представителей органа местного самоуправления; использование инновационных форм, позволяющих посредством вовлечения членов семей погибших в СВО в творческий процесс снизить </w:t>
      </w:r>
      <w:r>
        <w:rPr>
          <w:sz w:val="28"/>
          <w:szCs w:val="28"/>
        </w:rPr>
        <w:lastRenderedPageBreak/>
        <w:t xml:space="preserve">тревожность данной категории граждан и улучшить психологическое состояние, а также непосредственное участие в работе с семьями погибших в СВО и участвующих в СВО представителей самих этих целевых групп. </w:t>
      </w:r>
    </w:p>
    <w:p w14:paraId="4768CD80" w14:textId="77777777" w:rsidR="00C70370" w:rsidRDefault="0000000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также показал, что в семьях участников СВО кроме хозяйственных и бытовых проблем, имеются информационные, юридические проблемы, которые требуют комплексного подхода. </w:t>
      </w:r>
    </w:p>
    <w:p w14:paraId="1AA08025" w14:textId="77777777" w:rsidR="00C70370" w:rsidRDefault="00000000">
      <w:pPr>
        <w:widowControl w:val="0"/>
        <w:autoSpaceDE w:val="0"/>
        <w:ind w:left="144" w:right="138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оказания квалифицированной помощи, мероприятиями Программы предусмотрено обучение профильных специалистов различных структур, направленное на развитие правил и техник активного слушания, навыков коммуникации в сложных ситуациях и конструктивного разрешения разногласий. </w:t>
      </w:r>
    </w:p>
    <w:p w14:paraId="1A60BA59" w14:textId="77777777" w:rsidR="00C70370" w:rsidRDefault="00000000">
      <w:pPr>
        <w:widowControl w:val="0"/>
        <w:tabs>
          <w:tab w:val="left" w:pos="0"/>
        </w:tabs>
        <w:autoSpaceDE w:val="0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социальной идентификации участников СВО, а также членов их семей необходима включенность в просветительскую и культурно-досуговую деятельность, обладающую значительным психосоциальным реабилитирующим потенциалом:</w:t>
      </w:r>
    </w:p>
    <w:p w14:paraId="0BD9B6EF" w14:textId="77777777" w:rsidR="00C70370" w:rsidRDefault="00000000">
      <w:pPr>
        <w:widowControl w:val="0"/>
        <w:autoSpaceDE w:val="0"/>
        <w:ind w:left="57"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включение участников СВО в деятельность по патриотическому воспитанию детей и молодежи. Приглашение участников СВО к участию в проведении мероприятий патриотической направленности для детей, подростков и учащейся молодежи (детско-юношеской военно-спортивной игры «Взвод», спортивно-массовые соревнования и мероприятия).</w:t>
      </w:r>
    </w:p>
    <w:p w14:paraId="3A4BB70E" w14:textId="77777777" w:rsidR="00C70370" w:rsidRDefault="00000000">
      <w:pPr>
        <w:widowControl w:val="0"/>
        <w:tabs>
          <w:tab w:val="left" w:pos="0"/>
        </w:tabs>
        <w:autoSpaceDE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Членам семей участников СВО по заявкам будут предоставлены социально-психологические услуги, оказана психологическая помощь. Кроме того, предусмотрено социальное обслуживание на дому бесплатно членов семей участников СВО (родителей, супругов старше 60-65 лет (женщины, мужчины), или имеющих 1 гр. инвалидности).</w:t>
      </w:r>
    </w:p>
    <w:p w14:paraId="05BA71D3" w14:textId="77777777" w:rsidR="00C70370" w:rsidRDefault="00000000">
      <w:pPr>
        <w:widowControl w:val="0"/>
        <w:tabs>
          <w:tab w:val="left" w:pos="0"/>
        </w:tabs>
        <w:autoSpaceDE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занятости участников СВО и членов их семей будут проведены мероприятия по повышению их конкурентоспособности на рынке труда: профессиональная ориентация по выбору вида сферы деятельности, социальная адаптация на рынке труда, профессиональное обучение и дополнительное профессиональное образование, подбор вариантов подходящей работы, организация собеседований с работодателями, подготовка перечня профессий, по которым могут осуществлять трудовую деятельность участники СВО.</w:t>
      </w:r>
    </w:p>
    <w:p w14:paraId="5CAD680B" w14:textId="77777777" w:rsidR="00C70370" w:rsidRDefault="00000000">
      <w:pPr>
        <w:widowControl w:val="0"/>
        <w:tabs>
          <w:tab w:val="left" w:pos="0"/>
        </w:tabs>
        <w:autoSpaceDE w:val="0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качества жизни участников СВО и членов их семей будет оказана необходимая помощь по решению Координационного совета.</w:t>
      </w:r>
    </w:p>
    <w:p w14:paraId="037D5746" w14:textId="77777777" w:rsidR="00C70370" w:rsidRDefault="00000000">
      <w:pPr>
        <w:widowControl w:val="0"/>
        <w:tabs>
          <w:tab w:val="left" w:pos="0"/>
        </w:tabs>
        <w:autoSpaceDE w:val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Выделение земельных участков для индивидуального жилищного строительства участникам СВО и членам их семей в собственность бесплатно.</w:t>
      </w:r>
    </w:p>
    <w:p w14:paraId="7A89D3C5" w14:textId="77777777" w:rsidR="00C70370" w:rsidRDefault="00000000">
      <w:pPr>
        <w:widowControl w:val="0"/>
        <w:tabs>
          <w:tab w:val="left" w:pos="0"/>
        </w:tabs>
        <w:autoSpaceDE w:val="0"/>
        <w:spacing w:before="63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бесплатного посещения проводимых муниципальными учреждениями культуры (досуговые учреждения, музеи) платных мероприятий по предварительной договоренности.</w:t>
      </w:r>
    </w:p>
    <w:p w14:paraId="148E2760" w14:textId="77777777" w:rsidR="00C70370" w:rsidRDefault="00000000">
      <w:pPr>
        <w:widowControl w:val="0"/>
        <w:tabs>
          <w:tab w:val="left" w:pos="0"/>
        </w:tabs>
        <w:autoSpaceDE w:val="0"/>
        <w:spacing w:before="63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программы является профилактика правонарушений несовершеннолетними детьми членов </w:t>
      </w:r>
      <w:r>
        <w:rPr>
          <w:sz w:val="28"/>
          <w:szCs w:val="28"/>
        </w:rPr>
        <w:lastRenderedPageBreak/>
        <w:t xml:space="preserve">семей участников СВО, вовлечение в мероприятия и кружковую деятельность, постоянное наблюдение и общение с семьей в части организации досуга детей. На особом контроле дети погибших участников, где осталась одна мама. </w:t>
      </w:r>
    </w:p>
    <w:p w14:paraId="2C895CA0" w14:textId="77777777" w:rsidR="00C70370" w:rsidRDefault="00000000">
      <w:pPr>
        <w:widowControl w:val="0"/>
        <w:tabs>
          <w:tab w:val="left" w:pos="1232"/>
        </w:tabs>
        <w:autoSpaceDE w:val="0"/>
        <w:spacing w:before="1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B33C4B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Ожидаемые конечные результаты реализации Программы</w:t>
      </w:r>
    </w:p>
    <w:p w14:paraId="731CDEBD" w14:textId="77777777" w:rsidR="00C70370" w:rsidRDefault="00C70370">
      <w:pPr>
        <w:jc w:val="center"/>
        <w:rPr>
          <w:b/>
          <w:sz w:val="28"/>
          <w:szCs w:val="28"/>
        </w:rPr>
      </w:pPr>
    </w:p>
    <w:p w14:paraId="3599DC2A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реализации Программы: 1 февраля 2025 года.</w:t>
      </w:r>
    </w:p>
    <w:p w14:paraId="6AA0197D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реализации Программы: 31 декабря 2027 года.</w:t>
      </w:r>
    </w:p>
    <w:p w14:paraId="1AFEAF46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имеет социальную значимость. </w:t>
      </w:r>
    </w:p>
    <w:p w14:paraId="3796C242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2DA72FCD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улучшение психологического состояния участников СВО и членов их семей;</w:t>
      </w:r>
    </w:p>
    <w:p w14:paraId="01E18C71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обеспечение адресной социальной поддержки и социального сопровождения участников СВО и членов их семей;</w:t>
      </w:r>
    </w:p>
    <w:p w14:paraId="44D56AAC" w14:textId="77777777" w:rsidR="00C703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3) решение проблем по социальной адаптации, комплексной социальной реабилитации участников СВО и членов их семей;</w:t>
      </w:r>
    </w:p>
    <w:p w14:paraId="4A6A14FD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улучшение общего состояния здоровья, снижение рисков заболеваемости участников СВО и членов их семей;</w:t>
      </w:r>
    </w:p>
    <w:p w14:paraId="62B409D8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повышение гражданской активности участников СВО и членов их семей;</w:t>
      </w:r>
    </w:p>
    <w:p w14:paraId="2FEA9ECD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патриотическое воспитание подрастающего поколения, снижение подростковой преступности, уровня антиобщественной деятельности подростков, сохранение количества программ дополнительного образования детей, реализуемых в организациях дополнительного образования детей;</w:t>
      </w:r>
    </w:p>
    <w:p w14:paraId="56DAF790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сохранение охвата детей данной категории организованными формами труда и отдыха;</w:t>
      </w:r>
    </w:p>
    <w:p w14:paraId="29582808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100 % охват данной категории учащихся бесплатным горячим питанием;</w:t>
      </w:r>
    </w:p>
    <w:p w14:paraId="360470C8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100 % обеспеченность дошкольным образованием детей из семей участников СВО, бесплатное посещение детских садов.</w:t>
      </w:r>
    </w:p>
    <w:p w14:paraId="63677322" w14:textId="77777777" w:rsidR="00C70370" w:rsidRDefault="00C70370">
      <w:pPr>
        <w:jc w:val="both"/>
        <w:rPr>
          <w:b/>
          <w:sz w:val="28"/>
          <w:szCs w:val="28"/>
        </w:rPr>
      </w:pPr>
    </w:p>
    <w:p w14:paraId="12B8CE53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Этапы реализации программы</w:t>
      </w:r>
    </w:p>
    <w:p w14:paraId="56CFFA00" w14:textId="77777777" w:rsidR="00C70370" w:rsidRDefault="00C70370">
      <w:pPr>
        <w:jc w:val="both"/>
        <w:rPr>
          <w:b/>
          <w:sz w:val="28"/>
          <w:szCs w:val="28"/>
        </w:rPr>
      </w:pPr>
    </w:p>
    <w:p w14:paraId="03B6C684" w14:textId="77777777" w:rsidR="00C70370" w:rsidRDefault="00000000">
      <w:p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1 этап: февраль – май 2025 года – подготовительный (планирование, изучение и разработка НПА, корректировка планов;</w:t>
      </w:r>
    </w:p>
    <w:p w14:paraId="15EA7ABD" w14:textId="77777777" w:rsidR="00C70370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2 этап июнь 2025 – июнь 2027- основной (реализация мероприятий программы):</w:t>
      </w:r>
    </w:p>
    <w:p w14:paraId="5F7374C2" w14:textId="77777777" w:rsidR="00C70370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3 этап июль 2027 – декабрь 2027 – завершающий (подведение итогов, оценка результатов работы, анализ выполнения показателей программы).</w:t>
      </w:r>
    </w:p>
    <w:p w14:paraId="6B5316FB" w14:textId="77777777" w:rsidR="00C703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A59996" w14:textId="77777777" w:rsidR="00C70370" w:rsidRDefault="00000000">
      <w:pPr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Механизм реализации Программы</w:t>
      </w:r>
    </w:p>
    <w:p w14:paraId="0501F9D2" w14:textId="77777777" w:rsidR="00C70370" w:rsidRDefault="00C70370">
      <w:pPr>
        <w:ind w:firstLine="709"/>
        <w:jc w:val="both"/>
        <w:rPr>
          <w:sz w:val="28"/>
          <w:szCs w:val="28"/>
        </w:rPr>
      </w:pPr>
    </w:p>
    <w:p w14:paraId="37D9972D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Программа реализуется в соответствии с нормативными правовыми актами Российской Федерации, Кемеровской области - Кузбасса, муниципального образования Топкинского муниципального округа, устанавливающими приоритеты государственной, региональной политики в сфере образования.</w:t>
      </w:r>
    </w:p>
    <w:p w14:paraId="3189616E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Координатором мероприятий, предусмотренных Программой, является администрация Топкинского муниципального округа (далее – Координатор).</w:t>
      </w:r>
    </w:p>
    <w:p w14:paraId="7E6B88C2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Координатор Программы:</w:t>
      </w:r>
    </w:p>
    <w:p w14:paraId="7E6A6578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локальные нормативные акты, необходимые для реализации Программы;</w:t>
      </w:r>
    </w:p>
    <w:p w14:paraId="52C3BB7B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организацию выполнения задач Программы;</w:t>
      </w:r>
    </w:p>
    <w:p w14:paraId="39FC4682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информацию и отчеты об исполнении Программы;</w:t>
      </w:r>
    </w:p>
    <w:p w14:paraId="1E29C77D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совершенствование механизма реализации Программы;</w:t>
      </w:r>
    </w:p>
    <w:p w14:paraId="43D6CD38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по корректировке Программы;</w:t>
      </w:r>
    </w:p>
    <w:p w14:paraId="228BA9C6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эффективность и целевое использование средств, выделяемых на реализацию Программы, своевременность и полноту объема выполнения основных задач Программы;</w:t>
      </w:r>
    </w:p>
    <w:p w14:paraId="62FCCEE5" w14:textId="77777777" w:rsidR="00C7037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реализацию Программы и достижение утвержденных значений целевых показателей.</w:t>
      </w:r>
    </w:p>
    <w:p w14:paraId="179A095A" w14:textId="3C6F40F8" w:rsidR="00C70370" w:rsidRDefault="008B5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000">
        <w:rPr>
          <w:sz w:val="28"/>
          <w:szCs w:val="28"/>
        </w:rPr>
        <w:t>. Оценка достижения эффективности деятельности программных мероприятий осуществляется Координатором посредством мониторинга на основе целевых показателей реализации Программы.</w:t>
      </w:r>
    </w:p>
    <w:p w14:paraId="0B65733A" w14:textId="77777777" w:rsidR="00C70370" w:rsidRDefault="00C70370">
      <w:pPr>
        <w:ind w:firstLine="709"/>
        <w:jc w:val="both"/>
        <w:rPr>
          <w:sz w:val="28"/>
          <w:szCs w:val="28"/>
        </w:rPr>
        <w:sectPr w:rsidR="00C7037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4E022E05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Приложения </w:t>
      </w:r>
    </w:p>
    <w:p w14:paraId="44AC4743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2036C031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«Поддержка семей участников </w:t>
      </w:r>
    </w:p>
    <w:p w14:paraId="6F77CC06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специальной военной операции </w:t>
      </w:r>
    </w:p>
    <w:p w14:paraId="61DAF32B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Топкинском муниципальном округе </w:t>
      </w:r>
    </w:p>
    <w:p w14:paraId="27AFB587" w14:textId="77777777" w:rsidR="00C70370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«Забота о СВОих»</w:t>
      </w:r>
    </w:p>
    <w:p w14:paraId="1AD3CE04" w14:textId="77777777" w:rsidR="00C70370" w:rsidRDefault="00C70370">
      <w:pPr>
        <w:jc w:val="right"/>
        <w:rPr>
          <w:sz w:val="28"/>
          <w:szCs w:val="28"/>
        </w:rPr>
      </w:pPr>
    </w:p>
    <w:p w14:paraId="4A933E5A" w14:textId="77777777" w:rsidR="00C70370" w:rsidRDefault="00000000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 2</w:t>
      </w:r>
    </w:p>
    <w:p w14:paraId="0DCBE6CE" w14:textId="77777777" w:rsidR="00C70370" w:rsidRDefault="00C70370">
      <w:pPr>
        <w:jc w:val="center"/>
        <w:rPr>
          <w:i/>
          <w:iCs/>
          <w:color w:val="FF0000"/>
          <w:sz w:val="28"/>
          <w:szCs w:val="28"/>
        </w:rPr>
      </w:pPr>
    </w:p>
    <w:p w14:paraId="626213B9" w14:textId="77777777" w:rsidR="00C703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ПРОГРАММЫ</w:t>
      </w:r>
    </w:p>
    <w:p w14:paraId="679B8476" w14:textId="77777777" w:rsidR="00C70370" w:rsidRDefault="00C70370">
      <w:pPr>
        <w:jc w:val="center"/>
        <w:rPr>
          <w:b/>
          <w:sz w:val="28"/>
          <w:szCs w:val="28"/>
        </w:rPr>
      </w:pPr>
    </w:p>
    <w:tbl>
      <w:tblPr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3260"/>
        <w:gridCol w:w="2551"/>
        <w:gridCol w:w="2269"/>
      </w:tblGrid>
      <w:tr w:rsidR="00C70370" w14:paraId="62696BD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E0E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2331BB1A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A05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  <w:p w14:paraId="4532B6C9" w14:textId="77777777" w:rsidR="00C70370" w:rsidRDefault="00C7037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161C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08E2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C8B5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C70370" w14:paraId="45AEC7B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29F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119D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Обучение профильных специалистов социальной сферы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22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Топкинского муниципального округа;</w:t>
            </w:r>
          </w:p>
          <w:p w14:paraId="271A3BB0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34709705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округа;</w:t>
            </w:r>
          </w:p>
          <w:p w14:paraId="5E5E6A9D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Управление культуры спорта и молодежной политики администрации </w:t>
            </w:r>
            <w:r>
              <w:rPr>
                <w:rFonts w:eastAsia="Calibri"/>
                <w:sz w:val="28"/>
                <w:szCs w:val="28"/>
              </w:rPr>
              <w:lastRenderedPageBreak/>
              <w:t>Топкинского муниципального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F408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0" w:name="__DdeLink__367_1261537034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  <w:bookmarkEnd w:id="10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BF6E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0FC04E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6868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4F13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индивидуальных консультаций для несовершеннолетних обучающихся из семей участников   СВО   в   образовательных</w:t>
            </w:r>
          </w:p>
          <w:p w14:paraId="304057F5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37E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992C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0300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9F08B8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9732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1B4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</w:t>
            </w:r>
            <w:r>
              <w:rPr>
                <w:rFonts w:eastAsia="Calibri"/>
                <w:sz w:val="28"/>
                <w:szCs w:val="28"/>
              </w:rPr>
              <w:tab/>
              <w:t>помощи</w:t>
            </w:r>
            <w:r>
              <w:rPr>
                <w:rFonts w:eastAsia="Calibri"/>
                <w:sz w:val="28"/>
                <w:szCs w:val="28"/>
              </w:rPr>
              <w:tab/>
              <w:t>родителям несовершеннолетних обучающихся из семей участников СВО (система психологических занятий с элементами тренинга, онлайн- собрания, конференции, тематические встречи)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80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</w:t>
            </w:r>
          </w:p>
          <w:p w14:paraId="7DF8365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администрации Топкинского муниципального округа; комитет социальной защиты населения администрации Топкинского муниципального округа;</w:t>
            </w:r>
          </w:p>
          <w:p w14:paraId="3648BDE2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5B4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A29F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3AB2F30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9E5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91A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психолого-педагогической помощи семьям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7C2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2D2DB89D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Комитет социальной защиты населения администрации </w:t>
            </w:r>
            <w:r>
              <w:rPr>
                <w:rFonts w:eastAsia="Calibri"/>
                <w:sz w:val="28"/>
                <w:szCs w:val="28"/>
              </w:rPr>
              <w:lastRenderedPageBreak/>
              <w:t>Топкинского муниципального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DB6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6E5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724F99B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A9C2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39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Информирование участников СВО и членов их семей об образовательных программах, реализуемых образовательными организациями среднего профессионального, высшего, дополнительного профессионального образования (подготовка, направление и размещение информационных материалов об оказании образовательных услуг, консультирование по вопросам получения профессионального образования и профессионального обучения)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2B7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62F07ED9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казенное учреждение «Центр занятости населения г. Топки».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62C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99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6063D7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9716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2672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обучения участников СВО, имеющих высшее образование, по дополнительным</w:t>
            </w:r>
            <w:r>
              <w:rPr>
                <w:rFonts w:eastAsia="Calibri"/>
                <w:sz w:val="28"/>
                <w:szCs w:val="28"/>
              </w:rPr>
              <w:tab/>
              <w:t>профессиональным</w:t>
            </w:r>
          </w:p>
          <w:p w14:paraId="78EDBC33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образовательным</w:t>
            </w:r>
            <w:r>
              <w:rPr>
                <w:rFonts w:eastAsia="Calibri"/>
                <w:sz w:val="28"/>
                <w:szCs w:val="28"/>
              </w:rPr>
              <w:tab/>
              <w:t>программам</w:t>
            </w:r>
          </w:p>
          <w:p w14:paraId="5359FA1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профессиональной переподготовки педагогического профиля для дальнейшего трудоустройства</w:t>
            </w:r>
            <w:r>
              <w:rPr>
                <w:rFonts w:eastAsia="Calibri"/>
                <w:sz w:val="28"/>
                <w:szCs w:val="28"/>
              </w:rPr>
              <w:tab/>
              <w:t>в образовательных организациях в качестве учителя ОБЗР, физической культуры, педагога дополнительного образования, тренера и т.д.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77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казенное учреждение «Центр занятости населения г. Топки»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5308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09A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5585A3E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D16F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DD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Привлечение участников СВО к военно- патриотической работе на базе образовательных учреждений и муниципальных учреждений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1122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781826C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Управление культуры, спорта и молодежной </w:t>
            </w:r>
            <w:r>
              <w:rPr>
                <w:rFonts w:eastAsia="Calibri"/>
                <w:sz w:val="28"/>
                <w:szCs w:val="28"/>
              </w:rPr>
              <w:lastRenderedPageBreak/>
              <w:t>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F69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FE6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45ECA9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DEDD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871E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физкультурно-спортивной работы среди участников СВО и членов их семей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8B00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7CA06E9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C46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CF9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2EEFEA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063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2A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Привлечение участников СВО к участию в проведении мероприятий патриотической направленности для детей, подростков и учащейся молодежи в качестве экспертов,</w:t>
            </w:r>
          </w:p>
          <w:p w14:paraId="656BE5D0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кураторов, судей, гостей в мероприятия военно-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43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2C17EB9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EF3B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745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50BCBF6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B20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D14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шефства за семьями участников СВО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06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150A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E1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780AEF7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65C7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717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Оформление в музеях образовательных организаций экспозиций, выставок,</w:t>
            </w:r>
            <w:r>
              <w:rPr>
                <w:rFonts w:eastAsia="Calibri"/>
                <w:sz w:val="28"/>
                <w:szCs w:val="28"/>
              </w:rPr>
              <w:tab/>
              <w:t>стендов,</w:t>
            </w:r>
          </w:p>
          <w:p w14:paraId="7A4DB01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посвященных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EA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42566389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4EF2" w14:textId="77777777" w:rsidR="00C70370" w:rsidRDefault="00000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B07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61F726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6C7D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E389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Установка и открытие мемориальных и памятных досок на (в) зданиях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65F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79E5057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C353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29FB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71542B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D55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8A2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Благоустройство мест захоронения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82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ЖКХ и благоустройства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569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232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4D10B0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5C6A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AF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профилактического медицинского осмотра и диспансеризации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455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Топкинский филиал государственного автономного учреждения здравоохранения </w:t>
            </w:r>
            <w:r>
              <w:rPr>
                <w:rFonts w:eastAsia="Calibri"/>
                <w:sz w:val="28"/>
                <w:szCs w:val="28"/>
              </w:rPr>
              <w:lastRenderedPageBreak/>
              <w:t>«Кузбасский клинический госпиталь для ветеранов войн»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E91C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B4E8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27A656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1B3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12F1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мест в муниципальных дошкольных</w:t>
            </w:r>
            <w:r>
              <w:rPr>
                <w:rFonts w:eastAsia="Calibri"/>
                <w:sz w:val="28"/>
                <w:szCs w:val="28"/>
              </w:rPr>
              <w:tab/>
              <w:t>и</w:t>
            </w:r>
            <w:r>
              <w:rPr>
                <w:rFonts w:eastAsia="Calibri"/>
                <w:sz w:val="28"/>
                <w:szCs w:val="28"/>
              </w:rPr>
              <w:tab/>
              <w:t>общеобразовательных организациях, содействие в получении дополнительного образования исходя из интересов детей, потребности в развитии их личных способностей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9A1E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 администрации Топкинского муниципального округа</w:t>
            </w:r>
          </w:p>
          <w:p w14:paraId="1D8E5754" w14:textId="77777777" w:rsidR="00C70370" w:rsidRDefault="00C703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0AD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21C5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7BD6E8B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3EF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856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Возмещение расходов на погребение погибших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1F7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Топкинского муниципального округа;</w:t>
            </w:r>
          </w:p>
          <w:p w14:paraId="1DCC8BE3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E0F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A0F1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2E91F16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991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C94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профильных смен для детей участников СВО:</w:t>
            </w:r>
          </w:p>
          <w:p w14:paraId="3C5E822D" w14:textId="77777777" w:rsidR="00C70370" w:rsidRDefault="00C703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E3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0357F3F8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округа;</w:t>
            </w:r>
          </w:p>
          <w:p w14:paraId="6037185B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Управление культуры, спорта и молодежной политики </w:t>
            </w:r>
            <w:r>
              <w:rPr>
                <w:rFonts w:eastAsia="Calibri"/>
                <w:sz w:val="28"/>
                <w:szCs w:val="28"/>
              </w:rPr>
              <w:lastRenderedPageBreak/>
              <w:t>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3BCB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A155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E9FC32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6C0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56C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реабилитации детей и семей участников СВО </w:t>
            </w:r>
          </w:p>
          <w:p w14:paraId="5C02599F" w14:textId="77777777" w:rsidR="00C70370" w:rsidRDefault="00C703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1D59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4DB3D173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округа;</w:t>
            </w:r>
          </w:p>
          <w:p w14:paraId="0676F4C2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7100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BB28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3420B74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606C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F96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культурных и спортивных муниципальных мероприятий с приглашением семей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D2D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образования администрации Топкинского муниципального округа;</w:t>
            </w:r>
          </w:p>
          <w:p w14:paraId="7A310F76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округа;</w:t>
            </w:r>
          </w:p>
          <w:p w14:paraId="472B1315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Управление культуры, спорта и молодежной </w:t>
            </w:r>
            <w:r>
              <w:rPr>
                <w:rFonts w:eastAsia="Calibri"/>
                <w:sz w:val="28"/>
                <w:szCs w:val="28"/>
              </w:rPr>
              <w:lastRenderedPageBreak/>
              <w:t>политики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F826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CBF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0370" w14:paraId="1B199D7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BCB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49C0" w14:textId="77777777" w:rsidR="00C70370" w:rsidRDefault="0000000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комиссии по оказанию материальной помощи на улучшение жилищно-бытовых условий проживания семей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004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Топкинского муниципального округа;</w:t>
            </w:r>
          </w:p>
          <w:p w14:paraId="41D32E6B" w14:textId="77777777" w:rsidR="00C7037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871A" w14:textId="77777777" w:rsidR="00C70370" w:rsidRDefault="0000000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E2F" w14:textId="77777777" w:rsidR="00C70370" w:rsidRDefault="00C7037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BAC781" w14:textId="77777777" w:rsidR="00C70370" w:rsidRDefault="00C70370">
      <w:pPr>
        <w:ind w:firstLine="709"/>
        <w:jc w:val="center"/>
        <w:rPr>
          <w:sz w:val="28"/>
          <w:szCs w:val="28"/>
        </w:rPr>
      </w:pPr>
    </w:p>
    <w:sectPr w:rsidR="00C70370">
      <w:headerReference w:type="default" r:id="rId14"/>
      <w:footerReference w:type="default" r:id="rId15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0C7F" w14:textId="77777777" w:rsidR="00792AAD" w:rsidRDefault="00792AAD">
      <w:r>
        <w:separator/>
      </w:r>
    </w:p>
  </w:endnote>
  <w:endnote w:type="continuationSeparator" w:id="0">
    <w:p w14:paraId="471EBBFC" w14:textId="77777777" w:rsidR="00792AAD" w:rsidRDefault="0079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4F7D" w14:textId="77777777" w:rsidR="00C70370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7710243" wp14:editId="7570A55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850FF7" w14:textId="77777777" w:rsidR="00C70370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10243" id="Врезка2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D850FF7" w14:textId="77777777" w:rsidR="00C70370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EE35" w14:textId="77777777" w:rsidR="00C70370" w:rsidRDefault="00C7037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554B" w14:textId="77777777" w:rsidR="00C70370" w:rsidRDefault="00C70370">
    <w:pPr>
      <w:pStyle w:val="af5"/>
      <w:jc w:val="right"/>
    </w:pPr>
  </w:p>
  <w:p w14:paraId="7B34D9BC" w14:textId="77777777" w:rsidR="00C70370" w:rsidRDefault="00C70370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641C" w14:textId="77777777" w:rsidR="00C70370" w:rsidRDefault="00C70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64E5" w14:textId="77777777" w:rsidR="00792AAD" w:rsidRDefault="00792AAD">
      <w:r>
        <w:separator/>
      </w:r>
    </w:p>
  </w:footnote>
  <w:footnote w:type="continuationSeparator" w:id="0">
    <w:p w14:paraId="172127CA" w14:textId="77777777" w:rsidR="00792AAD" w:rsidRDefault="0079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91065"/>
      <w:docPartObj>
        <w:docPartGallery w:val="Page Numbers (Top of Page)"/>
        <w:docPartUnique/>
      </w:docPartObj>
    </w:sdtPr>
    <w:sdtContent>
      <w:p w14:paraId="7A42088F" w14:textId="77777777" w:rsidR="00C70370" w:rsidRDefault="00000000">
        <w:pPr>
          <w:pStyle w:val="a7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391C" w14:textId="77777777" w:rsidR="00C70370" w:rsidRDefault="00C70370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0E81" w14:textId="77777777" w:rsidR="00C70370" w:rsidRDefault="00C70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F34"/>
    <w:multiLevelType w:val="multilevel"/>
    <w:tmpl w:val="F2704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83860"/>
    <w:multiLevelType w:val="multilevel"/>
    <w:tmpl w:val="D0D616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AB3CB4"/>
    <w:multiLevelType w:val="multilevel"/>
    <w:tmpl w:val="E8A0E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666031">
    <w:abstractNumId w:val="0"/>
  </w:num>
  <w:num w:numId="2" w16cid:durableId="1946378795">
    <w:abstractNumId w:val="1"/>
  </w:num>
  <w:num w:numId="3" w16cid:durableId="210206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70"/>
    <w:rsid w:val="001B2BA9"/>
    <w:rsid w:val="00473D3E"/>
    <w:rsid w:val="00792AAD"/>
    <w:rsid w:val="008B5FAB"/>
    <w:rsid w:val="008C5AF2"/>
    <w:rsid w:val="00C70370"/>
    <w:rsid w:val="00C8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2EC7"/>
  <w15:docId w15:val="{014D0D0A-D071-4CF9-B49A-5509BA0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10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WW8Num2z0">
    <w:name w:val="WW8Num2z0"/>
    <w:qFormat/>
    <w:rPr>
      <w:sz w:val="28"/>
    </w:rPr>
  </w:style>
  <w:style w:type="character" w:customStyle="1" w:styleId="10">
    <w:name w:val="Основной шрифт абзаца1"/>
    <w:qFormat/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0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2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af9">
    <w:name w:val="Содержимое таблицы"/>
    <w:basedOn w:val="a0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No Spacing"/>
    <w:qFormat/>
    <w:rPr>
      <w:rFonts w:ascii="Calibri" w:hAnsi="Calibri" w:cs="Calibri"/>
      <w:sz w:val="22"/>
      <w:szCs w:val="22"/>
      <w:lang w:eastAsia="zh-CN"/>
    </w:rPr>
  </w:style>
  <w:style w:type="numbering" w:customStyle="1" w:styleId="WW8Num2">
    <w:name w:val="WW8Num2"/>
    <w:qFormat/>
  </w:style>
  <w:style w:type="table" w:styleId="afc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103E-4457-4D07-9125-32FEC328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4112</Words>
  <Characters>23443</Characters>
  <Application>Microsoft Office Word</Application>
  <DocSecurity>0</DocSecurity>
  <Lines>195</Lines>
  <Paragraphs>54</Paragraphs>
  <ScaleCrop>false</ScaleCrop>
  <Company>Грузовой терминал Пулково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48</cp:revision>
  <cp:lastPrinted>2010-05-12T05:27:00Z</cp:lastPrinted>
  <dcterms:created xsi:type="dcterms:W3CDTF">2019-01-28T08:05:00Z</dcterms:created>
  <dcterms:modified xsi:type="dcterms:W3CDTF">2025-03-24T01:54:00Z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