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AB6A" w14:textId="77777777" w:rsidR="000A713B" w:rsidRDefault="00C612EE">
      <w:pPr>
        <w:jc w:val="center"/>
        <w:rPr>
          <w:b/>
          <w:sz w:val="36"/>
        </w:rPr>
      </w:pPr>
      <w:r>
        <w:rPr>
          <w:noProof/>
        </w:rPr>
        <w:drawing>
          <wp:inline distT="0" distB="0" distL="0" distR="0" wp14:anchorId="72EE48D8" wp14:editId="3A6D7849">
            <wp:extent cx="681990" cy="8477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rcRect l="-54" t="-44" r="-54" b="-44"/>
                    <a:stretch/>
                  </pic:blipFill>
                  <pic:spPr>
                    <a:xfrm>
                      <a:off x="0" y="0"/>
                      <a:ext cx="681990" cy="847725"/>
                    </a:xfrm>
                    <a:prstGeom prst="rect">
                      <a:avLst/>
                    </a:prstGeom>
                  </pic:spPr>
                </pic:pic>
              </a:graphicData>
            </a:graphic>
          </wp:inline>
        </w:drawing>
      </w:r>
    </w:p>
    <w:p w14:paraId="14635DF6" w14:textId="77777777" w:rsidR="00DA40A1" w:rsidRDefault="00DA40A1" w:rsidP="00DA40A1">
      <w:pPr>
        <w:pStyle w:val="Standard"/>
        <w:jc w:val="center"/>
        <w:rPr>
          <w:rFonts w:ascii="Times New Roman" w:hAnsi="Times New Roman" w:cs="Times New Roman"/>
          <w:b/>
          <w:bCs/>
          <w:sz w:val="32"/>
          <w:szCs w:val="32"/>
        </w:rPr>
      </w:pPr>
      <w:r>
        <w:rPr>
          <w:rFonts w:ascii="Times New Roman" w:hAnsi="Times New Roman" w:cs="Times New Roman"/>
          <w:b/>
          <w:bCs/>
          <w:sz w:val="32"/>
          <w:szCs w:val="32"/>
        </w:rPr>
        <w:t>Российская Федерация</w:t>
      </w:r>
    </w:p>
    <w:p w14:paraId="43185592" w14:textId="77777777" w:rsidR="00DA40A1" w:rsidRDefault="00DA40A1" w:rsidP="00DA40A1">
      <w:pPr>
        <w:pStyle w:val="Standard"/>
        <w:jc w:val="center"/>
        <w:rPr>
          <w:rFonts w:ascii="Times New Roman" w:hAnsi="Times New Roman" w:cs="Times New Roman"/>
          <w:b/>
          <w:bCs/>
          <w:sz w:val="32"/>
          <w:szCs w:val="32"/>
        </w:rPr>
      </w:pPr>
      <w:r>
        <w:rPr>
          <w:rFonts w:ascii="Times New Roman" w:hAnsi="Times New Roman" w:cs="Times New Roman"/>
          <w:b/>
          <w:bCs/>
          <w:sz w:val="32"/>
          <w:szCs w:val="32"/>
        </w:rPr>
        <w:t>КЕМЕРОВСКАЯ ОБЛАСТЬ-КУЗБАСС</w:t>
      </w:r>
    </w:p>
    <w:p w14:paraId="1797AC84" w14:textId="77777777" w:rsidR="00DA40A1" w:rsidRDefault="00DA40A1" w:rsidP="00DA40A1">
      <w:pPr>
        <w:pStyle w:val="Standard"/>
        <w:jc w:val="center"/>
        <w:rPr>
          <w:rFonts w:ascii="Times New Roman" w:hAnsi="Times New Roman" w:cs="Times New Roman"/>
          <w:b/>
          <w:bCs/>
          <w:sz w:val="32"/>
          <w:szCs w:val="32"/>
        </w:rPr>
      </w:pPr>
      <w:r>
        <w:rPr>
          <w:rFonts w:ascii="Times New Roman" w:hAnsi="Times New Roman" w:cs="Times New Roman"/>
          <w:b/>
          <w:bCs/>
          <w:sz w:val="32"/>
          <w:szCs w:val="32"/>
        </w:rPr>
        <w:t>Топкинский муниципальный округ</w:t>
      </w:r>
    </w:p>
    <w:p w14:paraId="30C1FBB3" w14:textId="77777777" w:rsidR="00DA40A1" w:rsidRDefault="00DA40A1" w:rsidP="00DA40A1">
      <w:pPr>
        <w:pStyle w:val="Standard"/>
        <w:jc w:val="center"/>
        <w:rPr>
          <w:rFonts w:ascii="Times New Roman" w:hAnsi="Times New Roman" w:cs="Times New Roman"/>
          <w:b/>
          <w:bCs/>
          <w:sz w:val="32"/>
          <w:szCs w:val="32"/>
        </w:rPr>
      </w:pPr>
      <w:r>
        <w:rPr>
          <w:rFonts w:ascii="Times New Roman" w:hAnsi="Times New Roman" w:cs="Times New Roman"/>
          <w:b/>
          <w:bCs/>
          <w:sz w:val="32"/>
          <w:szCs w:val="32"/>
        </w:rPr>
        <w:t>АДМИНИСТРАЦИЯ</w:t>
      </w:r>
    </w:p>
    <w:p w14:paraId="1CE1E143" w14:textId="77777777" w:rsidR="00DA40A1" w:rsidRDefault="00DA40A1" w:rsidP="00DA40A1">
      <w:pPr>
        <w:pStyle w:val="Standard"/>
        <w:jc w:val="center"/>
        <w:rPr>
          <w:rFonts w:ascii="Times New Roman" w:hAnsi="Times New Roman" w:cs="Times New Roman"/>
          <w:b/>
          <w:bCs/>
          <w:sz w:val="32"/>
          <w:szCs w:val="32"/>
        </w:rPr>
      </w:pPr>
      <w:r>
        <w:rPr>
          <w:rFonts w:ascii="Times New Roman" w:hAnsi="Times New Roman" w:cs="Times New Roman"/>
          <w:b/>
          <w:bCs/>
          <w:sz w:val="32"/>
          <w:szCs w:val="32"/>
        </w:rPr>
        <w:t>ТОПКИНСКОГО МУНИЦИПАЛЬНОГО ОКРУГА</w:t>
      </w:r>
    </w:p>
    <w:p w14:paraId="208B9C03" w14:textId="77777777" w:rsidR="00DA40A1" w:rsidRDefault="00DA40A1" w:rsidP="00DA40A1">
      <w:pPr>
        <w:pStyle w:val="Standard"/>
        <w:jc w:val="center"/>
        <w:rPr>
          <w:rFonts w:ascii="Times New Roman" w:hAnsi="Times New Roman" w:cs="Times New Roman"/>
          <w:b/>
          <w:bCs/>
          <w:sz w:val="32"/>
          <w:szCs w:val="32"/>
        </w:rPr>
      </w:pPr>
      <w:r>
        <w:rPr>
          <w:rFonts w:ascii="Times New Roman" w:hAnsi="Times New Roman" w:cs="Times New Roman"/>
          <w:b/>
          <w:bCs/>
          <w:sz w:val="32"/>
          <w:szCs w:val="32"/>
        </w:rPr>
        <w:t>ПОСТАНОВЛЕНИЕ</w:t>
      </w:r>
    </w:p>
    <w:p w14:paraId="26ECDC4F" w14:textId="77777777" w:rsidR="00DA40A1" w:rsidRDefault="00DA40A1" w:rsidP="00DA40A1">
      <w:pPr>
        <w:pStyle w:val="Standard"/>
        <w:jc w:val="center"/>
        <w:rPr>
          <w:b/>
          <w:bCs/>
        </w:rPr>
      </w:pPr>
    </w:p>
    <w:p w14:paraId="67CC8588" w14:textId="5AA95348" w:rsidR="00DA40A1" w:rsidRDefault="00DA40A1" w:rsidP="00DA40A1">
      <w:pPr>
        <w:pStyle w:val="Standard"/>
        <w:jc w:val="center"/>
      </w:pPr>
      <w:r>
        <w:rPr>
          <w:rFonts w:ascii="Times New Roman" w:hAnsi="Times New Roman" w:cs="Times New Roman"/>
          <w:b/>
          <w:bCs/>
          <w:sz w:val="28"/>
          <w:szCs w:val="28"/>
        </w:rPr>
        <w:t xml:space="preserve">от </w:t>
      </w:r>
      <w:r w:rsidR="0018598B">
        <w:rPr>
          <w:rFonts w:ascii="Times New Roman" w:hAnsi="Times New Roman" w:cs="Times New Roman"/>
          <w:b/>
          <w:bCs/>
          <w:sz w:val="28"/>
          <w:szCs w:val="28"/>
        </w:rPr>
        <w:t>___________</w:t>
      </w:r>
      <w:r>
        <w:rPr>
          <w:rFonts w:ascii="Times New Roman" w:hAnsi="Times New Roman" w:cs="Times New Roman"/>
          <w:b/>
          <w:bCs/>
          <w:sz w:val="28"/>
          <w:szCs w:val="28"/>
        </w:rPr>
        <w:t xml:space="preserve"> года № </w:t>
      </w:r>
      <w:r w:rsidR="0018598B">
        <w:rPr>
          <w:rFonts w:ascii="Times New Roman" w:hAnsi="Times New Roman" w:cs="Times New Roman"/>
          <w:b/>
          <w:bCs/>
          <w:sz w:val="28"/>
          <w:szCs w:val="28"/>
        </w:rPr>
        <w:t>____</w:t>
      </w:r>
      <w:r>
        <w:rPr>
          <w:rFonts w:ascii="Times New Roman" w:hAnsi="Times New Roman" w:cs="Times New Roman"/>
          <w:b/>
          <w:bCs/>
          <w:sz w:val="28"/>
          <w:szCs w:val="28"/>
        </w:rPr>
        <w:t>-п</w:t>
      </w:r>
    </w:p>
    <w:p w14:paraId="2C2BB382" w14:textId="77777777" w:rsidR="00DA40A1" w:rsidRDefault="00DA40A1" w:rsidP="00DA40A1">
      <w:pPr>
        <w:pStyle w:val="Standard"/>
        <w:jc w:val="center"/>
        <w:rPr>
          <w:rFonts w:ascii="Times New Roman" w:hAnsi="Times New Roman" w:cs="Times New Roman"/>
          <w:b/>
          <w:bCs/>
          <w:sz w:val="28"/>
          <w:szCs w:val="28"/>
        </w:rPr>
      </w:pPr>
      <w:r>
        <w:rPr>
          <w:rFonts w:ascii="Times New Roman" w:hAnsi="Times New Roman" w:cs="Times New Roman"/>
          <w:b/>
          <w:bCs/>
          <w:sz w:val="28"/>
          <w:szCs w:val="28"/>
        </w:rPr>
        <w:t>г.Топки</w:t>
      </w:r>
    </w:p>
    <w:p w14:paraId="23925ACB" w14:textId="77777777" w:rsidR="00DA40A1" w:rsidRDefault="00DA40A1" w:rsidP="00DA40A1">
      <w:pPr>
        <w:pStyle w:val="Standard"/>
        <w:jc w:val="center"/>
        <w:rPr>
          <w:rFonts w:ascii="Times New Roman" w:hAnsi="Times New Roman" w:cs="Times New Roman"/>
          <w:b/>
          <w:bCs/>
          <w:sz w:val="28"/>
          <w:szCs w:val="28"/>
        </w:rPr>
      </w:pPr>
    </w:p>
    <w:p w14:paraId="40B1EC0C" w14:textId="77777777" w:rsidR="00DA40A1" w:rsidRDefault="00DA40A1" w:rsidP="00DA40A1">
      <w:pPr>
        <w:pStyle w:val="Standard"/>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 в постановление администрации Топкинского муниципального округа от 03.12.2024 № 2272-п «Об утверждении Порядка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04B95B16" w14:textId="77777777" w:rsidR="00DA40A1" w:rsidRDefault="00DA40A1" w:rsidP="00DA40A1">
      <w:pPr>
        <w:pStyle w:val="Standard"/>
        <w:rPr>
          <w:rFonts w:ascii="Times New Roman" w:hAnsi="Times New Roman" w:cs="Times New Roman"/>
          <w:sz w:val="28"/>
          <w:szCs w:val="28"/>
        </w:rPr>
      </w:pPr>
    </w:p>
    <w:p w14:paraId="55E7FC7C" w14:textId="77777777" w:rsidR="00DA40A1" w:rsidRDefault="00DA40A1" w:rsidP="00DA40A1">
      <w:pPr>
        <w:pStyle w:val="Standard"/>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в также физическим лицам – производителям товаров, работ, услуг, и проведение отбора получателей указанных субсидий, в том числе грантов в форме субсидий», и приведением нормативного правового акта в соответствие:</w:t>
      </w:r>
    </w:p>
    <w:p w14:paraId="3FCE024E" w14:textId="77777777" w:rsidR="00DA40A1" w:rsidRDefault="00DA40A1" w:rsidP="00DA40A1">
      <w:pPr>
        <w:pStyle w:val="Standard"/>
        <w:jc w:val="both"/>
        <w:rPr>
          <w:rFonts w:ascii="Times New Roman" w:hAnsi="Times New Roman" w:cs="Times New Roman"/>
          <w:sz w:val="28"/>
          <w:szCs w:val="28"/>
        </w:rPr>
      </w:pPr>
      <w:r>
        <w:rPr>
          <w:rFonts w:ascii="Times New Roman" w:hAnsi="Times New Roman" w:cs="Times New Roman"/>
          <w:sz w:val="28"/>
          <w:szCs w:val="28"/>
        </w:rPr>
        <w:tab/>
        <w:t xml:space="preserve">1. Внести </w:t>
      </w:r>
      <w:bookmarkStart w:id="0" w:name="__DdeLink__2_3095428566"/>
      <w:r>
        <w:rPr>
          <w:rFonts w:ascii="Times New Roman" w:hAnsi="Times New Roman" w:cs="Times New Roman"/>
          <w:sz w:val="28"/>
          <w:szCs w:val="28"/>
        </w:rPr>
        <w:t>в постановление администрации Топкинского муниципального округа от 03.12.2024 № 2272-п «Об утверждении Порядка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bookmarkEnd w:id="0"/>
      <w:r>
        <w:rPr>
          <w:rFonts w:ascii="Times New Roman" w:hAnsi="Times New Roman" w:cs="Times New Roman"/>
          <w:sz w:val="28"/>
          <w:szCs w:val="28"/>
        </w:rPr>
        <w:t xml:space="preserve"> (далее - Порядок) следующие изменения:</w:t>
      </w:r>
    </w:p>
    <w:p w14:paraId="5D3B3B55" w14:textId="77777777" w:rsidR="00DA40A1" w:rsidRDefault="00DA40A1" w:rsidP="00DA40A1">
      <w:pPr>
        <w:pStyle w:val="Standard"/>
        <w:jc w:val="both"/>
      </w:pPr>
      <w:r>
        <w:rPr>
          <w:rFonts w:ascii="Times New Roman" w:hAnsi="Times New Roman" w:cs="Times New Roman"/>
          <w:sz w:val="28"/>
          <w:szCs w:val="28"/>
        </w:rPr>
        <w:tab/>
        <w:t xml:space="preserve">1.1. Подпункт г) пункта 1.2.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Порядка изложить в следующей редакции:</w:t>
      </w:r>
    </w:p>
    <w:p w14:paraId="44601348" w14:textId="77777777" w:rsidR="00DA40A1" w:rsidRDefault="00DA40A1" w:rsidP="00DA40A1">
      <w:pPr>
        <w:jc w:val="both"/>
        <w:rPr>
          <w:sz w:val="28"/>
          <w:szCs w:val="28"/>
        </w:rPr>
      </w:pPr>
      <w:r>
        <w:rPr>
          <w:sz w:val="28"/>
          <w:szCs w:val="28"/>
        </w:rPr>
        <w:tab/>
        <w:t xml:space="preserve">«г) наименование получателя субсидии в случае, если он определен в соответствии с международным договором Российской Федерации, </w:t>
      </w:r>
      <w:r>
        <w:rPr>
          <w:sz w:val="28"/>
          <w:szCs w:val="28"/>
        </w:rPr>
        <w:lastRenderedPageBreak/>
        <w:t>федеральным законом, законом (решением) о бюджете, решением высшего должностного лица субъекта Кемеровской области-Кузбасса,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решением, принимаемым высшим исполнительным органом субъекта Кемеровской области-Кузбасса (местной администрацией) в целях использования бюджетных ассигнований, зарезервированных в составе бюджетных ассигнований, утвержденных законом (решением) о бюджете;».</w:t>
      </w:r>
    </w:p>
    <w:p w14:paraId="34D07E1C" w14:textId="77777777" w:rsidR="00DA40A1" w:rsidRDefault="00DA40A1" w:rsidP="00DA40A1">
      <w:pPr>
        <w:jc w:val="both"/>
      </w:pPr>
      <w:r>
        <w:rPr>
          <w:sz w:val="28"/>
          <w:szCs w:val="28"/>
        </w:rPr>
        <w:tab/>
        <w:t xml:space="preserve">1.2. Абзац 10 пункта 1.2. раздела </w:t>
      </w:r>
      <w:r>
        <w:rPr>
          <w:sz w:val="28"/>
          <w:szCs w:val="28"/>
          <w:lang w:val="en-US"/>
        </w:rPr>
        <w:t>I</w:t>
      </w:r>
      <w:r>
        <w:rPr>
          <w:sz w:val="28"/>
          <w:szCs w:val="28"/>
        </w:rPr>
        <w:t xml:space="preserve"> Порядка изложить в следующей редакции:</w:t>
      </w:r>
    </w:p>
    <w:p w14:paraId="3D82C08E" w14:textId="77777777" w:rsidR="00DA40A1" w:rsidRDefault="00DA40A1" w:rsidP="00DA40A1">
      <w:pPr>
        <w:jc w:val="both"/>
      </w:pPr>
      <w:r>
        <w:rPr>
          <w:sz w:val="28"/>
          <w:szCs w:val="28"/>
        </w:rPr>
        <w:tab/>
        <w:t>«В случае принятия высшим должностным лицом субъекта Кемеровской области-Кузбасса,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Кемеровской области-Кузбасса, главой муниципального об</w:t>
      </w:r>
      <w:r>
        <w:rPr>
          <w:color w:val="111111"/>
          <w:sz w:val="28"/>
          <w:szCs w:val="28"/>
        </w:rPr>
        <w:t xml:space="preserve">разования, в соответствии с </w:t>
      </w:r>
      <w:hyperlink r:id="rId8" w:history="1">
        <w:r>
          <w:rPr>
            <w:color w:val="111111"/>
            <w:sz w:val="28"/>
            <w:szCs w:val="28"/>
          </w:rPr>
          <w:t>абзацем вторым пункта 1 статьи 78.5</w:t>
        </w:r>
      </w:hyperlink>
      <w:r>
        <w:rPr>
          <w:color w:val="111111"/>
          <w:sz w:val="28"/>
          <w:szCs w:val="28"/>
        </w:rPr>
        <w:t xml:space="preserve"> Бюджетного кодекса Российской Федерации решения о размещении информации о предоставляемых из бюджета субъекта Кемеровской области-Кузбасса</w:t>
      </w:r>
      <w:r>
        <w:rPr>
          <w:sz w:val="28"/>
          <w:szCs w:val="28"/>
        </w:rPr>
        <w:t xml:space="preserve"> и (или) местного бюджета Топкинского муниципального округа субсидиях на ином сайте с указанием на едином портале страниц такого сайта в правовом акте указываются информация о наличии соответствующего решения, а также доменное имя и (или) указатели страниц такого сайта в сети "Интернет".».</w:t>
      </w:r>
    </w:p>
    <w:p w14:paraId="5C21CCE5" w14:textId="77777777" w:rsidR="00DA40A1" w:rsidRDefault="00DA40A1" w:rsidP="00DA40A1">
      <w:pPr>
        <w:jc w:val="both"/>
      </w:pPr>
      <w:r>
        <w:rPr>
          <w:sz w:val="28"/>
          <w:szCs w:val="28"/>
        </w:rPr>
        <w:tab/>
        <w:t xml:space="preserve">1.3. В пункте 2.2. раздела </w:t>
      </w:r>
      <w:r>
        <w:rPr>
          <w:sz w:val="28"/>
          <w:szCs w:val="28"/>
          <w:lang w:val="en-US"/>
        </w:rPr>
        <w:t>II</w:t>
      </w:r>
      <w:r>
        <w:rPr>
          <w:sz w:val="28"/>
          <w:szCs w:val="28"/>
        </w:rPr>
        <w:t xml:space="preserve"> Порядка абзац 3 изложить в следующей редакции:</w:t>
      </w:r>
    </w:p>
    <w:p w14:paraId="17BE47B5" w14:textId="77777777" w:rsidR="00DA40A1" w:rsidRDefault="00DA40A1" w:rsidP="00DA40A1">
      <w:pPr>
        <w:jc w:val="both"/>
      </w:pPr>
      <w:r>
        <w:rPr>
          <w:sz w:val="28"/>
          <w:szCs w:val="28"/>
        </w:rPr>
        <w:tab/>
        <w:t>«- при реорганизации получателя субсидии, являющегося юридическим лицом, в форме разделения, выделения (за исключением случая, указа</w:t>
      </w:r>
      <w:r>
        <w:rPr>
          <w:color w:val="111111"/>
          <w:sz w:val="28"/>
          <w:szCs w:val="28"/>
        </w:rPr>
        <w:t xml:space="preserve">нного в </w:t>
      </w:r>
      <w:hyperlink r:id="rId9" w:history="1">
        <w:r>
          <w:rPr>
            <w:color w:val="111111"/>
            <w:sz w:val="28"/>
            <w:szCs w:val="28"/>
          </w:rPr>
          <w:t>абзаце пятом</w:t>
        </w:r>
      </w:hyperlink>
      <w:r>
        <w:rPr>
          <w:color w:val="111111"/>
          <w:sz w:val="28"/>
          <w:szCs w:val="28"/>
        </w:rPr>
        <w:t xml:space="preserve">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0" w:history="1">
        <w:r>
          <w:rPr>
            <w:color w:val="111111"/>
            <w:sz w:val="28"/>
            <w:szCs w:val="28"/>
          </w:rPr>
          <w:t>абзацем вторым пункта 5 статьи 23</w:t>
        </w:r>
      </w:hyperlink>
      <w:r>
        <w:rPr>
          <w:color w:val="111111"/>
          <w:sz w:val="28"/>
          <w:szCs w:val="28"/>
        </w:rPr>
        <w:t xml:space="preserve"> Гражданского </w:t>
      </w:r>
      <w:r>
        <w:rPr>
          <w:sz w:val="28"/>
          <w:szCs w:val="28"/>
        </w:rPr>
        <w:t>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79D1AE69" w14:textId="77777777" w:rsidR="00DA40A1" w:rsidRDefault="00DA40A1" w:rsidP="00DA40A1">
      <w:pPr>
        <w:jc w:val="both"/>
      </w:pPr>
      <w:r>
        <w:rPr>
          <w:sz w:val="28"/>
          <w:szCs w:val="28"/>
        </w:rPr>
        <w:tab/>
        <w:t xml:space="preserve">1.4. Пункт 2.2. раздела </w:t>
      </w:r>
      <w:r>
        <w:rPr>
          <w:sz w:val="28"/>
          <w:szCs w:val="28"/>
          <w:lang w:val="en-US"/>
        </w:rPr>
        <w:t>II</w:t>
      </w:r>
      <w:r>
        <w:rPr>
          <w:sz w:val="28"/>
          <w:szCs w:val="28"/>
        </w:rPr>
        <w:t xml:space="preserve"> Порядка дополнить абзацем 5 следующего содержания:</w:t>
      </w:r>
    </w:p>
    <w:p w14:paraId="7C1CF32B" w14:textId="77777777" w:rsidR="00DA40A1" w:rsidRDefault="00DA40A1" w:rsidP="00DA40A1">
      <w:pPr>
        <w:jc w:val="both"/>
      </w:pPr>
      <w:r>
        <w:rPr>
          <w:sz w:val="28"/>
          <w:szCs w:val="28"/>
        </w:rPr>
        <w:lastRenderedPageBreak/>
        <w:tab/>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w:t>
      </w:r>
      <w:r>
        <w:rPr>
          <w:color w:val="111111"/>
          <w:sz w:val="28"/>
          <w:szCs w:val="28"/>
        </w:rPr>
        <w:t xml:space="preserve">со </w:t>
      </w:r>
      <w:hyperlink r:id="rId11" w:history="1">
        <w:r>
          <w:rPr>
            <w:color w:val="111111"/>
            <w:sz w:val="28"/>
            <w:szCs w:val="28"/>
          </w:rPr>
          <w:t>статьей 8</w:t>
        </w:r>
      </w:hyperlink>
      <w:r>
        <w:rPr>
          <w:color w:val="111111"/>
          <w:sz w:val="28"/>
          <w:szCs w:val="28"/>
        </w:rPr>
        <w:t xml:space="preserve"> Федерального закона «О внесении изменений в отдельные законодательные акт</w:t>
      </w:r>
      <w:r>
        <w:rPr>
          <w:sz w:val="28"/>
          <w:szCs w:val="28"/>
        </w:rPr>
        <w:t>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7DA9B0BA" w14:textId="77777777" w:rsidR="00DA40A1" w:rsidRDefault="00DA40A1" w:rsidP="00DA40A1">
      <w:pPr>
        <w:jc w:val="both"/>
      </w:pPr>
      <w:r>
        <w:rPr>
          <w:sz w:val="28"/>
          <w:szCs w:val="28"/>
        </w:rPr>
        <w:tab/>
        <w:t xml:space="preserve">1.5. Подпункт 4.1. раздела </w:t>
      </w:r>
      <w:r>
        <w:rPr>
          <w:sz w:val="28"/>
          <w:szCs w:val="28"/>
          <w:lang w:val="en-US"/>
        </w:rPr>
        <w:t>IV</w:t>
      </w:r>
      <w:r>
        <w:rPr>
          <w:sz w:val="28"/>
          <w:szCs w:val="28"/>
        </w:rPr>
        <w:t xml:space="preserve"> Порядка изложить в следующей редакции:</w:t>
      </w:r>
    </w:p>
    <w:p w14:paraId="71EDD65D" w14:textId="77777777" w:rsidR="00DA40A1" w:rsidRDefault="00DA40A1" w:rsidP="00DA40A1">
      <w:pPr>
        <w:jc w:val="both"/>
      </w:pPr>
      <w:r>
        <w:rPr>
          <w:sz w:val="28"/>
          <w:szCs w:val="28"/>
        </w:rPr>
        <w:tab/>
        <w:t xml:space="preserve">«4.1. В случае если для достижения результатов предоставления субсидии в правовом акте предусматривается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правовой акт включаются положения о включении в соглашение условий, аналогичных положениям, указанным в </w:t>
      </w:r>
      <w:hyperlink r:id="rId12" w:history="1">
        <w:r>
          <w:rPr>
            <w:color w:val="111111"/>
            <w:sz w:val="28"/>
            <w:szCs w:val="28"/>
          </w:rPr>
          <w:t xml:space="preserve">подпункте "к" пункта </w:t>
        </w:r>
      </w:hyperlink>
      <w:r>
        <w:rPr>
          <w:color w:val="111111"/>
          <w:sz w:val="28"/>
          <w:szCs w:val="28"/>
        </w:rPr>
        <w:t xml:space="preserve">2.1. и </w:t>
      </w:r>
      <w:hyperlink r:id="rId13" w:history="1">
        <w:r>
          <w:rPr>
            <w:color w:val="111111"/>
            <w:sz w:val="28"/>
            <w:szCs w:val="28"/>
          </w:rPr>
          <w:t xml:space="preserve">пунктах </w:t>
        </w:r>
      </w:hyperlink>
      <w:r>
        <w:rPr>
          <w:color w:val="111111"/>
          <w:sz w:val="28"/>
          <w:szCs w:val="28"/>
        </w:rPr>
        <w:t>3.1. и 3.2. настоящего Порядка, в отношении таких лиц.»</w:t>
      </w:r>
      <w:r>
        <w:rPr>
          <w:sz w:val="28"/>
          <w:szCs w:val="28"/>
        </w:rPr>
        <w:t>.</w:t>
      </w:r>
    </w:p>
    <w:p w14:paraId="4C45A54C" w14:textId="77777777" w:rsidR="00DA40A1" w:rsidRDefault="00DA40A1" w:rsidP="00DA40A1">
      <w:pPr>
        <w:jc w:val="both"/>
      </w:pPr>
      <w:r>
        <w:rPr>
          <w:sz w:val="28"/>
          <w:szCs w:val="28"/>
        </w:rPr>
        <w:tab/>
        <w:t xml:space="preserve">1.6. В подпункте а) пункта 5.1. раздела </w:t>
      </w:r>
      <w:r>
        <w:rPr>
          <w:sz w:val="28"/>
          <w:szCs w:val="28"/>
          <w:lang w:val="en-US"/>
        </w:rPr>
        <w:t>V</w:t>
      </w:r>
      <w:r>
        <w:rPr>
          <w:sz w:val="28"/>
          <w:szCs w:val="28"/>
        </w:rPr>
        <w:t xml:space="preserve"> Порядка абзац 3 изложить в следующей редакции:</w:t>
      </w:r>
    </w:p>
    <w:p w14:paraId="26E323A9" w14:textId="77777777" w:rsidR="00DA40A1" w:rsidRDefault="00DA40A1" w:rsidP="00DA40A1">
      <w:pPr>
        <w:jc w:val="both"/>
        <w:rPr>
          <w:sz w:val="28"/>
          <w:szCs w:val="28"/>
        </w:rPr>
      </w:pPr>
      <w:r>
        <w:rPr>
          <w:sz w:val="28"/>
          <w:szCs w:val="28"/>
        </w:rPr>
        <w:tab/>
        <w:t>«- 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72DBD612" w14:textId="77777777" w:rsidR="00DA40A1" w:rsidRDefault="00DA40A1" w:rsidP="00DA40A1">
      <w:pPr>
        <w:jc w:val="both"/>
      </w:pPr>
      <w:r>
        <w:rPr>
          <w:sz w:val="28"/>
          <w:szCs w:val="28"/>
        </w:rPr>
        <w:tab/>
        <w:t xml:space="preserve">1.7. Подпункт а) пункта 10.2. раздела </w:t>
      </w:r>
      <w:r>
        <w:rPr>
          <w:sz w:val="28"/>
          <w:szCs w:val="28"/>
          <w:lang w:val="en-US"/>
        </w:rPr>
        <w:t>X</w:t>
      </w:r>
      <w:r>
        <w:rPr>
          <w:sz w:val="28"/>
          <w:szCs w:val="28"/>
        </w:rPr>
        <w:t xml:space="preserve"> Порядка изложить в следующей редакции:</w:t>
      </w:r>
    </w:p>
    <w:p w14:paraId="76B05BE9" w14:textId="77777777" w:rsidR="00DA40A1" w:rsidRDefault="00DA40A1" w:rsidP="00DA40A1">
      <w:pPr>
        <w:pStyle w:val="Standard"/>
        <w:jc w:val="both"/>
      </w:pPr>
      <w:r>
        <w:rPr>
          <w:rFonts w:ascii="Times New Roman" w:hAnsi="Times New Roman" w:cs="Times New Roman"/>
          <w:sz w:val="28"/>
          <w:szCs w:val="28"/>
        </w:rPr>
        <w:tab/>
        <w:t xml:space="preserve">«а) дату размещения объявления о проведении отбора на едином портале или на ином сайте (с размещением указателя страницы сайта на едином портале) (в случае определения высшим исполнительным органом Кемеровской области-Кузбасса,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w:t>
      </w:r>
      <w:r>
        <w:rPr>
          <w:rFonts w:ascii="Times New Roman" w:hAnsi="Times New Roman" w:cs="Times New Roman"/>
          <w:sz w:val="28"/>
          <w:szCs w:val="28"/>
        </w:rPr>
        <w:lastRenderedPageBreak/>
        <w:t xml:space="preserve">превышала 20 процентов объема собственных доходов консолидированного бюджета Кемеровской области-Кузбасса, государственных информационных систем Кемеровской области-Кузбасса в целях проведения отбора и принятия решения высшим исполнительным органом Кемеровской области-Кузбасса, местной администрацией Топкинского муниципального округа, в соответствии с </w:t>
      </w:r>
      <w:hyperlink r:id="rId14" w:history="1">
        <w:r>
          <w:rPr>
            <w:rFonts w:ascii="Times New Roman" w:hAnsi="Times New Roman" w:cs="Times New Roman"/>
            <w:color w:val="111111"/>
            <w:sz w:val="28"/>
            <w:szCs w:val="28"/>
          </w:rPr>
          <w:t>абзацем вторым пункта 7 статьи 78.5</w:t>
        </w:r>
      </w:hyperlink>
      <w:r>
        <w:rPr>
          <w:rFonts w:ascii="Times New Roman" w:hAnsi="Times New Roman" w:cs="Times New Roman"/>
          <w:color w:val="111111"/>
          <w:sz w:val="28"/>
          <w:szCs w:val="28"/>
        </w:rPr>
        <w:t xml:space="preserve"> Бюдж</w:t>
      </w:r>
      <w:r>
        <w:rPr>
          <w:rFonts w:ascii="Times New Roman" w:hAnsi="Times New Roman" w:cs="Times New Roman"/>
          <w:sz w:val="28"/>
          <w:szCs w:val="28"/>
        </w:rPr>
        <w:t>етного кодекса Российской Федерации), а также при необходимости на официальном сайте главного распорядителя бюджетных средств в сети "Интернет";».</w:t>
      </w:r>
    </w:p>
    <w:p w14:paraId="66C2DEB9" w14:textId="77777777" w:rsidR="00DA40A1" w:rsidRDefault="00DA40A1" w:rsidP="00DA40A1">
      <w:pPr>
        <w:pStyle w:val="Standard"/>
        <w:jc w:val="both"/>
      </w:pPr>
      <w:r>
        <w:rPr>
          <w:rFonts w:ascii="Times New Roman" w:hAnsi="Times New Roman" w:cs="Times New Roman"/>
          <w:sz w:val="28"/>
          <w:szCs w:val="28"/>
        </w:rPr>
        <w:tab/>
        <w:t xml:space="preserve">1.8. Подпункт а) пункта 10.3. раздела </w:t>
      </w:r>
      <w:r>
        <w:rPr>
          <w:rFonts w:ascii="Times New Roman" w:hAnsi="Times New Roman" w:cs="Times New Roman"/>
          <w:sz w:val="28"/>
          <w:szCs w:val="28"/>
          <w:lang w:val="en-US"/>
        </w:rPr>
        <w:t>X</w:t>
      </w:r>
      <w:r>
        <w:rPr>
          <w:rFonts w:ascii="Times New Roman" w:hAnsi="Times New Roman" w:cs="Times New Roman"/>
          <w:sz w:val="28"/>
          <w:szCs w:val="28"/>
        </w:rPr>
        <w:t xml:space="preserve"> Порядка изложить в следующей редакции:</w:t>
      </w:r>
    </w:p>
    <w:p w14:paraId="5CE73A65" w14:textId="77777777" w:rsidR="00DA40A1" w:rsidRDefault="00DA40A1" w:rsidP="00DA40A1">
      <w:pPr>
        <w:pStyle w:val="Standard"/>
        <w:jc w:val="both"/>
        <w:rPr>
          <w:rFonts w:ascii="Times New Roman" w:hAnsi="Times New Roman" w:cs="Times New Roman"/>
          <w:sz w:val="28"/>
          <w:szCs w:val="28"/>
        </w:rPr>
      </w:pPr>
      <w:r>
        <w:rPr>
          <w:rFonts w:ascii="Times New Roman" w:hAnsi="Times New Roman" w:cs="Times New Roman"/>
          <w:sz w:val="28"/>
          <w:szCs w:val="28"/>
        </w:rPr>
        <w:tab/>
        <w:t>«а) порядок рассмотрения заявок на предмет их соответствия установленным правовым актом требованиям с учетом следующего:</w:t>
      </w:r>
    </w:p>
    <w:p w14:paraId="2DB810B4" w14:textId="77777777" w:rsidR="00DA40A1" w:rsidRDefault="00DA40A1" w:rsidP="00DA40A1">
      <w:pPr>
        <w:ind w:firstLine="540"/>
        <w:jc w:val="both"/>
        <w:rPr>
          <w:sz w:val="28"/>
          <w:szCs w:val="28"/>
        </w:rPr>
      </w:pPr>
      <w:r>
        <w:rPr>
          <w:sz w:val="28"/>
          <w:szCs w:val="28"/>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14:paraId="0965A555" w14:textId="77777777" w:rsidR="00DA40A1" w:rsidRDefault="00DA40A1" w:rsidP="00DA40A1">
      <w:pPr>
        <w:ind w:firstLine="540"/>
        <w:jc w:val="both"/>
        <w:rPr>
          <w:sz w:val="28"/>
          <w:szCs w:val="28"/>
        </w:rPr>
      </w:pPr>
      <w:r>
        <w:rPr>
          <w:sz w:val="28"/>
          <w:szCs w:val="28"/>
        </w:rPr>
        <w:t>сумма величин значимости всех применяемых показателей, образующих критерий оценки, составляет 100 процентов;</w:t>
      </w:r>
    </w:p>
    <w:p w14:paraId="1B845C7D" w14:textId="77777777" w:rsidR="00DA40A1" w:rsidRDefault="00DA40A1" w:rsidP="00DA40A1">
      <w:pPr>
        <w:ind w:firstLine="540"/>
        <w:jc w:val="both"/>
        <w:rPr>
          <w:sz w:val="28"/>
          <w:szCs w:val="28"/>
        </w:rPr>
      </w:pPr>
      <w:r>
        <w:rPr>
          <w:sz w:val="28"/>
          <w:szCs w:val="28"/>
        </w:rPr>
        <w:t>начисление баллов по критериям оценки или показателям критериев оценки осуществляется с использованием 100-балльной шкалы оценки;</w:t>
      </w:r>
    </w:p>
    <w:p w14:paraId="3FDCDA23" w14:textId="77777777" w:rsidR="00DA40A1" w:rsidRDefault="00DA40A1" w:rsidP="00DA40A1">
      <w:pPr>
        <w:ind w:firstLine="540"/>
        <w:jc w:val="both"/>
        <w:rPr>
          <w:sz w:val="28"/>
          <w:szCs w:val="28"/>
        </w:rPr>
      </w:pPr>
      <w:r>
        <w:rPr>
          <w:sz w:val="28"/>
          <w:szCs w:val="28"/>
        </w:rPr>
        <w:t>шкалы оценки по критериям оценки или показателям критериев оценки должны иметь конкретные значения, а не диапазон оценки в несколько баллов;</w:t>
      </w:r>
    </w:p>
    <w:p w14:paraId="16A9496F" w14:textId="77777777" w:rsidR="00DA40A1" w:rsidRDefault="00DA40A1" w:rsidP="00DA40A1">
      <w:pPr>
        <w:ind w:firstLine="540"/>
        <w:jc w:val="both"/>
        <w:rPr>
          <w:sz w:val="28"/>
          <w:szCs w:val="28"/>
        </w:rPr>
      </w:pPr>
      <w:r>
        <w:rPr>
          <w:sz w:val="28"/>
          <w:szCs w:val="28"/>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14:paraId="7772DD32" w14:textId="77777777" w:rsidR="00DA40A1" w:rsidRDefault="00DA40A1" w:rsidP="00DA40A1">
      <w:pPr>
        <w:ind w:firstLine="540"/>
        <w:jc w:val="both"/>
      </w:pPr>
      <w:r>
        <w:rPr>
          <w:sz w:val="28"/>
          <w:szCs w:val="28"/>
        </w:rPr>
        <w:t xml:space="preserve">1.9.  Пункт 12.1. Раздела </w:t>
      </w:r>
      <w:r>
        <w:rPr>
          <w:sz w:val="28"/>
          <w:szCs w:val="28"/>
          <w:lang w:val="en-US"/>
        </w:rPr>
        <w:t>XII</w:t>
      </w:r>
      <w:r>
        <w:rPr>
          <w:sz w:val="28"/>
          <w:szCs w:val="28"/>
        </w:rPr>
        <w:t xml:space="preserve"> Порядка дополнить подпунктом </w:t>
      </w:r>
      <w:proofErr w:type="gramStart"/>
      <w:r>
        <w:rPr>
          <w:sz w:val="28"/>
          <w:szCs w:val="28"/>
        </w:rPr>
        <w:t>а(</w:t>
      </w:r>
      <w:proofErr w:type="gramEnd"/>
      <w:r>
        <w:rPr>
          <w:sz w:val="28"/>
          <w:szCs w:val="28"/>
        </w:rPr>
        <w:t>1)) следующего содержания:</w:t>
      </w:r>
    </w:p>
    <w:p w14:paraId="0C9CB802" w14:textId="77777777" w:rsidR="00DA40A1" w:rsidRDefault="00DA40A1" w:rsidP="00DA40A1">
      <w:pPr>
        <w:jc w:val="both"/>
        <w:rPr>
          <w:sz w:val="28"/>
          <w:szCs w:val="28"/>
        </w:rPr>
      </w:pPr>
      <w:r>
        <w:rPr>
          <w:sz w:val="28"/>
          <w:szCs w:val="28"/>
        </w:rPr>
        <w:tab/>
        <w:t>«</w:t>
      </w:r>
      <w:proofErr w:type="gramStart"/>
      <w:r>
        <w:rPr>
          <w:sz w:val="28"/>
          <w:szCs w:val="28"/>
        </w:rPr>
        <w:t>а(</w:t>
      </w:r>
      <w:proofErr w:type="gramEnd"/>
      <w:r>
        <w:rPr>
          <w:sz w:val="28"/>
          <w:szCs w:val="28"/>
        </w:rPr>
        <w:t>1)) в части определения порядка внесения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734BED7B" w14:textId="77777777" w:rsidR="00DA40A1" w:rsidRDefault="00DA40A1" w:rsidP="00DA40A1">
      <w:pPr>
        <w:ind w:firstLine="540"/>
        <w:jc w:val="both"/>
        <w:rPr>
          <w:sz w:val="28"/>
          <w:szCs w:val="28"/>
        </w:rPr>
      </w:pPr>
      <w:r>
        <w:rPr>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14:paraId="42E26FD6" w14:textId="77777777" w:rsidR="00DA40A1" w:rsidRDefault="00DA40A1" w:rsidP="00DA40A1">
      <w:pPr>
        <w:ind w:firstLine="540"/>
        <w:jc w:val="both"/>
        <w:rPr>
          <w:sz w:val="28"/>
          <w:szCs w:val="28"/>
        </w:rPr>
      </w:pPr>
      <w:r>
        <w:rPr>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03E92ACE" w14:textId="77777777" w:rsidR="00DA40A1" w:rsidRDefault="00DA40A1" w:rsidP="00DA40A1">
      <w:pPr>
        <w:ind w:firstLine="540"/>
        <w:jc w:val="both"/>
        <w:rPr>
          <w:sz w:val="28"/>
          <w:szCs w:val="28"/>
        </w:rPr>
      </w:pPr>
      <w:r>
        <w:rPr>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w:t>
      </w:r>
      <w:r>
        <w:rPr>
          <w:sz w:val="28"/>
          <w:szCs w:val="28"/>
        </w:rPr>
        <w:lastRenderedPageBreak/>
        <w:t>положение, предусматривающее право участников отбора получателей субсидий внести изменения в заявки;</w:t>
      </w:r>
    </w:p>
    <w:p w14:paraId="231BCDF2" w14:textId="77777777" w:rsidR="00DA40A1" w:rsidRDefault="00DA40A1" w:rsidP="00DA40A1">
      <w:pPr>
        <w:ind w:firstLine="540"/>
        <w:jc w:val="both"/>
        <w:rPr>
          <w:sz w:val="28"/>
          <w:szCs w:val="28"/>
        </w:rPr>
      </w:pPr>
      <w:r>
        <w:rPr>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7CB87DB9" w14:textId="77777777" w:rsidR="00DA40A1" w:rsidRDefault="00DA40A1" w:rsidP="00DA40A1">
      <w:pPr>
        <w:ind w:firstLine="540"/>
        <w:jc w:val="both"/>
      </w:pPr>
      <w:r>
        <w:rPr>
          <w:sz w:val="28"/>
          <w:szCs w:val="28"/>
        </w:rPr>
        <w:t xml:space="preserve">1.10. Абзацы 3, 4 подпункта в) пункта 12.1. раздела </w:t>
      </w:r>
      <w:r>
        <w:rPr>
          <w:sz w:val="28"/>
          <w:szCs w:val="28"/>
          <w:lang w:val="en-US"/>
        </w:rPr>
        <w:t>XII</w:t>
      </w:r>
      <w:r>
        <w:rPr>
          <w:sz w:val="28"/>
          <w:szCs w:val="28"/>
        </w:rPr>
        <w:t xml:space="preserve"> Порядка изложить в следующей редакции:</w:t>
      </w:r>
    </w:p>
    <w:p w14:paraId="4CBC26FB" w14:textId="77777777" w:rsidR="00DA40A1" w:rsidRDefault="00DA40A1" w:rsidP="00DA40A1">
      <w:pPr>
        <w:ind w:firstLine="540"/>
        <w:jc w:val="both"/>
        <w:rPr>
          <w:sz w:val="28"/>
          <w:szCs w:val="28"/>
        </w:rPr>
      </w:pPr>
      <w:r>
        <w:rPr>
          <w:sz w:val="28"/>
          <w:szCs w:val="28"/>
        </w:rPr>
        <w:t>«автоматическое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69303FED" w14:textId="77777777" w:rsidR="00DA40A1" w:rsidRDefault="00DA40A1" w:rsidP="00DA40A1">
      <w:pPr>
        <w:ind w:firstLine="540"/>
        <w:jc w:val="both"/>
        <w:rPr>
          <w:sz w:val="28"/>
          <w:szCs w:val="28"/>
        </w:rPr>
      </w:pPr>
      <w:r>
        <w:rPr>
          <w:sz w:val="28"/>
          <w:szCs w:val="28"/>
        </w:rPr>
        <w:t>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14:paraId="7B1151A4" w14:textId="77777777" w:rsidR="00DA40A1" w:rsidRDefault="00DA40A1" w:rsidP="00DA40A1">
      <w:pPr>
        <w:ind w:firstLine="540"/>
        <w:jc w:val="both"/>
      </w:pPr>
      <w:r>
        <w:rPr>
          <w:sz w:val="28"/>
          <w:szCs w:val="28"/>
        </w:rPr>
        <w:t xml:space="preserve">1.11. Абзац 9 подпункта в) пункта 12.1 раздела </w:t>
      </w:r>
      <w:r>
        <w:rPr>
          <w:sz w:val="28"/>
          <w:szCs w:val="28"/>
          <w:lang w:val="en-US"/>
        </w:rPr>
        <w:t>XII</w:t>
      </w:r>
      <w:r>
        <w:rPr>
          <w:sz w:val="28"/>
          <w:szCs w:val="28"/>
        </w:rPr>
        <w:t xml:space="preserve"> Порядка изложить в следующей редакции:</w:t>
      </w:r>
    </w:p>
    <w:p w14:paraId="62760C05" w14:textId="77777777" w:rsidR="00DA40A1" w:rsidRDefault="00DA40A1" w:rsidP="00DA40A1">
      <w:pPr>
        <w:ind w:firstLine="540"/>
        <w:jc w:val="both"/>
        <w:rPr>
          <w:sz w:val="28"/>
          <w:szCs w:val="28"/>
        </w:rPr>
      </w:pPr>
      <w:r>
        <w:rPr>
          <w:sz w:val="28"/>
          <w:szCs w:val="28"/>
        </w:rPr>
        <w:t>«автоматическое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65B7F701" w14:textId="77777777" w:rsidR="00DA40A1" w:rsidRDefault="00DA40A1" w:rsidP="00DA40A1">
      <w:pPr>
        <w:ind w:firstLine="540"/>
        <w:jc w:val="both"/>
      </w:pPr>
      <w:r>
        <w:rPr>
          <w:sz w:val="28"/>
          <w:szCs w:val="28"/>
        </w:rPr>
        <w:t xml:space="preserve">1.12. Подпункт в) пункта 12.1. раздела </w:t>
      </w:r>
      <w:r>
        <w:rPr>
          <w:sz w:val="28"/>
          <w:szCs w:val="28"/>
          <w:lang w:val="en-US"/>
        </w:rPr>
        <w:t>XII</w:t>
      </w:r>
      <w:r>
        <w:rPr>
          <w:sz w:val="28"/>
          <w:szCs w:val="28"/>
        </w:rPr>
        <w:t xml:space="preserve"> Порядка дополнить абзацем следующего содержания:</w:t>
      </w:r>
    </w:p>
    <w:p w14:paraId="5D8BBD60" w14:textId="77777777" w:rsidR="00DA40A1" w:rsidRDefault="00DA40A1" w:rsidP="00DA40A1">
      <w:pPr>
        <w:ind w:firstLine="540"/>
        <w:jc w:val="both"/>
        <w:rPr>
          <w:sz w:val="28"/>
          <w:szCs w:val="28"/>
        </w:rPr>
      </w:pPr>
      <w:r>
        <w:rPr>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54ECE7D0" w14:textId="77777777" w:rsidR="00DA40A1" w:rsidRDefault="00DA40A1" w:rsidP="00DA40A1">
      <w:pPr>
        <w:pStyle w:val="Standard"/>
        <w:jc w:val="both"/>
        <w:rPr>
          <w:rFonts w:ascii="Times New Roman" w:hAnsi="Times New Roman" w:cs="Times New Roman"/>
          <w:sz w:val="28"/>
          <w:szCs w:val="28"/>
        </w:rPr>
      </w:pPr>
      <w:r>
        <w:rPr>
          <w:rFonts w:ascii="Times New Roman" w:hAnsi="Times New Roman" w:cs="Times New Roman"/>
          <w:sz w:val="28"/>
          <w:szCs w:val="28"/>
        </w:rPr>
        <w:tab/>
        <w:t>2. Разместить данное постановление на официальном сайте администрации Топкинского муниципального округа в информационно-телекоммуникационной сети «Интернет».</w:t>
      </w:r>
    </w:p>
    <w:p w14:paraId="1F85EB89" w14:textId="77777777" w:rsidR="00DA40A1" w:rsidRDefault="00DA40A1" w:rsidP="00DA40A1">
      <w:pPr>
        <w:pStyle w:val="Standard"/>
        <w:jc w:val="both"/>
        <w:rPr>
          <w:rFonts w:ascii="Times New Roman" w:hAnsi="Times New Roman" w:cs="Times New Roman"/>
          <w:sz w:val="28"/>
          <w:szCs w:val="28"/>
        </w:rPr>
      </w:pPr>
      <w:r>
        <w:rPr>
          <w:rFonts w:ascii="Times New Roman" w:hAnsi="Times New Roman" w:cs="Times New Roman"/>
          <w:sz w:val="28"/>
          <w:szCs w:val="28"/>
        </w:rPr>
        <w:lastRenderedPageBreak/>
        <w:tab/>
        <w:t xml:space="preserve">3. Контроль за исполнением постановления возложить на первого заместителя Топкинского муниципального округа по инвестициям, имущественным отношениям и развитию бизнеса О.А. </w:t>
      </w:r>
      <w:proofErr w:type="spellStart"/>
      <w:r>
        <w:rPr>
          <w:rFonts w:ascii="Times New Roman" w:hAnsi="Times New Roman" w:cs="Times New Roman"/>
          <w:sz w:val="28"/>
          <w:szCs w:val="28"/>
        </w:rPr>
        <w:t>Шкробко</w:t>
      </w:r>
      <w:proofErr w:type="spellEnd"/>
      <w:r>
        <w:rPr>
          <w:rFonts w:ascii="Times New Roman" w:hAnsi="Times New Roman" w:cs="Times New Roman"/>
          <w:sz w:val="28"/>
          <w:szCs w:val="28"/>
        </w:rPr>
        <w:t>.</w:t>
      </w:r>
    </w:p>
    <w:p w14:paraId="6FA9997E" w14:textId="77777777" w:rsidR="00DA40A1" w:rsidRDefault="00DA40A1" w:rsidP="00DA40A1">
      <w:pPr>
        <w:pStyle w:val="Standard"/>
        <w:jc w:val="both"/>
        <w:rPr>
          <w:rFonts w:ascii="Times New Roman" w:hAnsi="Times New Roman" w:cs="Times New Roman"/>
          <w:sz w:val="28"/>
          <w:szCs w:val="28"/>
        </w:rPr>
      </w:pPr>
      <w:r>
        <w:rPr>
          <w:rFonts w:ascii="Times New Roman" w:hAnsi="Times New Roman" w:cs="Times New Roman"/>
          <w:sz w:val="28"/>
          <w:szCs w:val="28"/>
        </w:rPr>
        <w:tab/>
        <w:t>4. Постановление вступает в силу после официального обнародования.</w:t>
      </w:r>
    </w:p>
    <w:p w14:paraId="587275DA" w14:textId="77777777" w:rsidR="00DA40A1" w:rsidRDefault="00DA40A1" w:rsidP="00DA40A1">
      <w:pPr>
        <w:pStyle w:val="Standard"/>
        <w:jc w:val="both"/>
        <w:rPr>
          <w:rFonts w:ascii="Times New Roman" w:hAnsi="Times New Roman" w:cs="Times New Roman"/>
          <w:sz w:val="28"/>
          <w:szCs w:val="28"/>
        </w:rPr>
      </w:pPr>
    </w:p>
    <w:p w14:paraId="3A20086F" w14:textId="77777777" w:rsidR="00DA40A1" w:rsidRDefault="00DA40A1" w:rsidP="00DA40A1">
      <w:pPr>
        <w:pStyle w:val="Standard"/>
        <w:jc w:val="both"/>
        <w:rPr>
          <w:rFonts w:ascii="Times New Roman" w:hAnsi="Times New Roman" w:cs="Times New Roman"/>
          <w:sz w:val="28"/>
          <w:szCs w:val="28"/>
        </w:rPr>
      </w:pPr>
    </w:p>
    <w:p w14:paraId="79F054CD" w14:textId="77777777" w:rsidR="00DA40A1" w:rsidRDefault="00DA40A1" w:rsidP="00DA40A1">
      <w:pPr>
        <w:pStyle w:val="Standard"/>
        <w:jc w:val="both"/>
        <w:rPr>
          <w:rFonts w:ascii="Times New Roman" w:hAnsi="Times New Roman" w:cs="Times New Roman"/>
          <w:sz w:val="28"/>
          <w:szCs w:val="28"/>
        </w:rPr>
      </w:pPr>
      <w:r>
        <w:rPr>
          <w:rFonts w:ascii="Times New Roman" w:hAnsi="Times New Roman" w:cs="Times New Roman"/>
          <w:sz w:val="28"/>
          <w:szCs w:val="28"/>
        </w:rPr>
        <w:t>Глава Топкинского</w:t>
      </w:r>
    </w:p>
    <w:p w14:paraId="13F22B72" w14:textId="77777777" w:rsidR="00DA40A1" w:rsidRDefault="00DA40A1" w:rsidP="00DA40A1">
      <w:pPr>
        <w:pStyle w:val="Standard"/>
        <w:jc w:val="both"/>
      </w:pPr>
      <w:r>
        <w:rPr>
          <w:rFonts w:ascii="Times New Roman" w:hAnsi="Times New Roman" w:cs="Times New Roman"/>
          <w:sz w:val="28"/>
          <w:szCs w:val="28"/>
        </w:rPr>
        <w:t>муниципального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 Фролов</w:t>
      </w:r>
    </w:p>
    <w:p w14:paraId="07BCD970" w14:textId="551A4DFE" w:rsidR="000A713B" w:rsidRDefault="000A713B">
      <w:pPr>
        <w:pStyle w:val="ConsPlusNormal2"/>
        <w:widowControl/>
        <w:ind w:firstLine="0"/>
        <w:jc w:val="both"/>
        <w:rPr>
          <w:rFonts w:ascii="Times New Roman" w:hAnsi="Times New Roman"/>
          <w:sz w:val="28"/>
        </w:rPr>
      </w:pPr>
    </w:p>
    <w:sectPr w:rsidR="000A713B">
      <w:headerReference w:type="default" r:id="rId15"/>
      <w:headerReference w:type="first" r:id="rId16"/>
      <w:pgSz w:w="11906" w:h="16838"/>
      <w:pgMar w:top="1134" w:right="1134" w:bottom="1134" w:left="1701"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C96F" w14:textId="77777777" w:rsidR="007B12E7" w:rsidRDefault="007B12E7">
      <w:r>
        <w:separator/>
      </w:r>
    </w:p>
  </w:endnote>
  <w:endnote w:type="continuationSeparator" w:id="0">
    <w:p w14:paraId="3AF6700C" w14:textId="77777777" w:rsidR="007B12E7" w:rsidRDefault="007B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PT Astra Serif">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F051" w14:textId="77777777" w:rsidR="007B12E7" w:rsidRDefault="007B12E7">
      <w:r>
        <w:separator/>
      </w:r>
    </w:p>
  </w:footnote>
  <w:footnote w:type="continuationSeparator" w:id="0">
    <w:p w14:paraId="772DAB43" w14:textId="77777777" w:rsidR="007B12E7" w:rsidRDefault="007B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EDAE" w14:textId="77777777" w:rsidR="000A713B" w:rsidRDefault="00C612EE">
    <w:pPr>
      <w:framePr w:wrap="around" w:vAnchor="text" w:hAnchor="margin" w:y="1"/>
    </w:pPr>
    <w:r>
      <w:fldChar w:fldCharType="begin"/>
    </w:r>
    <w:r>
      <w:instrText xml:space="preserve">PAGE </w:instrText>
    </w:r>
    <w:r>
      <w:fldChar w:fldCharType="separate"/>
    </w:r>
    <w:r w:rsidR="0072782C">
      <w:rPr>
        <w:noProof/>
      </w:rPr>
      <w:t>2</w:t>
    </w:r>
    <w:r>
      <w:fldChar w:fldCharType="end"/>
    </w:r>
  </w:p>
  <w:p w14:paraId="69F42298" w14:textId="77777777" w:rsidR="000A713B" w:rsidRDefault="00C612EE">
    <w:pPr>
      <w:pStyle w:val="af3"/>
    </w:pPr>
    <w:r>
      <w:rPr>
        <w:noProof/>
      </w:rPr>
      <mc:AlternateContent>
        <mc:Choice Requires="wps">
          <w:drawing>
            <wp:anchor distT="0" distB="0" distL="0" distR="0" simplePos="0" relativeHeight="251657216" behindDoc="1" locked="0" layoutInCell="1" allowOverlap="1" wp14:anchorId="52BEAE65" wp14:editId="78352A5C">
              <wp:simplePos x="0" y="0"/>
              <wp:positionH relativeFrom="margin">
                <wp:align>center</wp:align>
              </wp:positionH>
              <wp:positionV relativeFrom="paragraph">
                <wp:posOffset>635</wp:posOffset>
              </wp:positionV>
              <wp:extent cx="61595" cy="144145"/>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61595" cy="144145"/>
                      </a:xfrm>
                      <a:custGeom>
                        <a:avLst/>
                        <a:gdLst>
                          <a:gd name="textAreaLeft" fmla="*/ 0 w 34920"/>
                          <a:gd name="textAreaRight" fmla="*/ 35280 w 34920"/>
                          <a:gd name="textAreaTop" fmla="*/ 0 h 81720"/>
                          <a:gd name="textAreaBottom" fmla="*/ 82080 h 81720"/>
                          <a:gd name="OXMLTextRectL" fmla="val textAreaLeft"/>
                          <a:gd name="OXMLTextRectT" fmla="val textAreaTop"/>
                          <a:gd name="OXMLTextRectR" fmla="val textAreaRight"/>
                          <a:gd name="OXMLTextRectB" fmla="val textAreaBottom"/>
                          <a:gd name="COTextRectL" fmla="*/ OXMLTextRectL 1 w"/>
                          <a:gd name="COTextRectT" fmla="*/ OXMLTextRectT 1 h"/>
                          <a:gd name="COTextRectR" fmla="*/ OXMLTextRectR 1 w"/>
                          <a:gd name="COTextRectB" fmla="*/ OXMLTextRectB 1 h"/>
                          <a:gd name="ODFLeft" fmla="val 0"/>
                          <a:gd name="ODFTop" fmla="val 0"/>
                          <a:gd name="ODFRight" fmla="val 21600"/>
                          <a:gd name="ODFBottom" fmla="val 21600"/>
                          <a:gd name="ODFWidth" fmla="val 21600"/>
                          <a:gd name="ODFHeight" fmla="val 21600"/>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w="0">
                        <a:noFill/>
                      </a:ln>
                    </wps:spPr>
                    <wps:txbx>
                      <w:txbxContent>
                        <w:p w14:paraId="5D4E3206" w14:textId="77777777" w:rsidR="000A713B" w:rsidRDefault="000A713B">
                          <w:pPr>
                            <w:pStyle w:val="af3"/>
                          </w:pPr>
                        </w:p>
                      </w:txbxContent>
                    </wps:txbx>
                    <wps:bodyPr lIns="1800" tIns="1800" rIns="1800" bIns="1800" anchor="t">
                      <a:noAutofit/>
                    </wps:bodyPr>
                  </wps:wsp>
                </a:graphicData>
              </a:graphic>
            </wp:anchor>
          </w:drawing>
        </mc:Choice>
        <mc:Fallback>
          <w:pict>
            <v:shape w14:anchorId="52BEAE65" id="Picture 1" o:spid="_x0000_s1026" style="position:absolute;margin-left:0;margin-top:.05pt;width:4.85pt;height:11.35pt;z-index:-251659264;visibility:visible;mso-wrap-style:square;mso-wrap-distance-left:0;mso-wrap-distance-top:0;mso-wrap-distance-right:0;mso-wrap-distance-bottom:0;mso-position-horizontal:center;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" adj="-11796480,,5400" path="m,l,21600r21600,l21600,,,xe" stroked="f" strokeweight="0">
              <v:stroke joinstyle="miter"/>
              <v:formulas/>
              <v:path arrowok="t" o:connecttype="custom" textboxrect="0,0,21823,21695"/>
              <v:textbox inset=".05mm,.05mm,.05mm,.05mm">
                <w:txbxContent>
                  <w:p w14:paraId="5D4E3206" w14:textId="77777777" w:rsidR="000A713B" w:rsidRDefault="000A713B">
                    <w:pPr>
                      <w:pStyle w:val="af3"/>
                    </w:pPr>
                  </w:p>
                </w:txbxContent>
              </v:textbox>
              <w10:wrap type="square" anchorx="margin"/>
            </v:shape>
          </w:pict>
        </mc:Fallback>
      </mc:AlternateContent>
    </w:r>
    <w:r>
      <w:rPr>
        <w:noProof/>
      </w:rPr>
      <mc:AlternateContent>
        <mc:Choice Requires="wps">
          <w:drawing>
            <wp:anchor distT="0" distB="0" distL="0" distR="0" simplePos="0" relativeHeight="251658240" behindDoc="0" locked="0" layoutInCell="1" allowOverlap="1" wp14:anchorId="2AA70B2D" wp14:editId="65648BA5">
              <wp:simplePos x="0" y="0"/>
              <wp:positionH relativeFrom="margin">
                <wp:align>left</wp:align>
              </wp:positionH>
              <wp:positionV relativeFrom="paragraph">
                <wp:posOffset>635</wp:posOffset>
              </wp:positionV>
              <wp:extent cx="64135" cy="146685"/>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47E97050" w14:textId="77777777" w:rsidR="000A713B" w:rsidRDefault="000A713B"/>
                      </w:txbxContent>
                    </wps:txbx>
                    <wps:bodyPr lIns="0" tIns="0" rIns="0" bIns="0" anchor="t">
                      <a:spAutoFit/>
                    </wps:bodyPr>
                  </wps:wsp>
                </a:graphicData>
              </a:graphic>
            </wp:anchor>
          </w:drawing>
        </mc:Choice>
        <mc:Fallback>
          <w:pict>
            <v:shapetype w14:anchorId="2AA70B2D" id="_x0000_t202" coordsize="21600,21600" o:spt="202" path="m,l,21600r21600,l21600,xe">
              <v:stroke joinstyle="miter"/>
              <v:path gradientshapeok="t" o:connecttype="rect"/>
            </v:shapetype>
            <v:shape id="Picture 2" o:spid="_x0000_s1027" type="#_x0000_t202" style="position:absolute;margin-left:0;margin-top:.05pt;width:5.05pt;height:11.55pt;z-index:25165824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jppg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" stroked="f">
              <v:fill opacity="0"/>
              <v:textbox style="mso-fit-shape-to-text:t" inset="0,0,0,0">
                <w:txbxContent>
                  <w:p w14:paraId="47E97050" w14:textId="77777777" w:rsidR="000A713B" w:rsidRDefault="000A713B"/>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7E6D" w14:textId="77777777" w:rsidR="000A713B" w:rsidRDefault="000A713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D5D50"/>
    <w:multiLevelType w:val="multilevel"/>
    <w:tmpl w:val="34B20372"/>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1" w15:restartNumberingAfterBreak="0">
    <w:nsid w:val="56400DC1"/>
    <w:multiLevelType w:val="multilevel"/>
    <w:tmpl w:val="C2748BDE"/>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lvlText w:val=""/>
      <w:lvlJc w:val="left"/>
      <w:pPr>
        <w:tabs>
          <w:tab w:val="left" w:pos="0"/>
        </w:tabs>
        <w:ind w:left="0" w:firstLine="0"/>
      </w:pPr>
    </w:lvl>
  </w:abstractNum>
  <w:num w:numId="1" w16cid:durableId="223103872">
    <w:abstractNumId w:val="0"/>
  </w:num>
  <w:num w:numId="2" w16cid:durableId="344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3B"/>
    <w:rsid w:val="000A713B"/>
    <w:rsid w:val="0018598B"/>
    <w:rsid w:val="005F1995"/>
    <w:rsid w:val="006D0254"/>
    <w:rsid w:val="0072782C"/>
    <w:rsid w:val="00752025"/>
    <w:rsid w:val="007B12E7"/>
    <w:rsid w:val="00C612EE"/>
    <w:rsid w:val="00DA4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5E42"/>
  <w15:docId w15:val="{9E32CCBB-6D56-4BA8-9078-3B9E1AD4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style>
  <w:style w:type="paragraph" w:styleId="1">
    <w:name w:val="heading 1"/>
    <w:basedOn w:val="a"/>
    <w:next w:val="a"/>
    <w:link w:val="11"/>
    <w:uiPriority w:val="9"/>
    <w:qFormat/>
    <w:pPr>
      <w:keepNext/>
      <w:numPr>
        <w:numId w:val="2"/>
      </w:numPr>
      <w:jc w:val="center"/>
      <w:outlineLvl w:val="0"/>
    </w:pPr>
    <w:rPr>
      <w:b/>
      <w:sz w:val="36"/>
    </w:rPr>
  </w:style>
  <w:style w:type="paragraph" w:styleId="2">
    <w:name w:val="heading 2"/>
    <w:basedOn w:val="a"/>
    <w:next w:val="a"/>
    <w:link w:val="20"/>
    <w:uiPriority w:val="9"/>
    <w:qFormat/>
    <w:pPr>
      <w:keepNext/>
      <w:numPr>
        <w:ilvl w:val="1"/>
        <w:numId w:val="2"/>
      </w:numPr>
      <w:jc w:val="center"/>
      <w:outlineLvl w:val="1"/>
    </w:pPr>
    <w:rPr>
      <w:sz w:val="28"/>
    </w:rPr>
  </w:style>
  <w:style w:type="paragraph" w:styleId="3">
    <w:name w:val="heading 3"/>
    <w:basedOn w:val="a"/>
    <w:next w:val="a"/>
    <w:link w:val="30"/>
    <w:uiPriority w:val="9"/>
    <w:qFormat/>
    <w:pPr>
      <w:keepNext/>
      <w:numPr>
        <w:ilvl w:val="2"/>
        <w:numId w:val="2"/>
      </w:numPr>
      <w:jc w:val="right"/>
      <w:outlineLvl w:val="2"/>
    </w:pPr>
    <w:rPr>
      <w:sz w:val="28"/>
    </w:rPr>
  </w:style>
  <w:style w:type="paragraph" w:styleId="4">
    <w:name w:val="heading 4"/>
    <w:basedOn w:val="a"/>
    <w:next w:val="a"/>
    <w:link w:val="40"/>
    <w:uiPriority w:val="9"/>
    <w:qFormat/>
    <w:pPr>
      <w:keepNext/>
      <w:numPr>
        <w:ilvl w:val="3"/>
        <w:numId w:val="2"/>
      </w:numPr>
      <w:outlineLvl w:val="3"/>
    </w:pPr>
    <w:rPr>
      <w:sz w:val="28"/>
    </w:rPr>
  </w:style>
  <w:style w:type="paragraph" w:styleId="5">
    <w:name w:val="heading 5"/>
    <w:basedOn w:val="a"/>
    <w:next w:val="a"/>
    <w:link w:val="50"/>
    <w:uiPriority w:val="9"/>
    <w:qFormat/>
    <w:pPr>
      <w:keepNext/>
      <w:numPr>
        <w:ilvl w:val="4"/>
        <w:numId w:val="2"/>
      </w:numPr>
      <w:jc w:val="right"/>
      <w:outlineLvl w:val="4"/>
    </w:pPr>
    <w:rPr>
      <w:sz w:val="26"/>
    </w:rPr>
  </w:style>
  <w:style w:type="paragraph" w:styleId="6">
    <w:name w:val="heading 6"/>
    <w:basedOn w:val="a"/>
    <w:next w:val="a"/>
    <w:link w:val="60"/>
    <w:uiPriority w:val="9"/>
    <w:qFormat/>
    <w:pPr>
      <w:keepNext/>
      <w:numPr>
        <w:ilvl w:val="5"/>
        <w:numId w:val="2"/>
      </w:numPr>
      <w:jc w:val="center"/>
      <w:outlineLvl w:val="5"/>
    </w:pPr>
    <w:rPr>
      <w:sz w:val="26"/>
    </w:rPr>
  </w:style>
  <w:style w:type="paragraph" w:styleId="7">
    <w:name w:val="heading 7"/>
    <w:basedOn w:val="a"/>
    <w:next w:val="a"/>
    <w:link w:val="70"/>
    <w:uiPriority w:val="9"/>
    <w:qFormat/>
    <w:pPr>
      <w:keepNext/>
      <w:numPr>
        <w:ilvl w:val="6"/>
        <w:numId w:val="2"/>
      </w:numPr>
      <w:jc w:val="both"/>
      <w:outlineLvl w:val="6"/>
    </w:pPr>
    <w:rPr>
      <w:sz w:val="28"/>
    </w:rPr>
  </w:style>
  <w:style w:type="paragraph" w:styleId="8">
    <w:name w:val="heading 8"/>
    <w:basedOn w:val="a"/>
    <w:next w:val="a"/>
    <w:link w:val="80"/>
    <w:uiPriority w:val="9"/>
    <w:qFormat/>
    <w:pPr>
      <w:keepNext/>
      <w:numPr>
        <w:ilvl w:val="7"/>
        <w:numId w:val="2"/>
      </w:numP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color w:val="000000"/>
      <w:spacing w:val="0"/>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customStyle="1" w:styleId="WW8Num3z01">
    <w:name w:val="WW8Num3z01"/>
    <w:link w:val="WW8Num3z010"/>
  </w:style>
  <w:style w:type="character" w:customStyle="1" w:styleId="WW8Num3z010">
    <w:name w:val="WW8Num3z01"/>
    <w:link w:val="WW8Num3z01"/>
    <w:rPr>
      <w:rFonts w:ascii="Times New Roman" w:hAnsi="Times New Roman"/>
      <w:color w:val="000000"/>
      <w:spacing w:val="0"/>
      <w:sz w:val="20"/>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Itemtext2">
    <w:name w:val="Itemtext2"/>
    <w:link w:val="Itemtext20"/>
  </w:style>
  <w:style w:type="character" w:customStyle="1" w:styleId="Itemtext20">
    <w:name w:val="Itemtext2"/>
    <w:link w:val="Itemtext2"/>
    <w:rPr>
      <w:rFonts w:ascii="Times New Roman" w:hAnsi="Times New Roman"/>
      <w:color w:val="000000"/>
      <w:spacing w:val="0"/>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color w:val="000000"/>
      <w:spacing w:val="0"/>
      <w:sz w:val="28"/>
    </w:rPr>
  </w:style>
  <w:style w:type="paragraph" w:customStyle="1" w:styleId="annotationreference1">
    <w:name w:val="annotation reference1"/>
    <w:link w:val="annotationreference10"/>
    <w:rPr>
      <w:sz w:val="16"/>
    </w:rPr>
  </w:style>
  <w:style w:type="character" w:customStyle="1" w:styleId="annotationreference10">
    <w:name w:val="annotation reference1"/>
    <w:link w:val="annotationreference1"/>
    <w:rPr>
      <w:rFonts w:ascii="Times New Roman" w:hAnsi="Times New Roman"/>
      <w:color w:val="000000"/>
      <w:spacing w:val="0"/>
      <w:sz w:val="16"/>
    </w:rPr>
  </w:style>
  <w:style w:type="character" w:customStyle="1" w:styleId="70">
    <w:name w:val="Заголовок 7 Знак"/>
    <w:basedOn w:val="10"/>
    <w:link w:val="7"/>
    <w:rPr>
      <w:rFonts w:ascii="Times New Roman" w:hAnsi="Times New Roman"/>
      <w:color w:val="000000"/>
      <w:spacing w:val="0"/>
      <w:sz w:val="28"/>
    </w:rPr>
  </w:style>
  <w:style w:type="paragraph" w:customStyle="1" w:styleId="Marginalia">
    <w:name w:val="Marginalia"/>
    <w:link w:val="Marginalia0"/>
  </w:style>
  <w:style w:type="character" w:customStyle="1" w:styleId="Marginalia0">
    <w:name w:val="Marginalia"/>
    <w:link w:val="Marginalia"/>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color w:val="000000"/>
      <w:spacing w:val="0"/>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color w:val="000000"/>
      <w:spacing w:val="0"/>
      <w:sz w:val="28"/>
    </w:rPr>
  </w:style>
  <w:style w:type="paragraph" w:customStyle="1" w:styleId="WW8Num9z21">
    <w:name w:val="WW8Num9z21"/>
    <w:link w:val="WW8Num9z210"/>
    <w:rPr>
      <w:rFonts w:ascii="Wingdings" w:hAnsi="Wingdings"/>
    </w:rPr>
  </w:style>
  <w:style w:type="character" w:customStyle="1" w:styleId="WW8Num9z210">
    <w:name w:val="WW8Num9z21"/>
    <w:link w:val="WW8Num9z21"/>
    <w:rPr>
      <w:rFonts w:ascii="Wingdings" w:hAnsi="Wingdings"/>
      <w:color w:val="000000"/>
      <w:spacing w:val="0"/>
      <w:sz w:val="20"/>
    </w:rPr>
  </w:style>
  <w:style w:type="paragraph" w:customStyle="1" w:styleId="WW8Num19z01">
    <w:name w:val="WW8Num19z01"/>
    <w:link w:val="WW8Num19z010"/>
    <w:rPr>
      <w:rFonts w:ascii="Symbol" w:hAnsi="Symbol"/>
    </w:rPr>
  </w:style>
  <w:style w:type="character" w:customStyle="1" w:styleId="WW8Num19z010">
    <w:name w:val="WW8Num19z01"/>
    <w:link w:val="WW8Num19z01"/>
    <w:rPr>
      <w:rFonts w:ascii="Symbol" w:hAnsi="Symbol"/>
      <w:color w:val="000000"/>
      <w:spacing w:val="0"/>
      <w:sz w:val="20"/>
    </w:rPr>
  </w:style>
  <w:style w:type="paragraph" w:customStyle="1" w:styleId="HTMLPreformatted1">
    <w:name w:val="HTML Preformatted1"/>
    <w:basedOn w:val="a"/>
    <w:link w:val="HTMLPreformatte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10">
    <w:name w:val="HTML Preformatted1"/>
    <w:basedOn w:val="10"/>
    <w:link w:val="HTMLPreformatted1"/>
    <w:rPr>
      <w:rFonts w:ascii="Courier New" w:hAnsi="Courier New"/>
      <w:color w:val="000000"/>
      <w:spacing w:val="0"/>
      <w:sz w:val="20"/>
    </w:rPr>
  </w:style>
  <w:style w:type="paragraph" w:customStyle="1" w:styleId="WW8Num10z21">
    <w:name w:val="WW8Num10z21"/>
    <w:link w:val="WW8Num10z210"/>
    <w:rPr>
      <w:rFonts w:ascii="Wingdings" w:hAnsi="Wingdings"/>
    </w:rPr>
  </w:style>
  <w:style w:type="character" w:customStyle="1" w:styleId="WW8Num10z210">
    <w:name w:val="WW8Num10z21"/>
    <w:link w:val="WW8Num10z21"/>
    <w:rPr>
      <w:rFonts w:ascii="Wingdings" w:hAnsi="Wingdings"/>
      <w:color w:val="000000"/>
      <w:spacing w:val="0"/>
      <w:sz w:val="2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character" w:customStyle="1" w:styleId="30">
    <w:name w:val="Заголовок 3 Знак"/>
    <w:basedOn w:val="10"/>
    <w:link w:val="3"/>
    <w:rPr>
      <w:rFonts w:ascii="Times New Roman" w:hAnsi="Times New Roman"/>
      <w:color w:val="000000"/>
      <w:spacing w:val="0"/>
      <w:sz w:val="28"/>
    </w:rPr>
  </w:style>
  <w:style w:type="paragraph" w:customStyle="1" w:styleId="WW8Num24z01">
    <w:name w:val="WW8Num24z01"/>
    <w:link w:val="WW8Num24z010"/>
  </w:style>
  <w:style w:type="character" w:customStyle="1" w:styleId="WW8Num24z010">
    <w:name w:val="WW8Num24z01"/>
    <w:link w:val="WW8Num24z01"/>
    <w:rPr>
      <w:rFonts w:ascii="Times New Roman" w:hAnsi="Times New Roman"/>
      <w:color w:val="000000"/>
      <w:spacing w:val="0"/>
      <w:sz w:val="20"/>
    </w:rPr>
  </w:style>
  <w:style w:type="paragraph" w:styleId="a3">
    <w:name w:val="caption"/>
    <w:basedOn w:val="a"/>
    <w:link w:val="a4"/>
    <w:pPr>
      <w:spacing w:before="120" w:after="120"/>
    </w:pPr>
    <w:rPr>
      <w:rFonts w:ascii="PT Astra Serif" w:hAnsi="PT Astra Serif"/>
      <w:i/>
      <w:sz w:val="24"/>
    </w:rPr>
  </w:style>
  <w:style w:type="character" w:customStyle="1" w:styleId="a4">
    <w:name w:val="Название объекта Знак"/>
    <w:basedOn w:val="10"/>
    <w:link w:val="a3"/>
    <w:rPr>
      <w:rFonts w:ascii="PT Astra Serif" w:hAnsi="PT Astra Serif"/>
      <w:i/>
      <w:color w:val="000000"/>
      <w:spacing w:val="0"/>
      <w:sz w:val="24"/>
    </w:rPr>
  </w:style>
  <w:style w:type="paragraph" w:customStyle="1" w:styleId="WW8Num26z01">
    <w:name w:val="WW8Num26z01"/>
    <w:link w:val="WW8Num26z010"/>
  </w:style>
  <w:style w:type="character" w:customStyle="1" w:styleId="WW8Num26z010">
    <w:name w:val="WW8Num26z01"/>
    <w:link w:val="WW8Num26z01"/>
    <w:rPr>
      <w:rFonts w:ascii="Times New Roman" w:hAnsi="Times New Roman"/>
      <w:color w:val="000000"/>
      <w:spacing w:val="0"/>
      <w:sz w:val="20"/>
    </w:rPr>
  </w:style>
  <w:style w:type="paragraph" w:styleId="a5">
    <w:name w:val="Body Text"/>
    <w:basedOn w:val="a"/>
    <w:link w:val="a6"/>
    <w:pPr>
      <w:jc w:val="both"/>
    </w:pPr>
    <w:rPr>
      <w:sz w:val="28"/>
    </w:rPr>
  </w:style>
  <w:style w:type="character" w:customStyle="1" w:styleId="a6">
    <w:name w:val="Основной текст Знак"/>
    <w:basedOn w:val="10"/>
    <w:link w:val="a5"/>
    <w:rPr>
      <w:rFonts w:ascii="Times New Roman" w:hAnsi="Times New Roman"/>
      <w:color w:val="000000"/>
      <w:spacing w:val="0"/>
      <w:sz w:val="28"/>
    </w:rPr>
  </w:style>
  <w:style w:type="paragraph" w:customStyle="1" w:styleId="WW8Num4z11">
    <w:name w:val="WW8Num4z11"/>
    <w:link w:val="WW8Num4z110"/>
  </w:style>
  <w:style w:type="character" w:customStyle="1" w:styleId="WW8Num4z110">
    <w:name w:val="WW8Num4z11"/>
    <w:link w:val="WW8Num4z11"/>
    <w:rPr>
      <w:rFonts w:ascii="Times New Roman" w:hAnsi="Times New Roman"/>
      <w:color w:val="000000"/>
      <w:spacing w:val="0"/>
      <w:sz w:val="20"/>
    </w:rPr>
  </w:style>
  <w:style w:type="paragraph" w:customStyle="1" w:styleId="WW8Num16z01">
    <w:name w:val="WW8Num16z01"/>
    <w:link w:val="WW8Num16z010"/>
  </w:style>
  <w:style w:type="character" w:customStyle="1" w:styleId="WW8Num16z010">
    <w:name w:val="WW8Num16z01"/>
    <w:link w:val="WW8Num16z01"/>
    <w:rPr>
      <w:rFonts w:ascii="Times New Roman" w:hAnsi="Times New Roman"/>
      <w:color w:val="000000"/>
      <w:spacing w:val="0"/>
      <w:sz w:val="20"/>
    </w:rPr>
  </w:style>
  <w:style w:type="paragraph" w:customStyle="1" w:styleId="Internetlink">
    <w:name w:val="Internet link"/>
    <w:link w:val="Internetlink0"/>
    <w:rPr>
      <w:color w:val="0000FF"/>
      <w:u w:val="single"/>
    </w:rPr>
  </w:style>
  <w:style w:type="character" w:customStyle="1" w:styleId="Internetlink0">
    <w:name w:val="Internet link"/>
    <w:link w:val="Internetlink"/>
    <w:rPr>
      <w:rFonts w:ascii="Times New Roman" w:hAnsi="Times New Roman"/>
      <w:color w:val="0000FF"/>
      <w:spacing w:val="0"/>
      <w:sz w:val="20"/>
      <w:u w:val="single"/>
    </w:rPr>
  </w:style>
  <w:style w:type="paragraph" w:customStyle="1" w:styleId="NoSpacing1">
    <w:name w:val="No Spacing1"/>
    <w:link w:val="NoSpacing10"/>
    <w:rPr>
      <w:rFonts w:ascii="Calibri" w:hAnsi="Calibri"/>
      <w:sz w:val="22"/>
    </w:rPr>
  </w:style>
  <w:style w:type="character" w:customStyle="1" w:styleId="NoSpacing10">
    <w:name w:val="No Spacing1"/>
    <w:link w:val="NoSpacing1"/>
    <w:rPr>
      <w:rFonts w:ascii="Calibri" w:hAnsi="Calibri"/>
      <w:color w:val="000000"/>
      <w:spacing w:val="0"/>
      <w:sz w:val="22"/>
    </w:rPr>
  </w:style>
  <w:style w:type="paragraph" w:customStyle="1" w:styleId="110">
    <w:name w:val="1 Знак1"/>
    <w:basedOn w:val="a"/>
    <w:link w:val="111"/>
    <w:pPr>
      <w:tabs>
        <w:tab w:val="left" w:pos="720"/>
      </w:tabs>
      <w:spacing w:after="160" w:line="240" w:lineRule="exact"/>
      <w:ind w:left="720" w:hanging="720"/>
      <w:jc w:val="both"/>
    </w:pPr>
    <w:rPr>
      <w:rFonts w:ascii="Verdana" w:hAnsi="Verdana"/>
    </w:rPr>
  </w:style>
  <w:style w:type="character" w:customStyle="1" w:styleId="111">
    <w:name w:val="1 Знак1"/>
    <w:basedOn w:val="10"/>
    <w:link w:val="110"/>
    <w:rPr>
      <w:rFonts w:ascii="Verdana" w:hAnsi="Verdana"/>
      <w:color w:val="000000"/>
      <w:spacing w:val="0"/>
      <w:sz w:val="20"/>
    </w:rPr>
  </w:style>
  <w:style w:type="paragraph" w:customStyle="1" w:styleId="Default1">
    <w:name w:val="Default1"/>
    <w:link w:val="Default10"/>
    <w:rPr>
      <w:sz w:val="24"/>
    </w:rPr>
  </w:style>
  <w:style w:type="character" w:customStyle="1" w:styleId="Default10">
    <w:name w:val="Default1"/>
    <w:link w:val="Default1"/>
    <w:rPr>
      <w:rFonts w:ascii="Times New Roman" w:hAnsi="Times New Roman"/>
      <w:color w:val="000000"/>
      <w:spacing w:val="0"/>
      <w:sz w:val="24"/>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styleId="a7">
    <w:name w:val="Title"/>
    <w:next w:val="a"/>
    <w:link w:val="a8"/>
    <w:uiPriority w:val="10"/>
    <w:qFormat/>
    <w:pPr>
      <w:spacing w:before="567" w:after="567"/>
      <w:jc w:val="center"/>
    </w:pPr>
    <w:rPr>
      <w:rFonts w:ascii="XO Thames" w:hAnsi="XO Thames"/>
      <w:b/>
      <w:caps/>
      <w:sz w:val="40"/>
    </w:rPr>
  </w:style>
  <w:style w:type="character" w:customStyle="1" w:styleId="12">
    <w:name w:val="Заголовок1"/>
    <w:basedOn w:val="10"/>
    <w:rPr>
      <w:rFonts w:ascii="PT Astra Serif" w:hAnsi="PT Astra Serif"/>
      <w:color w:val="000000"/>
      <w:spacing w:val="0"/>
      <w:sz w:val="28"/>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paragraph" w:customStyle="1" w:styleId="311">
    <w:name w:val="Основной текст с отступом 311"/>
    <w:basedOn w:val="a"/>
    <w:link w:val="3110"/>
    <w:pPr>
      <w:ind w:firstLine="709"/>
      <w:jc w:val="both"/>
    </w:pPr>
    <w:rPr>
      <w:sz w:val="28"/>
    </w:rPr>
  </w:style>
  <w:style w:type="character" w:customStyle="1" w:styleId="3110">
    <w:name w:val="Основной текст с отступом 311"/>
    <w:basedOn w:val="10"/>
    <w:link w:val="311"/>
    <w:rPr>
      <w:rFonts w:ascii="Times New Roman" w:hAnsi="Times New Roman"/>
      <w:color w:val="000000"/>
      <w:spacing w:val="0"/>
      <w:sz w:val="28"/>
    </w:rPr>
  </w:style>
  <w:style w:type="paragraph" w:customStyle="1" w:styleId="Firstlineindent">
    <w:name w:val="First line indent"/>
    <w:basedOn w:val="Textbody"/>
    <w:link w:val="Firstlineindent0"/>
    <w:rPr>
      <w:sz w:val="20"/>
    </w:rPr>
  </w:style>
  <w:style w:type="character" w:customStyle="1" w:styleId="Firstlineindent0">
    <w:name w:val="First line indent"/>
    <w:basedOn w:val="Textbody0"/>
    <w:link w:val="Firstlineindent"/>
    <w:rPr>
      <w:sz w:val="20"/>
    </w:rPr>
  </w:style>
  <w:style w:type="paragraph" w:customStyle="1" w:styleId="PageNumber1">
    <w:name w:val="Page Number1"/>
    <w:basedOn w:val="112"/>
    <w:link w:val="PageNumber10"/>
  </w:style>
  <w:style w:type="character" w:customStyle="1" w:styleId="PageNumber10">
    <w:name w:val="Page Number1"/>
    <w:basedOn w:val="113"/>
    <w:link w:val="PageNumber1"/>
    <w:rPr>
      <w:rFonts w:ascii="Times New Roman" w:hAnsi="Times New Roman"/>
      <w:color w:val="000000"/>
      <w:spacing w:val="0"/>
      <w:sz w:val="20"/>
    </w:rPr>
  </w:style>
  <w:style w:type="paragraph" w:customStyle="1" w:styleId="13">
    <w:name w:val="Номер страницы1"/>
    <w:basedOn w:val="112"/>
    <w:link w:val="a9"/>
  </w:style>
  <w:style w:type="character" w:styleId="a9">
    <w:name w:val="page number"/>
    <w:basedOn w:val="113"/>
    <w:link w:val="13"/>
    <w:rPr>
      <w:rFonts w:ascii="Times New Roman" w:hAnsi="Times New Roman"/>
      <w:color w:val="000000"/>
      <w:spacing w:val="0"/>
      <w:sz w:val="20"/>
    </w:rPr>
  </w:style>
  <w:style w:type="paragraph" w:customStyle="1" w:styleId="ConsPlusNormal11">
    <w:name w:val="ConsPlusNormal11"/>
    <w:link w:val="ConsPlusNormal110"/>
    <w:rPr>
      <w:rFonts w:ascii="Arial" w:hAnsi="Arial"/>
      <w:sz w:val="24"/>
    </w:rPr>
  </w:style>
  <w:style w:type="character" w:customStyle="1" w:styleId="ConsPlusNormal110">
    <w:name w:val="ConsPlusNormal11"/>
    <w:link w:val="ConsPlusNormal11"/>
    <w:rPr>
      <w:rFonts w:ascii="Arial" w:hAnsi="Arial"/>
      <w:color w:val="000000"/>
      <w:spacing w:val="0"/>
      <w:sz w:val="24"/>
    </w:rPr>
  </w:style>
  <w:style w:type="paragraph" w:customStyle="1" w:styleId="WW8Num2z01">
    <w:name w:val="WW8Num2z01"/>
    <w:link w:val="WW8Num2z010"/>
  </w:style>
  <w:style w:type="character" w:customStyle="1" w:styleId="WW8Num2z010">
    <w:name w:val="WW8Num2z01"/>
    <w:link w:val="WW8Num2z01"/>
    <w:rPr>
      <w:rFonts w:ascii="Times New Roman" w:hAnsi="Times New Roman"/>
      <w:color w:val="000000"/>
      <w:spacing w:val="0"/>
      <w:sz w:val="20"/>
    </w:rPr>
  </w:style>
  <w:style w:type="paragraph" w:customStyle="1" w:styleId="14">
    <w:name w:val="Содержимое врезки1"/>
    <w:basedOn w:val="a"/>
    <w:link w:val="15"/>
  </w:style>
  <w:style w:type="character" w:customStyle="1" w:styleId="15">
    <w:name w:val="Содержимое врезки1"/>
    <w:basedOn w:val="10"/>
    <w:link w:val="14"/>
    <w:rPr>
      <w:rFonts w:ascii="Times New Roman" w:hAnsi="Times New Roman"/>
      <w:color w:val="000000"/>
      <w:spacing w:val="0"/>
      <w:sz w:val="20"/>
    </w:rPr>
  </w:style>
  <w:style w:type="paragraph" w:customStyle="1" w:styleId="WW8Num15z01">
    <w:name w:val="WW8Num15z01"/>
    <w:link w:val="WW8Num15z010"/>
  </w:style>
  <w:style w:type="character" w:customStyle="1" w:styleId="WW8Num15z010">
    <w:name w:val="WW8Num15z01"/>
    <w:link w:val="WW8Num15z01"/>
    <w:rPr>
      <w:rFonts w:ascii="Times New Roman" w:hAnsi="Times New Roman"/>
      <w:color w:val="000000"/>
      <w:spacing w:val="0"/>
      <w:sz w:val="20"/>
    </w:rPr>
  </w:style>
  <w:style w:type="paragraph" w:customStyle="1" w:styleId="HeaderandFooter1">
    <w:name w:val="Header and Footer1"/>
    <w:link w:val="HeaderandFooter10"/>
    <w:pPr>
      <w:jc w:val="both"/>
    </w:pPr>
    <w:rPr>
      <w:rFonts w:ascii="XO Thames" w:hAnsi="XO Thames"/>
    </w:rPr>
  </w:style>
  <w:style w:type="character" w:customStyle="1" w:styleId="HeaderandFooter10">
    <w:name w:val="Header and Footer1"/>
    <w:link w:val="HeaderandFooter1"/>
    <w:rPr>
      <w:rFonts w:ascii="XO Thames" w:hAnsi="XO Thames"/>
      <w:color w:val="000000"/>
      <w:spacing w:val="0"/>
      <w:sz w:val="20"/>
    </w:rPr>
  </w:style>
  <w:style w:type="paragraph" w:customStyle="1" w:styleId="114">
    <w:name w:val="Указатель11"/>
    <w:basedOn w:val="a"/>
    <w:link w:val="115"/>
    <w:rPr>
      <w:rFonts w:ascii="PT Astra Serif" w:hAnsi="PT Astra Serif"/>
    </w:rPr>
  </w:style>
  <w:style w:type="character" w:customStyle="1" w:styleId="115">
    <w:name w:val="Указатель11"/>
    <w:basedOn w:val="10"/>
    <w:link w:val="114"/>
    <w:rPr>
      <w:rFonts w:ascii="PT Astra Serif" w:hAnsi="PT Astra Serif"/>
      <w:color w:val="000000"/>
      <w:spacing w:val="0"/>
      <w:sz w:val="20"/>
    </w:rPr>
  </w:style>
  <w:style w:type="paragraph" w:customStyle="1" w:styleId="116">
    <w:name w:val="Схема документа11"/>
    <w:basedOn w:val="a"/>
    <w:link w:val="117"/>
    <w:rPr>
      <w:rFonts w:ascii="Tahoma" w:hAnsi="Tahoma"/>
    </w:rPr>
  </w:style>
  <w:style w:type="character" w:customStyle="1" w:styleId="117">
    <w:name w:val="Схема документа11"/>
    <w:basedOn w:val="10"/>
    <w:link w:val="116"/>
    <w:rPr>
      <w:rFonts w:ascii="Tahoma" w:hAnsi="Tahoma"/>
      <w:color w:val="000000"/>
      <w:spacing w:val="0"/>
      <w:sz w:val="20"/>
    </w:rPr>
  </w:style>
  <w:style w:type="paragraph" w:customStyle="1" w:styleId="FontStyle131">
    <w:name w:val="Font Style131"/>
    <w:link w:val="FontStyle1310"/>
    <w:rPr>
      <w:sz w:val="26"/>
    </w:rPr>
  </w:style>
  <w:style w:type="character" w:customStyle="1" w:styleId="FontStyle1310">
    <w:name w:val="Font Style131"/>
    <w:link w:val="FontStyle131"/>
    <w:rPr>
      <w:rFonts w:ascii="Times New Roman" w:hAnsi="Times New Roman"/>
      <w:color w:val="000000"/>
      <w:spacing w:val="0"/>
      <w:sz w:val="26"/>
    </w:rPr>
  </w:style>
  <w:style w:type="paragraph" w:styleId="aa">
    <w:name w:val="Body Text Indent"/>
    <w:basedOn w:val="a"/>
    <w:link w:val="ab"/>
    <w:pPr>
      <w:ind w:firstLine="993"/>
      <w:jc w:val="both"/>
    </w:pPr>
    <w:rPr>
      <w:sz w:val="28"/>
    </w:rPr>
  </w:style>
  <w:style w:type="character" w:customStyle="1" w:styleId="ab">
    <w:name w:val="Основной текст с отступом Знак"/>
    <w:basedOn w:val="10"/>
    <w:link w:val="aa"/>
    <w:rPr>
      <w:rFonts w:ascii="Times New Roman" w:hAnsi="Times New Roman"/>
      <w:color w:val="000000"/>
      <w:spacing w:val="0"/>
      <w:sz w:val="28"/>
    </w:rPr>
  </w:style>
  <w:style w:type="paragraph" w:customStyle="1" w:styleId="Heading31">
    <w:name w:val="Heading 31"/>
    <w:link w:val="Heading310"/>
    <w:rPr>
      <w:sz w:val="28"/>
    </w:rPr>
  </w:style>
  <w:style w:type="character" w:customStyle="1" w:styleId="Heading310">
    <w:name w:val="Heading 31"/>
    <w:link w:val="Heading31"/>
    <w:rPr>
      <w:sz w:val="28"/>
    </w:rPr>
  </w:style>
  <w:style w:type="paragraph" w:customStyle="1" w:styleId="WW8Num10z11">
    <w:name w:val="WW8Num10z11"/>
    <w:link w:val="WW8Num10z110"/>
    <w:rPr>
      <w:rFonts w:ascii="Courier New" w:hAnsi="Courier New"/>
    </w:rPr>
  </w:style>
  <w:style w:type="character" w:customStyle="1" w:styleId="WW8Num10z110">
    <w:name w:val="WW8Num10z11"/>
    <w:link w:val="WW8Num10z11"/>
    <w:rPr>
      <w:rFonts w:ascii="Courier New" w:hAnsi="Courier New"/>
      <w:color w:val="000000"/>
      <w:spacing w:val="0"/>
      <w:sz w:val="20"/>
    </w:rPr>
  </w:style>
  <w:style w:type="paragraph" w:customStyle="1" w:styleId="Heading61">
    <w:name w:val="Heading 61"/>
    <w:link w:val="Heading610"/>
    <w:rPr>
      <w:sz w:val="26"/>
    </w:rPr>
  </w:style>
  <w:style w:type="character" w:customStyle="1" w:styleId="Heading610">
    <w:name w:val="Heading 61"/>
    <w:link w:val="Heading61"/>
    <w:rPr>
      <w:sz w:val="26"/>
    </w:rPr>
  </w:style>
  <w:style w:type="paragraph" w:customStyle="1" w:styleId="211">
    <w:name w:val="Основной текст с отступом 211"/>
    <w:basedOn w:val="a"/>
    <w:link w:val="2110"/>
    <w:pPr>
      <w:ind w:left="426" w:hanging="426"/>
    </w:pPr>
    <w:rPr>
      <w:sz w:val="28"/>
    </w:rPr>
  </w:style>
  <w:style w:type="character" w:customStyle="1" w:styleId="2110">
    <w:name w:val="Основной текст с отступом 211"/>
    <w:basedOn w:val="10"/>
    <w:link w:val="211"/>
    <w:rPr>
      <w:rFonts w:ascii="Times New Roman" w:hAnsi="Times New Roman"/>
      <w:color w:val="000000"/>
      <w:spacing w:val="0"/>
      <w:sz w:val="28"/>
    </w:rPr>
  </w:style>
  <w:style w:type="paragraph" w:customStyle="1" w:styleId="Style21">
    <w:name w:val="Style21"/>
    <w:basedOn w:val="a"/>
    <w:link w:val="Style210"/>
    <w:pPr>
      <w:widowControl w:val="0"/>
      <w:spacing w:line="300" w:lineRule="exact"/>
      <w:jc w:val="center"/>
    </w:pPr>
    <w:rPr>
      <w:sz w:val="24"/>
    </w:rPr>
  </w:style>
  <w:style w:type="character" w:customStyle="1" w:styleId="Style210">
    <w:name w:val="Style21"/>
    <w:basedOn w:val="10"/>
    <w:link w:val="Style21"/>
    <w:rPr>
      <w:rFonts w:ascii="Times New Roman" w:hAnsi="Times New Roman"/>
      <w:color w:val="000000"/>
      <w:spacing w:val="0"/>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color w:val="000000"/>
      <w:spacing w:val="0"/>
      <w:sz w:val="28"/>
    </w:rPr>
  </w:style>
  <w:style w:type="paragraph" w:customStyle="1" w:styleId="16">
    <w:name w:val="Колонтитул1"/>
    <w:basedOn w:val="a"/>
    <w:link w:val="17"/>
    <w:pPr>
      <w:tabs>
        <w:tab w:val="center" w:pos="4819"/>
        <w:tab w:val="right" w:pos="9638"/>
      </w:tabs>
    </w:pPr>
  </w:style>
  <w:style w:type="character" w:customStyle="1" w:styleId="17">
    <w:name w:val="Колонтитул1"/>
    <w:basedOn w:val="10"/>
    <w:link w:val="16"/>
    <w:rPr>
      <w:rFonts w:ascii="Times New Roman" w:hAnsi="Times New Roman"/>
      <w:color w:val="000000"/>
      <w:spacing w:val="0"/>
      <w:sz w:val="20"/>
    </w:rPr>
  </w:style>
  <w:style w:type="paragraph" w:customStyle="1" w:styleId="WW8Num22z01">
    <w:name w:val="WW8Num22z01"/>
    <w:link w:val="WW8Num22z010"/>
  </w:style>
  <w:style w:type="character" w:customStyle="1" w:styleId="WW8Num22z010">
    <w:name w:val="WW8Num22z01"/>
    <w:link w:val="WW8Num22z01"/>
    <w:rPr>
      <w:rFonts w:ascii="Times New Roman" w:hAnsi="Times New Roman"/>
      <w:color w:val="000000"/>
      <w:spacing w:val="0"/>
      <w:sz w:val="20"/>
    </w:rPr>
  </w:style>
  <w:style w:type="paragraph" w:customStyle="1" w:styleId="WW8Num9z11">
    <w:name w:val="WW8Num9z11"/>
    <w:link w:val="WW8Num9z110"/>
    <w:rPr>
      <w:rFonts w:ascii="Courier New" w:hAnsi="Courier New"/>
    </w:rPr>
  </w:style>
  <w:style w:type="character" w:customStyle="1" w:styleId="WW8Num9z110">
    <w:name w:val="WW8Num9z11"/>
    <w:link w:val="WW8Num9z11"/>
    <w:rPr>
      <w:rFonts w:ascii="Courier New" w:hAnsi="Courier New"/>
      <w:color w:val="000000"/>
      <w:spacing w:val="0"/>
      <w:sz w:val="20"/>
    </w:rPr>
  </w:style>
  <w:style w:type="paragraph" w:customStyle="1" w:styleId="WW8Num12z01">
    <w:name w:val="WW8Num12z01"/>
    <w:link w:val="WW8Num12z010"/>
    <w:rPr>
      <w:rFonts w:ascii="Wingdings" w:hAnsi="Wingdings"/>
    </w:rPr>
  </w:style>
  <w:style w:type="character" w:customStyle="1" w:styleId="WW8Num12z010">
    <w:name w:val="WW8Num12z01"/>
    <w:link w:val="WW8Num12z01"/>
    <w:rPr>
      <w:rFonts w:ascii="Wingdings" w:hAnsi="Wingdings"/>
      <w:color w:val="000000"/>
      <w:spacing w:val="0"/>
      <w:sz w:val="20"/>
    </w:rPr>
  </w:style>
  <w:style w:type="paragraph" w:customStyle="1" w:styleId="Style81">
    <w:name w:val="Style81"/>
    <w:basedOn w:val="a"/>
    <w:link w:val="Style810"/>
    <w:pPr>
      <w:widowControl w:val="0"/>
      <w:spacing w:line="322" w:lineRule="exact"/>
      <w:ind w:firstLine="720"/>
      <w:jc w:val="both"/>
    </w:pPr>
    <w:rPr>
      <w:sz w:val="24"/>
    </w:rPr>
  </w:style>
  <w:style w:type="character" w:customStyle="1" w:styleId="Style810">
    <w:name w:val="Style81"/>
    <w:basedOn w:val="10"/>
    <w:link w:val="Style81"/>
    <w:rPr>
      <w:rFonts w:ascii="Times New Roman" w:hAnsi="Times New Roman"/>
      <w:color w:val="000000"/>
      <w:spacing w:val="0"/>
      <w:sz w:val="24"/>
    </w:rPr>
  </w:style>
  <w:style w:type="paragraph" w:customStyle="1" w:styleId="DocumentMap1">
    <w:name w:val="Document Map1"/>
    <w:basedOn w:val="a"/>
    <w:link w:val="DocumentMap10"/>
    <w:rPr>
      <w:rFonts w:ascii="Tahoma" w:hAnsi="Tahoma"/>
    </w:rPr>
  </w:style>
  <w:style w:type="character" w:customStyle="1" w:styleId="DocumentMap10">
    <w:name w:val="Document Map1"/>
    <w:basedOn w:val="10"/>
    <w:link w:val="DocumentMap1"/>
    <w:rPr>
      <w:rFonts w:ascii="Tahoma" w:hAnsi="Tahoma"/>
      <w:color w:val="000000"/>
      <w:spacing w:val="0"/>
      <w:sz w:val="20"/>
    </w:rPr>
  </w:style>
  <w:style w:type="paragraph" w:customStyle="1" w:styleId="WW8Num8z01">
    <w:name w:val="WW8Num8z01"/>
    <w:link w:val="WW8Num8z010"/>
  </w:style>
  <w:style w:type="character" w:customStyle="1" w:styleId="WW8Num8z010">
    <w:name w:val="WW8Num8z01"/>
    <w:link w:val="WW8Num8z01"/>
    <w:rPr>
      <w:rFonts w:ascii="Times New Roman" w:hAnsi="Times New Roman"/>
      <w:color w:val="000000"/>
      <w:spacing w:val="0"/>
      <w:sz w:val="20"/>
    </w:rPr>
  </w:style>
  <w:style w:type="paragraph" w:customStyle="1" w:styleId="NormalWeb1">
    <w:name w:val="Normal (Web)1"/>
    <w:basedOn w:val="a"/>
    <w:link w:val="NormalWeb10"/>
    <w:pPr>
      <w:spacing w:before="100" w:after="100"/>
    </w:pPr>
    <w:rPr>
      <w:sz w:val="24"/>
    </w:rPr>
  </w:style>
  <w:style w:type="character" w:customStyle="1" w:styleId="NormalWeb10">
    <w:name w:val="Normal (Web)1"/>
    <w:basedOn w:val="10"/>
    <w:link w:val="NormalWeb1"/>
    <w:rPr>
      <w:rFonts w:ascii="Times New Roman" w:hAnsi="Times New Roman"/>
      <w:color w:val="000000"/>
      <w:spacing w:val="0"/>
      <w:sz w:val="24"/>
    </w:rPr>
  </w:style>
  <w:style w:type="paragraph" w:customStyle="1" w:styleId="HTML1">
    <w:name w:val="Стандартный HTML Знак1"/>
    <w:link w:val="HTML10"/>
    <w:rPr>
      <w:rFonts w:ascii="Courier New" w:hAnsi="Courier New"/>
    </w:rPr>
  </w:style>
  <w:style w:type="character" w:customStyle="1" w:styleId="HTML10">
    <w:name w:val="Стандартный HTML Знак1"/>
    <w:link w:val="HTML1"/>
    <w:rPr>
      <w:rFonts w:ascii="Courier New" w:hAnsi="Courier New"/>
      <w:color w:val="000000"/>
      <w:spacing w:val="0"/>
      <w:sz w:val="20"/>
    </w:rPr>
  </w:style>
  <w:style w:type="paragraph" w:customStyle="1" w:styleId="ConsPlusNonformat1">
    <w:name w:val="ConsPlusNonformat1"/>
    <w:link w:val="ConsPlusNonformat10"/>
    <w:pPr>
      <w:widowControl w:val="0"/>
    </w:pPr>
    <w:rPr>
      <w:rFonts w:ascii="Courier New" w:hAnsi="Courier New"/>
    </w:rPr>
  </w:style>
  <w:style w:type="character" w:customStyle="1" w:styleId="ConsPlusNonformat10">
    <w:name w:val="ConsPlusNonformat1"/>
    <w:link w:val="ConsPlusNonformat1"/>
    <w:rPr>
      <w:rFonts w:ascii="Courier New" w:hAnsi="Courier New"/>
      <w:color w:val="000000"/>
      <w:spacing w:val="0"/>
      <w:sz w:val="20"/>
    </w:rPr>
  </w:style>
  <w:style w:type="character" w:customStyle="1" w:styleId="50">
    <w:name w:val="Заголовок 5 Знак"/>
    <w:basedOn w:val="10"/>
    <w:link w:val="5"/>
    <w:rPr>
      <w:rFonts w:ascii="Times New Roman" w:hAnsi="Times New Roman"/>
      <w:color w:val="000000"/>
      <w:spacing w:val="0"/>
      <w:sz w:val="26"/>
    </w:rPr>
  </w:style>
  <w:style w:type="paragraph" w:customStyle="1" w:styleId="118">
    <w:name w:val="Название объекта11"/>
    <w:basedOn w:val="a"/>
    <w:next w:val="a"/>
    <w:link w:val="119"/>
    <w:pPr>
      <w:jc w:val="center"/>
    </w:pPr>
    <w:rPr>
      <w:sz w:val="28"/>
    </w:rPr>
  </w:style>
  <w:style w:type="character" w:customStyle="1" w:styleId="119">
    <w:name w:val="Название объекта11"/>
    <w:basedOn w:val="10"/>
    <w:link w:val="118"/>
    <w:rPr>
      <w:rFonts w:ascii="Times New Roman" w:hAnsi="Times New Roman"/>
      <w:color w:val="000000"/>
      <w:spacing w:val="0"/>
      <w:sz w:val="28"/>
    </w:rPr>
  </w:style>
  <w:style w:type="paragraph" w:customStyle="1" w:styleId="Subtitle1">
    <w:name w:val="Subtitle1"/>
    <w:link w:val="Subtitle10"/>
    <w:rPr>
      <w:rFonts w:ascii="XO Thames" w:hAnsi="XO Thames"/>
      <w:i/>
      <w:sz w:val="24"/>
    </w:rPr>
  </w:style>
  <w:style w:type="character" w:customStyle="1" w:styleId="Subtitle10">
    <w:name w:val="Subtitle1"/>
    <w:link w:val="Subtitle1"/>
    <w:rPr>
      <w:rFonts w:ascii="XO Thames" w:hAnsi="XO Thames"/>
      <w:i/>
      <w:sz w:val="24"/>
    </w:rPr>
  </w:style>
  <w:style w:type="paragraph" w:customStyle="1" w:styleId="WW8Num18z01">
    <w:name w:val="WW8Num18z01"/>
    <w:link w:val="WW8Num18z010"/>
  </w:style>
  <w:style w:type="character" w:customStyle="1" w:styleId="WW8Num18z010">
    <w:name w:val="WW8Num18z01"/>
    <w:link w:val="WW8Num18z01"/>
    <w:rPr>
      <w:rFonts w:ascii="Times New Roman" w:hAnsi="Times New Roman"/>
      <w:color w:val="000000"/>
      <w:spacing w:val="0"/>
      <w:sz w:val="20"/>
    </w:rPr>
  </w:style>
  <w:style w:type="paragraph" w:customStyle="1" w:styleId="FontStyle161">
    <w:name w:val="Font Style161"/>
    <w:link w:val="FontStyle1610"/>
    <w:rPr>
      <w:spacing w:val="10"/>
      <w:sz w:val="24"/>
    </w:rPr>
  </w:style>
  <w:style w:type="character" w:customStyle="1" w:styleId="FontStyle1610">
    <w:name w:val="Font Style161"/>
    <w:link w:val="FontStyle161"/>
    <w:rPr>
      <w:rFonts w:ascii="Times New Roman" w:hAnsi="Times New Roman"/>
      <w:color w:val="000000"/>
      <w:spacing w:val="10"/>
      <w:sz w:val="24"/>
    </w:rPr>
  </w:style>
  <w:style w:type="paragraph" w:customStyle="1" w:styleId="Heading81">
    <w:name w:val="Heading 81"/>
    <w:link w:val="Heading810"/>
    <w:rPr>
      <w:sz w:val="24"/>
    </w:rPr>
  </w:style>
  <w:style w:type="character" w:customStyle="1" w:styleId="Heading810">
    <w:name w:val="Heading 81"/>
    <w:link w:val="Heading81"/>
    <w:rPr>
      <w:sz w:val="24"/>
    </w:rPr>
  </w:style>
  <w:style w:type="character" w:customStyle="1" w:styleId="11">
    <w:name w:val="Заголовок 1 Знак"/>
    <w:basedOn w:val="10"/>
    <w:link w:val="1"/>
    <w:rPr>
      <w:rFonts w:ascii="Times New Roman" w:hAnsi="Times New Roman"/>
      <w:b/>
      <w:color w:val="000000"/>
      <w:spacing w:val="0"/>
      <w:sz w:val="36"/>
    </w:rPr>
  </w:style>
  <w:style w:type="paragraph" w:customStyle="1" w:styleId="annotationsubject1">
    <w:name w:val="annotation subject1"/>
    <w:basedOn w:val="ac"/>
    <w:next w:val="ac"/>
    <w:link w:val="annotationsubject10"/>
    <w:rPr>
      <w:b/>
    </w:rPr>
  </w:style>
  <w:style w:type="character" w:customStyle="1" w:styleId="annotationsubject10">
    <w:name w:val="annotation subject1"/>
    <w:basedOn w:val="ad"/>
    <w:link w:val="annotationsubject1"/>
    <w:rPr>
      <w:rFonts w:ascii="Times New Roman" w:hAnsi="Times New Roman"/>
      <w:b/>
      <w:color w:val="000000"/>
      <w:spacing w:val="0"/>
      <w:sz w:val="20"/>
    </w:rPr>
  </w:style>
  <w:style w:type="paragraph" w:styleId="ae">
    <w:name w:val="index heading"/>
    <w:basedOn w:val="a"/>
    <w:link w:val="af"/>
    <w:rPr>
      <w:rFonts w:ascii="PT Astra Serif" w:hAnsi="PT Astra Serif"/>
    </w:rPr>
  </w:style>
  <w:style w:type="character" w:customStyle="1" w:styleId="af">
    <w:name w:val="Указатель Знак"/>
    <w:basedOn w:val="10"/>
    <w:link w:val="ae"/>
    <w:rPr>
      <w:rFonts w:ascii="PT Astra Serif" w:hAnsi="PT Astra Serif"/>
      <w:color w:val="000000"/>
      <w:spacing w:val="0"/>
      <w:sz w:val="20"/>
    </w:rPr>
  </w:style>
  <w:style w:type="paragraph" w:customStyle="1" w:styleId="ConsPlusTitle1">
    <w:name w:val="ConsPlusTitle1"/>
    <w:link w:val="ConsPlusTitle10"/>
    <w:pPr>
      <w:widowControl w:val="0"/>
    </w:pPr>
    <w:rPr>
      <w:rFonts w:ascii="Arial" w:hAnsi="Arial"/>
      <w:b/>
    </w:rPr>
  </w:style>
  <w:style w:type="character" w:customStyle="1" w:styleId="ConsPlusTitle10">
    <w:name w:val="ConsPlusTitle1"/>
    <w:link w:val="ConsPlusTitle1"/>
    <w:rPr>
      <w:rFonts w:ascii="Arial" w:hAnsi="Arial"/>
      <w:b/>
      <w:color w:val="000000"/>
      <w:spacing w:val="0"/>
      <w:sz w:val="20"/>
    </w:rPr>
  </w:style>
  <w:style w:type="paragraph" w:customStyle="1" w:styleId="BodyText21">
    <w:name w:val="Body Text 21"/>
    <w:basedOn w:val="a"/>
    <w:link w:val="BodyText210"/>
    <w:rPr>
      <w:sz w:val="28"/>
    </w:rPr>
  </w:style>
  <w:style w:type="character" w:customStyle="1" w:styleId="BodyText210">
    <w:name w:val="Body Text 21"/>
    <w:basedOn w:val="10"/>
    <w:link w:val="BodyText21"/>
    <w:rPr>
      <w:rFonts w:ascii="Times New Roman" w:hAnsi="Times New Roman"/>
      <w:color w:val="000000"/>
      <w:spacing w:val="0"/>
      <w:sz w:val="28"/>
    </w:rPr>
  </w:style>
  <w:style w:type="paragraph" w:customStyle="1" w:styleId="Heading11">
    <w:name w:val="Heading 11"/>
    <w:link w:val="Heading110"/>
    <w:rPr>
      <w:b/>
      <w:sz w:val="36"/>
    </w:rPr>
  </w:style>
  <w:style w:type="character" w:customStyle="1" w:styleId="Heading110">
    <w:name w:val="Heading 11"/>
    <w:link w:val="Heading11"/>
    <w:rPr>
      <w:b/>
      <w:sz w:val="36"/>
    </w:rPr>
  </w:style>
  <w:style w:type="paragraph" w:customStyle="1" w:styleId="18">
    <w:name w:val="Гиперссылка1"/>
    <w:link w:val="af0"/>
    <w:rPr>
      <w:color w:val="0000FF"/>
      <w:u w:val="single"/>
    </w:rPr>
  </w:style>
  <w:style w:type="character" w:styleId="af0">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0"/>
    <w:link w:val="8"/>
    <w:rPr>
      <w:rFonts w:ascii="Times New Roman" w:hAnsi="Times New Roman"/>
      <w:color w:val="000000"/>
      <w:spacing w:val="0"/>
      <w:sz w:val="24"/>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color w:val="000000"/>
      <w:spacing w:val="0"/>
      <w:sz w:val="28"/>
    </w:rPr>
  </w:style>
  <w:style w:type="paragraph" w:styleId="af1">
    <w:name w:val="List"/>
    <w:basedOn w:val="a5"/>
    <w:link w:val="af2"/>
    <w:rPr>
      <w:rFonts w:ascii="PT Astra Serif" w:hAnsi="PT Astra Serif"/>
    </w:rPr>
  </w:style>
  <w:style w:type="character" w:customStyle="1" w:styleId="af2">
    <w:name w:val="Список Знак"/>
    <w:basedOn w:val="a6"/>
    <w:link w:val="af1"/>
    <w:rPr>
      <w:rFonts w:ascii="PT Astra Serif" w:hAnsi="PT Astra Serif"/>
      <w:color w:val="000000"/>
      <w:spacing w:val="0"/>
      <w:sz w:val="28"/>
    </w:rPr>
  </w:style>
  <w:style w:type="paragraph" w:customStyle="1" w:styleId="WW8Num25z01">
    <w:name w:val="WW8Num25z01"/>
    <w:link w:val="WW8Num25z010"/>
  </w:style>
  <w:style w:type="character" w:customStyle="1" w:styleId="WW8Num25z010">
    <w:name w:val="WW8Num25z01"/>
    <w:link w:val="WW8Num25z01"/>
    <w:rPr>
      <w:rFonts w:ascii="Times New Roman" w:hAnsi="Times New Roman"/>
      <w:color w:val="000000"/>
      <w:spacing w:val="0"/>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Textbodyindent">
    <w:name w:val="Text body indent"/>
    <w:link w:val="Textbodyindent0"/>
    <w:rPr>
      <w:sz w:val="28"/>
    </w:rPr>
  </w:style>
  <w:style w:type="character" w:customStyle="1" w:styleId="Textbodyindent0">
    <w:name w:val="Text body indent"/>
    <w:link w:val="Textbodyindent"/>
    <w:rPr>
      <w:sz w:val="28"/>
    </w:rPr>
  </w:style>
  <w:style w:type="paragraph" w:customStyle="1" w:styleId="WW8Num16z11">
    <w:name w:val="WW8Num16z11"/>
    <w:link w:val="WW8Num16z110"/>
  </w:style>
  <w:style w:type="character" w:customStyle="1" w:styleId="WW8Num16z110">
    <w:name w:val="WW8Num16z11"/>
    <w:link w:val="WW8Num16z11"/>
    <w:rPr>
      <w:rFonts w:ascii="Times New Roman" w:hAnsi="Times New Roman"/>
      <w:color w:val="000000"/>
      <w:spacing w:val="0"/>
      <w:sz w:val="20"/>
    </w:rPr>
  </w:style>
  <w:style w:type="paragraph" w:customStyle="1" w:styleId="Header1">
    <w:name w:val="Header1"/>
    <w:link w:val="Header10"/>
  </w:style>
  <w:style w:type="character" w:customStyle="1" w:styleId="Header10">
    <w:name w:val="Header1"/>
    <w:link w:val="Header1"/>
  </w:style>
  <w:style w:type="paragraph" w:customStyle="1" w:styleId="ConsPlusNormal1">
    <w:name w:val="ConsPlusNormal Знак1"/>
    <w:link w:val="ConsPlusNormal10"/>
    <w:rPr>
      <w:rFonts w:ascii="Arial" w:hAnsi="Arial"/>
    </w:rPr>
  </w:style>
  <w:style w:type="character" w:customStyle="1" w:styleId="ConsPlusNormal10">
    <w:name w:val="ConsPlusNormal Знак1"/>
    <w:link w:val="ConsPlusNormal1"/>
    <w:rPr>
      <w:rFonts w:ascii="Arial" w:hAnsi="Arial"/>
      <w:color w:val="000000"/>
      <w:spacing w:val="0"/>
      <w:sz w:val="20"/>
    </w:rPr>
  </w:style>
  <w:style w:type="paragraph" w:customStyle="1" w:styleId="BodyTextIndent21">
    <w:name w:val="Body Text Indent 21"/>
    <w:basedOn w:val="a"/>
    <w:link w:val="BodyTextIndent210"/>
    <w:pPr>
      <w:ind w:left="426" w:hanging="426"/>
    </w:pPr>
    <w:rPr>
      <w:sz w:val="28"/>
    </w:rPr>
  </w:style>
  <w:style w:type="character" w:customStyle="1" w:styleId="BodyTextIndent210">
    <w:name w:val="Body Text Indent 21"/>
    <w:basedOn w:val="10"/>
    <w:link w:val="BodyTextIndent21"/>
    <w:rPr>
      <w:rFonts w:ascii="Times New Roman" w:hAnsi="Times New Roman"/>
      <w:color w:val="000000"/>
      <w:spacing w:val="0"/>
      <w:sz w:val="28"/>
    </w:rPr>
  </w:style>
  <w:style w:type="paragraph" w:styleId="ac">
    <w:name w:val="annotation text"/>
    <w:basedOn w:val="a"/>
    <w:link w:val="ad"/>
  </w:style>
  <w:style w:type="character" w:customStyle="1" w:styleId="ad">
    <w:name w:val="Текст примечания Знак"/>
    <w:basedOn w:val="10"/>
    <w:link w:val="ac"/>
    <w:rPr>
      <w:rFonts w:ascii="Times New Roman" w:hAnsi="Times New Roman"/>
      <w:color w:val="000000"/>
      <w:spacing w:val="0"/>
      <w:sz w:val="20"/>
    </w:rPr>
  </w:style>
  <w:style w:type="paragraph" w:customStyle="1" w:styleId="2111">
    <w:name w:val="Основной текст 211"/>
    <w:basedOn w:val="a"/>
    <w:link w:val="2112"/>
    <w:rPr>
      <w:sz w:val="28"/>
    </w:rPr>
  </w:style>
  <w:style w:type="character" w:customStyle="1" w:styleId="2112">
    <w:name w:val="Основной текст 211"/>
    <w:basedOn w:val="10"/>
    <w:link w:val="2111"/>
    <w:rPr>
      <w:rFonts w:ascii="Times New Roman" w:hAnsi="Times New Roman"/>
      <w:color w:val="000000"/>
      <w:spacing w:val="0"/>
      <w:sz w:val="28"/>
    </w:rPr>
  </w:style>
  <w:style w:type="paragraph" w:customStyle="1" w:styleId="11a">
    <w:name w:val="Заголовок11"/>
    <w:basedOn w:val="a"/>
    <w:next w:val="a5"/>
    <w:link w:val="11b"/>
    <w:pPr>
      <w:keepNext/>
      <w:spacing w:before="240" w:after="120"/>
    </w:pPr>
    <w:rPr>
      <w:rFonts w:ascii="PT Astra Serif" w:hAnsi="PT Astra Serif"/>
      <w:sz w:val="28"/>
    </w:rPr>
  </w:style>
  <w:style w:type="character" w:customStyle="1" w:styleId="11b">
    <w:name w:val="Заголовок11"/>
    <w:basedOn w:val="10"/>
    <w:link w:val="11a"/>
    <w:rPr>
      <w:rFonts w:ascii="PT Astra Serif" w:hAnsi="PT Astra Serif"/>
      <w:color w:val="000000"/>
      <w:spacing w:val="0"/>
      <w:sz w:val="28"/>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sz w:val="28"/>
    </w:rPr>
  </w:style>
  <w:style w:type="paragraph" w:customStyle="1" w:styleId="List1">
    <w:name w:val="List1"/>
    <w:basedOn w:val="Textbody"/>
    <w:link w:val="List10"/>
    <w:rPr>
      <w:rFonts w:ascii="PT Astra Serif" w:hAnsi="PT Astra Serif"/>
    </w:rPr>
  </w:style>
  <w:style w:type="character" w:customStyle="1" w:styleId="List10">
    <w:name w:val="List1"/>
    <w:basedOn w:val="Textbody0"/>
    <w:link w:val="List1"/>
    <w:rPr>
      <w:rFonts w:ascii="PT Astra Serif" w:hAnsi="PT Astra Serif"/>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Heading21">
    <w:name w:val="Heading 21"/>
    <w:link w:val="Heading210"/>
    <w:rPr>
      <w:sz w:val="28"/>
    </w:rPr>
  </w:style>
  <w:style w:type="character" w:customStyle="1" w:styleId="Heading210">
    <w:name w:val="Heading 21"/>
    <w:link w:val="Heading21"/>
    <w:rPr>
      <w:sz w:val="28"/>
    </w:rPr>
  </w:style>
  <w:style w:type="paragraph" w:customStyle="1" w:styleId="WW8Num17z01">
    <w:name w:val="WW8Num17z01"/>
    <w:link w:val="WW8Num17z010"/>
  </w:style>
  <w:style w:type="character" w:customStyle="1" w:styleId="WW8Num17z010">
    <w:name w:val="WW8Num17z01"/>
    <w:link w:val="WW8Num17z01"/>
    <w:rPr>
      <w:rFonts w:ascii="Times New Roman" w:hAnsi="Times New Roman"/>
      <w:color w:val="000000"/>
      <w:spacing w:val="0"/>
      <w:sz w:val="20"/>
    </w:rPr>
  </w:style>
  <w:style w:type="paragraph" w:customStyle="1" w:styleId="WW8Num9z31">
    <w:name w:val="WW8Num9z31"/>
    <w:link w:val="WW8Num9z310"/>
    <w:rPr>
      <w:rFonts w:ascii="Symbol" w:hAnsi="Symbol"/>
    </w:rPr>
  </w:style>
  <w:style w:type="character" w:customStyle="1" w:styleId="WW8Num9z310">
    <w:name w:val="WW8Num9z31"/>
    <w:link w:val="WW8Num9z31"/>
    <w:rPr>
      <w:rFonts w:ascii="Symbol" w:hAnsi="Symbol"/>
      <w:color w:val="000000"/>
      <w:spacing w:val="0"/>
      <w:sz w:val="20"/>
    </w:rPr>
  </w:style>
  <w:style w:type="paragraph" w:customStyle="1" w:styleId="WW8Num10z01">
    <w:name w:val="WW8Num10z01"/>
    <w:link w:val="WW8Num10z010"/>
  </w:style>
  <w:style w:type="character" w:customStyle="1" w:styleId="WW8Num10z010">
    <w:name w:val="WW8Num10z01"/>
    <w:link w:val="WW8Num10z01"/>
    <w:rPr>
      <w:rFonts w:ascii="Times New Roman" w:hAnsi="Times New Roman"/>
      <w:color w:val="000000"/>
      <w:spacing w:val="0"/>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color w:val="000000"/>
      <w:spacing w:val="0"/>
      <w:sz w:val="28"/>
    </w:rPr>
  </w:style>
  <w:style w:type="paragraph" w:customStyle="1" w:styleId="WW8Num6z01">
    <w:name w:val="WW8Num6z01"/>
    <w:link w:val="WW8Num6z010"/>
  </w:style>
  <w:style w:type="character" w:customStyle="1" w:styleId="WW8Num6z010">
    <w:name w:val="WW8Num6z01"/>
    <w:link w:val="WW8Num6z01"/>
    <w:rPr>
      <w:rFonts w:ascii="Times New Roman" w:hAnsi="Times New Roman"/>
      <w:color w:val="000000"/>
      <w:spacing w:val="0"/>
      <w:sz w:val="20"/>
    </w:rPr>
  </w:style>
  <w:style w:type="paragraph" w:customStyle="1" w:styleId="Heading41">
    <w:name w:val="Heading 41"/>
    <w:link w:val="Heading410"/>
    <w:rPr>
      <w:sz w:val="28"/>
    </w:rPr>
  </w:style>
  <w:style w:type="character" w:customStyle="1" w:styleId="Heading410">
    <w:name w:val="Heading 41"/>
    <w:link w:val="Heading41"/>
    <w:rPr>
      <w:sz w:val="28"/>
    </w:rPr>
  </w:style>
  <w:style w:type="paragraph" w:customStyle="1" w:styleId="BalloonText1">
    <w:name w:val="Balloon Text1"/>
    <w:basedOn w:val="a"/>
    <w:link w:val="BalloonText10"/>
    <w:rPr>
      <w:rFonts w:ascii="Tahoma" w:hAnsi="Tahoma"/>
      <w:sz w:val="16"/>
    </w:rPr>
  </w:style>
  <w:style w:type="character" w:customStyle="1" w:styleId="BalloonText10">
    <w:name w:val="Balloon Text1"/>
    <w:basedOn w:val="10"/>
    <w:link w:val="BalloonText1"/>
    <w:rPr>
      <w:rFonts w:ascii="Tahoma" w:hAnsi="Tahoma"/>
      <w:color w:val="000000"/>
      <w:spacing w:val="0"/>
      <w:sz w:val="16"/>
    </w:rPr>
  </w:style>
  <w:style w:type="paragraph" w:customStyle="1" w:styleId="DefaultParagraphFont1">
    <w:name w:val="Default Paragraph Font1"/>
    <w:link w:val="DefaultParagraphFont10"/>
  </w:style>
  <w:style w:type="character" w:customStyle="1" w:styleId="DefaultParagraphFont10">
    <w:name w:val="Default Paragraph Font1"/>
    <w:link w:val="DefaultParagraphFont1"/>
    <w:rPr>
      <w:rFonts w:ascii="Times New Roman" w:hAnsi="Times New Roman"/>
      <w:color w:val="000000"/>
      <w:spacing w:val="0"/>
      <w:sz w:val="20"/>
    </w:rPr>
  </w:style>
  <w:style w:type="paragraph" w:customStyle="1" w:styleId="Caption1">
    <w:name w:val="Caption1"/>
    <w:link w:val="Caption10"/>
    <w:rPr>
      <w:rFonts w:ascii="PT Astra Serif" w:hAnsi="PT Astra Serif"/>
      <w:i/>
      <w:sz w:val="24"/>
    </w:rPr>
  </w:style>
  <w:style w:type="character" w:customStyle="1" w:styleId="Caption10">
    <w:name w:val="Caption1"/>
    <w:link w:val="Caption1"/>
    <w:rPr>
      <w:rFonts w:ascii="PT Astra Serif" w:hAnsi="PT Astra Serif"/>
      <w:i/>
      <w:sz w:val="24"/>
    </w:rPr>
  </w:style>
  <w:style w:type="paragraph" w:customStyle="1" w:styleId="WW8Num13z01">
    <w:name w:val="WW8Num13z01"/>
    <w:link w:val="WW8Num13z010"/>
  </w:style>
  <w:style w:type="character" w:customStyle="1" w:styleId="WW8Num13z010">
    <w:name w:val="WW8Num13z01"/>
    <w:link w:val="WW8Num13z01"/>
    <w:rPr>
      <w:rFonts w:ascii="Times New Roman" w:hAnsi="Times New Roman"/>
      <w:color w:val="000000"/>
      <w:spacing w:val="0"/>
      <w:sz w:val="20"/>
    </w:rPr>
  </w:style>
  <w:style w:type="paragraph" w:customStyle="1" w:styleId="WW8Num11z01">
    <w:name w:val="WW8Num11z01"/>
    <w:link w:val="WW8Num11z010"/>
  </w:style>
  <w:style w:type="character" w:customStyle="1" w:styleId="WW8Num11z010">
    <w:name w:val="WW8Num11z01"/>
    <w:link w:val="WW8Num11z01"/>
    <w:rPr>
      <w:rFonts w:ascii="Times New Roman" w:hAnsi="Times New Roman"/>
      <w:color w:val="000000"/>
      <w:spacing w:val="0"/>
      <w:sz w:val="20"/>
    </w:rPr>
  </w:style>
  <w:style w:type="paragraph" w:customStyle="1" w:styleId="WW8Num1z01">
    <w:name w:val="WW8Num1z01"/>
    <w:link w:val="WW8Num1z010"/>
  </w:style>
  <w:style w:type="character" w:customStyle="1" w:styleId="WW8Num1z010">
    <w:name w:val="WW8Num1z01"/>
    <w:link w:val="WW8Num1z01"/>
    <w:rPr>
      <w:rFonts w:ascii="Times New Roman" w:hAnsi="Times New Roman"/>
      <w:color w:val="000000"/>
      <w:spacing w:val="0"/>
      <w:sz w:val="20"/>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sz w:val="28"/>
    </w:rPr>
  </w:style>
  <w:style w:type="paragraph" w:customStyle="1" w:styleId="WW8Num19z11">
    <w:name w:val="WW8Num19z11"/>
    <w:link w:val="WW8Num19z110"/>
    <w:rPr>
      <w:rFonts w:ascii="Courier New" w:hAnsi="Courier New"/>
    </w:rPr>
  </w:style>
  <w:style w:type="character" w:customStyle="1" w:styleId="WW8Num19z110">
    <w:name w:val="WW8Num19z11"/>
    <w:link w:val="WW8Num19z11"/>
    <w:rPr>
      <w:rFonts w:ascii="Courier New" w:hAnsi="Courier New"/>
      <w:color w:val="000000"/>
      <w:spacing w:val="0"/>
      <w:sz w:val="20"/>
    </w:rPr>
  </w:style>
  <w:style w:type="paragraph" w:customStyle="1" w:styleId="WW8Num4z01">
    <w:name w:val="WW8Num4z01"/>
    <w:link w:val="WW8Num4z010"/>
  </w:style>
  <w:style w:type="character" w:customStyle="1" w:styleId="WW8Num4z010">
    <w:name w:val="WW8Num4z01"/>
    <w:link w:val="WW8Num4z01"/>
    <w:rPr>
      <w:rFonts w:ascii="Times New Roman" w:hAnsi="Times New Roman"/>
      <w:color w:val="000000"/>
      <w:spacing w:val="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color w:val="000000"/>
      <w:spacing w:val="0"/>
      <w:sz w:val="28"/>
    </w:rPr>
  </w:style>
  <w:style w:type="paragraph" w:customStyle="1" w:styleId="WW8Num9z01">
    <w:name w:val="WW8Num9z01"/>
    <w:link w:val="WW8Num9z010"/>
  </w:style>
  <w:style w:type="character" w:customStyle="1" w:styleId="WW8Num9z010">
    <w:name w:val="WW8Num9z01"/>
    <w:link w:val="WW8Num9z01"/>
    <w:rPr>
      <w:rFonts w:ascii="Times New Roman" w:hAnsi="Times New Roman"/>
      <w:color w:val="000000"/>
      <w:spacing w:val="0"/>
      <w:sz w:val="20"/>
    </w:rPr>
  </w:style>
  <w:style w:type="paragraph" w:customStyle="1" w:styleId="WW8Num5z01">
    <w:name w:val="WW8Num5z01"/>
    <w:link w:val="WW8Num5z010"/>
  </w:style>
  <w:style w:type="character" w:customStyle="1" w:styleId="WW8Num5z010">
    <w:name w:val="WW8Num5z01"/>
    <w:link w:val="WW8Num5z01"/>
    <w:rPr>
      <w:rFonts w:ascii="Times New Roman" w:hAnsi="Times New Roman"/>
      <w:color w:val="000000"/>
      <w:spacing w:val="0"/>
      <w:sz w:val="20"/>
    </w:rPr>
  </w:style>
  <w:style w:type="paragraph" w:customStyle="1" w:styleId="WW8Num10z31">
    <w:name w:val="WW8Num10z31"/>
    <w:link w:val="WW8Num10z310"/>
    <w:rPr>
      <w:rFonts w:ascii="Symbol" w:hAnsi="Symbol"/>
    </w:rPr>
  </w:style>
  <w:style w:type="character" w:customStyle="1" w:styleId="WW8Num10z310">
    <w:name w:val="WW8Num10z31"/>
    <w:link w:val="WW8Num10z31"/>
    <w:rPr>
      <w:rFonts w:ascii="Symbol" w:hAnsi="Symbol"/>
      <w:color w:val="000000"/>
      <w:spacing w:val="0"/>
      <w:sz w:val="20"/>
    </w:rPr>
  </w:style>
  <w:style w:type="paragraph" w:customStyle="1" w:styleId="Heading51">
    <w:name w:val="Heading 51"/>
    <w:link w:val="Heading510"/>
    <w:rPr>
      <w:sz w:val="26"/>
    </w:rPr>
  </w:style>
  <w:style w:type="character" w:customStyle="1" w:styleId="Heading510">
    <w:name w:val="Heading 51"/>
    <w:link w:val="Heading51"/>
    <w:rPr>
      <w:sz w:val="26"/>
    </w:rPr>
  </w:style>
  <w:style w:type="paragraph" w:styleId="af3">
    <w:name w:val="header"/>
    <w:basedOn w:val="a"/>
    <w:link w:val="af4"/>
    <w:pPr>
      <w:tabs>
        <w:tab w:val="center" w:pos="4677"/>
        <w:tab w:val="right" w:pos="9355"/>
      </w:tabs>
    </w:pPr>
  </w:style>
  <w:style w:type="character" w:customStyle="1" w:styleId="af4">
    <w:name w:val="Верхний колонтитул Знак"/>
    <w:basedOn w:val="10"/>
    <w:link w:val="af3"/>
    <w:rPr>
      <w:rFonts w:ascii="Times New Roman" w:hAnsi="Times New Roman"/>
      <w:color w:val="000000"/>
      <w:spacing w:val="0"/>
      <w:sz w:val="20"/>
    </w:rPr>
  </w:style>
  <w:style w:type="paragraph" w:customStyle="1" w:styleId="ConsPlusNormal2">
    <w:name w:val="ConsPlusNormal2"/>
    <w:link w:val="ConsPlusNormal20"/>
    <w:pPr>
      <w:widowControl w:val="0"/>
      <w:ind w:firstLine="720"/>
    </w:pPr>
    <w:rPr>
      <w:rFonts w:ascii="Arial" w:hAnsi="Arial"/>
    </w:rPr>
  </w:style>
  <w:style w:type="character" w:customStyle="1" w:styleId="ConsPlusNormal20">
    <w:name w:val="ConsPlusNormal2"/>
    <w:link w:val="ConsPlusNormal2"/>
    <w:rPr>
      <w:rFonts w:ascii="Arial" w:hAnsi="Arial"/>
      <w:color w:val="000000"/>
      <w:spacing w:val="0"/>
      <w:sz w:val="20"/>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sz w:val="28"/>
    </w:rPr>
  </w:style>
  <w:style w:type="paragraph" w:customStyle="1" w:styleId="WW8Num19z21">
    <w:name w:val="WW8Num19z21"/>
    <w:link w:val="WW8Num19z210"/>
    <w:rPr>
      <w:rFonts w:ascii="Wingdings" w:hAnsi="Wingdings"/>
    </w:rPr>
  </w:style>
  <w:style w:type="character" w:customStyle="1" w:styleId="WW8Num19z210">
    <w:name w:val="WW8Num19z21"/>
    <w:link w:val="WW8Num19z21"/>
    <w:rPr>
      <w:rFonts w:ascii="Wingdings" w:hAnsi="Wingdings"/>
      <w:color w:val="000000"/>
      <w:spacing w:val="0"/>
      <w:sz w:val="20"/>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color w:val="000000"/>
      <w:spacing w:val="0"/>
      <w:sz w:val="24"/>
    </w:rPr>
  </w:style>
  <w:style w:type="paragraph" w:customStyle="1" w:styleId="BodyTextIndent31">
    <w:name w:val="Body Text Indent 31"/>
    <w:basedOn w:val="a"/>
    <w:link w:val="BodyTextIndent310"/>
    <w:pPr>
      <w:ind w:firstLine="709"/>
      <w:jc w:val="both"/>
    </w:pPr>
    <w:rPr>
      <w:sz w:val="28"/>
    </w:rPr>
  </w:style>
  <w:style w:type="character" w:customStyle="1" w:styleId="BodyTextIndent310">
    <w:name w:val="Body Text Indent 31"/>
    <w:basedOn w:val="10"/>
    <w:link w:val="BodyTextIndent31"/>
    <w:rPr>
      <w:rFonts w:ascii="Times New Roman" w:hAnsi="Times New Roman"/>
      <w:color w:val="000000"/>
      <w:spacing w:val="0"/>
      <w:sz w:val="28"/>
    </w:rPr>
  </w:style>
  <w:style w:type="paragraph" w:customStyle="1" w:styleId="FontStyle141">
    <w:name w:val="Font Style141"/>
    <w:link w:val="FontStyle1410"/>
    <w:rPr>
      <w:sz w:val="26"/>
    </w:rPr>
  </w:style>
  <w:style w:type="character" w:customStyle="1" w:styleId="FontStyle1410">
    <w:name w:val="Font Style141"/>
    <w:link w:val="FontStyle141"/>
    <w:rPr>
      <w:rFonts w:ascii="Times New Roman" w:hAnsi="Times New Roman"/>
      <w:color w:val="000000"/>
      <w:spacing w:val="0"/>
      <w:sz w:val="26"/>
    </w:rPr>
  </w:style>
  <w:style w:type="paragraph" w:customStyle="1" w:styleId="itemtext3">
    <w:name w:val="itemtext3"/>
    <w:link w:val="itemtext30"/>
  </w:style>
  <w:style w:type="character" w:customStyle="1" w:styleId="itemtext30">
    <w:name w:val="itemtext3"/>
    <w:link w:val="itemtext3"/>
    <w:rPr>
      <w:rFonts w:ascii="Times New Roman" w:hAnsi="Times New Roman"/>
      <w:color w:val="000000"/>
      <w:spacing w:val="0"/>
      <w:sz w:val="20"/>
    </w:rPr>
  </w:style>
  <w:style w:type="paragraph" w:customStyle="1" w:styleId="hyperlink2">
    <w:name w:val="hyperlink2"/>
    <w:link w:val="hyperlink20"/>
  </w:style>
  <w:style w:type="character" w:customStyle="1" w:styleId="hyperlink20">
    <w:name w:val="hyperlink2"/>
    <w:link w:val="hyperlink2"/>
    <w:rPr>
      <w:rFonts w:ascii="Times New Roman" w:hAnsi="Times New Roman"/>
      <w:color w:val="000000"/>
      <w:spacing w:val="0"/>
      <w:sz w:val="20"/>
    </w:rPr>
  </w:style>
  <w:style w:type="paragraph" w:customStyle="1" w:styleId="WW8Num20z01">
    <w:name w:val="WW8Num20z01"/>
    <w:link w:val="WW8Num20z010"/>
  </w:style>
  <w:style w:type="character" w:customStyle="1" w:styleId="WW8Num20z010">
    <w:name w:val="WW8Num20z01"/>
    <w:link w:val="WW8Num20z01"/>
    <w:rPr>
      <w:rFonts w:ascii="Times New Roman" w:hAnsi="Times New Roman"/>
      <w:color w:val="000000"/>
      <w:spacing w:val="0"/>
      <w:sz w:val="20"/>
    </w:rPr>
  </w:style>
  <w:style w:type="paragraph" w:customStyle="1" w:styleId="Textbody">
    <w:name w:val="Text body"/>
    <w:link w:val="Textbody0"/>
    <w:rPr>
      <w:sz w:val="28"/>
    </w:rPr>
  </w:style>
  <w:style w:type="character" w:customStyle="1" w:styleId="Textbody0">
    <w:name w:val="Text body"/>
    <w:link w:val="Textbody"/>
    <w:rPr>
      <w:sz w:val="28"/>
    </w:rPr>
  </w:style>
  <w:style w:type="character" w:customStyle="1" w:styleId="a8">
    <w:name w:val="Заголовок Знак"/>
    <w:link w:val="a7"/>
    <w:rPr>
      <w:rFonts w:ascii="XO Thames" w:hAnsi="XO Thames"/>
      <w:b/>
      <w:caps/>
      <w:color w:val="000000"/>
      <w:spacing w:val="0"/>
      <w:sz w:val="40"/>
    </w:rPr>
  </w:style>
  <w:style w:type="character" w:customStyle="1" w:styleId="40">
    <w:name w:val="Заголовок 4 Знак"/>
    <w:basedOn w:val="10"/>
    <w:link w:val="4"/>
    <w:rPr>
      <w:rFonts w:ascii="Times New Roman" w:hAnsi="Times New Roman"/>
      <w:color w:val="000000"/>
      <w:spacing w:val="0"/>
      <w:sz w:val="28"/>
    </w:rPr>
  </w:style>
  <w:style w:type="paragraph" w:customStyle="1" w:styleId="p51">
    <w:name w:val="p51"/>
    <w:basedOn w:val="a"/>
    <w:link w:val="p510"/>
    <w:pPr>
      <w:spacing w:before="100" w:after="100"/>
    </w:pPr>
    <w:rPr>
      <w:sz w:val="24"/>
    </w:rPr>
  </w:style>
  <w:style w:type="character" w:customStyle="1" w:styleId="p510">
    <w:name w:val="p51"/>
    <w:basedOn w:val="10"/>
    <w:link w:val="p51"/>
    <w:rPr>
      <w:rFonts w:ascii="Times New Roman" w:hAnsi="Times New Roman"/>
      <w:color w:val="000000"/>
      <w:spacing w:val="0"/>
      <w:sz w:val="24"/>
    </w:rPr>
  </w:style>
  <w:style w:type="paragraph" w:customStyle="1" w:styleId="Heading71">
    <w:name w:val="Heading 71"/>
    <w:link w:val="Heading710"/>
    <w:rPr>
      <w:sz w:val="28"/>
    </w:rPr>
  </w:style>
  <w:style w:type="character" w:customStyle="1" w:styleId="Heading710">
    <w:name w:val="Heading 71"/>
    <w:link w:val="Heading71"/>
    <w:rPr>
      <w:sz w:val="28"/>
    </w:rPr>
  </w:style>
  <w:style w:type="paragraph" w:customStyle="1" w:styleId="112">
    <w:name w:val="Основной шрифт абзаца11"/>
    <w:link w:val="113"/>
  </w:style>
  <w:style w:type="character" w:customStyle="1" w:styleId="113">
    <w:name w:val="Основной шрифт абзаца11"/>
    <w:link w:val="112"/>
    <w:rPr>
      <w:rFonts w:ascii="Times New Roman" w:hAnsi="Times New Roman"/>
      <w:color w:val="000000"/>
      <w:spacing w:val="0"/>
      <w:sz w:val="20"/>
    </w:rPr>
  </w:style>
  <w:style w:type="paragraph" w:customStyle="1" w:styleId="Footnote1">
    <w:name w:val="Footnote1"/>
    <w:link w:val="Footnote10"/>
    <w:pPr>
      <w:ind w:firstLine="851"/>
      <w:jc w:val="both"/>
    </w:pPr>
    <w:rPr>
      <w:rFonts w:ascii="XO Thames" w:hAnsi="XO Thames"/>
      <w:sz w:val="22"/>
    </w:rPr>
  </w:style>
  <w:style w:type="character" w:customStyle="1" w:styleId="Footnote10">
    <w:name w:val="Footnote1"/>
    <w:link w:val="Footnote1"/>
    <w:rPr>
      <w:rFonts w:ascii="XO Thames" w:hAnsi="XO Thames"/>
      <w:color w:val="000000"/>
      <w:spacing w:val="0"/>
      <w:sz w:val="22"/>
    </w:rPr>
  </w:style>
  <w:style w:type="character" w:customStyle="1" w:styleId="20">
    <w:name w:val="Заголовок 2 Знак"/>
    <w:basedOn w:val="10"/>
    <w:link w:val="2"/>
    <w:rPr>
      <w:rFonts w:ascii="Times New Roman" w:hAnsi="Times New Roman"/>
      <w:color w:val="000000"/>
      <w:spacing w:val="0"/>
      <w:sz w:val="28"/>
    </w:rPr>
  </w:style>
  <w:style w:type="paragraph" w:styleId="af7">
    <w:name w:val="Body Text First Indent"/>
    <w:basedOn w:val="a5"/>
    <w:link w:val="af8"/>
    <w:pPr>
      <w:spacing w:after="120"/>
      <w:ind w:firstLine="210"/>
      <w:jc w:val="left"/>
    </w:pPr>
    <w:rPr>
      <w:sz w:val="20"/>
    </w:rPr>
  </w:style>
  <w:style w:type="character" w:customStyle="1" w:styleId="af8">
    <w:name w:val="Красная строка Знак"/>
    <w:basedOn w:val="a6"/>
    <w:link w:val="af7"/>
    <w:rPr>
      <w:rFonts w:ascii="Times New Roman" w:hAnsi="Times New Roman"/>
      <w:color w:val="000000"/>
      <w:spacing w:val="0"/>
      <w:sz w:val="20"/>
    </w:rPr>
  </w:style>
  <w:style w:type="paragraph" w:customStyle="1" w:styleId="Title1">
    <w:name w:val="Title1"/>
    <w:link w:val="Title10"/>
    <w:rPr>
      <w:rFonts w:ascii="XO Thames" w:hAnsi="XO Thames"/>
      <w:b/>
      <w:caps/>
      <w:sz w:val="40"/>
    </w:rPr>
  </w:style>
  <w:style w:type="character" w:customStyle="1" w:styleId="Title10">
    <w:name w:val="Title1"/>
    <w:link w:val="Title1"/>
    <w:rPr>
      <w:rFonts w:ascii="XO Thames" w:hAnsi="XO Thames"/>
      <w:b/>
      <w:caps/>
      <w:sz w:val="40"/>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character" w:customStyle="1" w:styleId="60">
    <w:name w:val="Заголовок 6 Знак"/>
    <w:basedOn w:val="10"/>
    <w:link w:val="6"/>
    <w:rPr>
      <w:rFonts w:ascii="Times New Roman" w:hAnsi="Times New Roman"/>
      <w:color w:val="000000"/>
      <w:spacing w:val="0"/>
      <w:sz w:val="26"/>
    </w:r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DA40A1"/>
    <w:pPr>
      <w:suppressAutoHyphens/>
      <w:autoSpaceDN w:val="0"/>
      <w:textAlignment w:val="baseline"/>
    </w:pPr>
    <w:rPr>
      <w:rFonts w:ascii="PT Astra Serif" w:eastAsia="Tahoma" w:hAnsi="PT Astra Serif" w:cs="Noto Sans Devanagari"/>
      <w:color w:val="auto"/>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20&amp;dst=7615&amp;field=134&amp;date=13.05.2025" TargetMode="External"/><Relationship Id="rId13" Type="http://schemas.openxmlformats.org/officeDocument/2006/relationships/hyperlink" Target="https://login.consultant.ru/link/?req=doc&amp;base=LAW&amp;n=490805&amp;dst=100075&amp;field=134&amp;date=13.05.20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90805&amp;dst=100065&amp;field=134&amp;date=13.05.20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637&amp;dst=100058&amp;field=134&amp;date=13.05.202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482692&amp;dst=217&amp;field=134&amp;date=13.05.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0805&amp;dst=9&amp;field=134&amp;date=13.05.2025" TargetMode="External"/><Relationship Id="rId14" Type="http://schemas.openxmlformats.org/officeDocument/2006/relationships/hyperlink" Target="https://login.consultant.ru/link/?req=doc&amp;base=LAW&amp;n=503620&amp;dst=7622&amp;field=134&amp;date=13.05.202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2036</Words>
  <Characters>11611</Characters>
  <Application>Microsoft Office Word</Application>
  <DocSecurity>0</DocSecurity>
  <Lines>96</Lines>
  <Paragraphs>27</Paragraphs>
  <ScaleCrop>false</ScaleCrop>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Н. С.</cp:lastModifiedBy>
  <cp:revision>6</cp:revision>
  <dcterms:created xsi:type="dcterms:W3CDTF">2025-05-28T06:48:00Z</dcterms:created>
  <dcterms:modified xsi:type="dcterms:W3CDTF">2025-06-02T02:52:00Z</dcterms:modified>
</cp:coreProperties>
</file>