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CAF7B" w14:textId="77777777" w:rsidR="000C29C5" w:rsidRDefault="00000000">
      <w:pPr>
        <w:rPr>
          <w:rFonts w:ascii="Times New Roman" w:hAnsi="Times New Roman"/>
          <w:b/>
          <w:sz w:val="36"/>
        </w:rPr>
      </w:pPr>
      <w:r>
        <w:t>﻿</w:t>
      </w:r>
      <w:r>
        <w:rPr>
          <w:noProof/>
        </w:rPr>
        <w:drawing>
          <wp:inline distT="0" distB="0" distL="0" distR="0" wp14:anchorId="7EA981FC" wp14:editId="47EC9B94">
            <wp:extent cx="677545" cy="84963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72" t="-139" r="-172" b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4EC4E" w14:textId="7777777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6"/>
        </w:rPr>
        <w:t>Российская Федерация</w:t>
      </w:r>
    </w:p>
    <w:p w14:paraId="465A5862" w14:textId="77777777" w:rsidR="000C29C5" w:rsidRDefault="00000000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</w:rPr>
        <w:t>КЕМЕРОВСКАЯ ОБЛАСТЬ - КУЗБАСС</w:t>
      </w:r>
    </w:p>
    <w:p w14:paraId="12FD7E99" w14:textId="7777777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6"/>
        </w:rPr>
        <w:t>Топкинский муниципальный округ</w:t>
      </w:r>
    </w:p>
    <w:p w14:paraId="21EE62A4" w14:textId="7777777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АДМИНИСТРАЦИЯ </w:t>
      </w:r>
    </w:p>
    <w:p w14:paraId="514AE3C0" w14:textId="77777777" w:rsidR="000C29C5" w:rsidRDefault="00000000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</w:rPr>
        <w:t xml:space="preserve">ТОПКИНСКОГО МУНИЦИПАЛЬНОГО </w:t>
      </w:r>
      <w:r>
        <w:rPr>
          <w:rFonts w:ascii="Times New Roman" w:hAnsi="Times New Roman"/>
          <w:b/>
          <w:caps/>
        </w:rPr>
        <w:t>округа</w:t>
      </w:r>
    </w:p>
    <w:p w14:paraId="4110231A" w14:textId="77777777" w:rsidR="000C29C5" w:rsidRDefault="00000000">
      <w:pPr>
        <w:keepNext/>
        <w:outlineLvl w:val="0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14:paraId="231F7AEF" w14:textId="77777777" w:rsidR="000C29C5" w:rsidRDefault="000C29C5">
      <w:pPr>
        <w:rPr>
          <w:rFonts w:ascii="Times New Roman" w:hAnsi="Times New Roman"/>
          <w:b/>
          <w:sz w:val="36"/>
        </w:rPr>
      </w:pPr>
    </w:p>
    <w:p w14:paraId="09BBD82D" w14:textId="7407A39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 </w:t>
      </w:r>
      <w:r w:rsidR="00332CD7">
        <w:rPr>
          <w:rFonts w:ascii="Times New Roman" w:hAnsi="Times New Roman"/>
          <w:b/>
        </w:rPr>
        <w:t>____________</w:t>
      </w:r>
      <w:r>
        <w:rPr>
          <w:rFonts w:ascii="Times New Roman" w:hAnsi="Times New Roman"/>
          <w:b/>
        </w:rPr>
        <w:t xml:space="preserve"> 2026 года № </w:t>
      </w:r>
      <w:r w:rsidR="00332CD7">
        <w:rPr>
          <w:rFonts w:ascii="Times New Roman" w:hAnsi="Times New Roman"/>
          <w:b/>
        </w:rPr>
        <w:t>____</w:t>
      </w:r>
      <w:r>
        <w:rPr>
          <w:rFonts w:ascii="Times New Roman" w:hAnsi="Times New Roman"/>
          <w:b/>
        </w:rPr>
        <w:t>-п</w:t>
      </w:r>
    </w:p>
    <w:p w14:paraId="0660F66A" w14:textId="7777777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Топки</w:t>
      </w:r>
    </w:p>
    <w:p w14:paraId="50D9FF99" w14:textId="77777777" w:rsidR="000C29C5" w:rsidRDefault="000C29C5">
      <w:pPr>
        <w:rPr>
          <w:rFonts w:ascii="Times New Roman" w:hAnsi="Times New Roman"/>
          <w:b/>
        </w:rPr>
      </w:pPr>
    </w:p>
    <w:p w14:paraId="562F682C" w14:textId="77777777" w:rsidR="000C29C5" w:rsidRDefault="00000000">
      <w:pPr>
        <w:pStyle w:val="a3"/>
        <w:spacing w:after="283"/>
        <w:ind w:firstLine="709"/>
        <w:jc w:val="center"/>
        <w:rPr>
          <w:rFonts w:ascii="Times New Roman" w:hAnsi="Times New Roman"/>
        </w:rPr>
      </w:pPr>
      <w:r>
        <w:rPr>
          <w:b/>
          <w:sz w:val="32"/>
        </w:rPr>
        <w:t>Об утверждении административного регламента предоставления муниципальной услуги «Организация отдыха детей в каникулярное время»</w:t>
      </w:r>
      <w:r>
        <w:t xml:space="preserve"> </w:t>
      </w:r>
    </w:p>
    <w:p w14:paraId="73BC46C8" w14:textId="77777777" w:rsidR="000C29C5" w:rsidRPr="00C8720B" w:rsidRDefault="00000000">
      <w:pPr>
        <w:pStyle w:val="a3"/>
        <w:ind w:firstLine="709"/>
        <w:rPr>
          <w:rFonts w:ascii="Times New Roman" w:hAnsi="Times New Roman"/>
        </w:rPr>
      </w:pPr>
      <w:r w:rsidRPr="00C8720B">
        <w:rPr>
          <w:rFonts w:ascii="Times New Roman" w:hAnsi="Times New Roman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постановлением администрации Топкинского муниципального округа от 23.09.2025 № 1839-п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округа», постановлением администрации Топкинского муниципального округа от 05.12.2022 № 1651-п «Об утверждении перечня муниципальных услуг, предоставляемых органами местного самоуправления Топкинского муниципального округа»:</w:t>
      </w:r>
    </w:p>
    <w:p w14:paraId="18F46EF4" w14:textId="77777777" w:rsidR="000C29C5" w:rsidRPr="00C8720B" w:rsidRDefault="00000000">
      <w:pPr>
        <w:pStyle w:val="a3"/>
        <w:numPr>
          <w:ilvl w:val="0"/>
          <w:numId w:val="3"/>
        </w:numPr>
        <w:ind w:left="0" w:firstLine="709"/>
        <w:rPr>
          <w:rFonts w:ascii="Times New Roman" w:hAnsi="Times New Roman"/>
        </w:rPr>
      </w:pPr>
      <w:r w:rsidRPr="00C8720B">
        <w:rPr>
          <w:rFonts w:ascii="Times New Roman" w:hAnsi="Times New Roman"/>
        </w:rPr>
        <w:t>Утвердить административный регламент предоставления муниципальной услуги «Организация отдыха детей в каникулярное время».</w:t>
      </w:r>
    </w:p>
    <w:p w14:paraId="745149B3" w14:textId="77777777" w:rsidR="000C29C5" w:rsidRPr="00C8720B" w:rsidRDefault="00000000">
      <w:pPr>
        <w:pStyle w:val="a3"/>
        <w:numPr>
          <w:ilvl w:val="0"/>
          <w:numId w:val="3"/>
        </w:numPr>
        <w:ind w:left="0" w:firstLine="709"/>
        <w:rPr>
          <w:rFonts w:ascii="Times New Roman" w:hAnsi="Times New Roman"/>
        </w:rPr>
      </w:pPr>
      <w:r w:rsidRPr="00C8720B">
        <w:rPr>
          <w:rFonts w:ascii="Times New Roman" w:hAnsi="Times New Roman"/>
        </w:rPr>
        <w:t xml:space="preserve">Постановление администрации Топкинского муниципального округа от 27.05.2026 № 797-п «Об утверждении административного регламента предоставления муниципальной услуги «Организация отдыха детей в каникулярное время» признать утратившим силу. </w:t>
      </w:r>
    </w:p>
    <w:p w14:paraId="6D8547AB" w14:textId="77777777" w:rsidR="000C29C5" w:rsidRPr="00C8720B" w:rsidRDefault="00000000">
      <w:pPr>
        <w:ind w:firstLine="709"/>
        <w:jc w:val="both"/>
        <w:rPr>
          <w:rFonts w:ascii="Times New Roman" w:hAnsi="Times New Roman"/>
        </w:rPr>
      </w:pPr>
      <w:r w:rsidRPr="00C8720B">
        <w:rPr>
          <w:rFonts w:ascii="Times New Roman" w:hAnsi="Times New Roman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2D1B5DD6" w14:textId="77777777" w:rsidR="000C29C5" w:rsidRPr="00C8720B" w:rsidRDefault="00000000">
      <w:pPr>
        <w:ind w:firstLine="709"/>
        <w:jc w:val="both"/>
        <w:rPr>
          <w:rFonts w:ascii="Times New Roman" w:hAnsi="Times New Roman"/>
        </w:rPr>
      </w:pPr>
      <w:r w:rsidRPr="00C8720B">
        <w:rPr>
          <w:rFonts w:ascii="Times New Roman" w:hAnsi="Times New Roman"/>
        </w:rPr>
        <w:t xml:space="preserve"> 4. Контроль за исполнением постановления возложить на заместителя главы Топкинского муниципального округа по социальным вопросам </w:t>
      </w:r>
      <w:proofErr w:type="spellStart"/>
      <w:r w:rsidRPr="00C8720B">
        <w:rPr>
          <w:rFonts w:ascii="Times New Roman" w:hAnsi="Times New Roman"/>
        </w:rPr>
        <w:t>Т.Н.Смыкову</w:t>
      </w:r>
      <w:proofErr w:type="spellEnd"/>
      <w:r w:rsidRPr="00C8720B">
        <w:rPr>
          <w:rFonts w:ascii="Times New Roman" w:hAnsi="Times New Roman"/>
        </w:rPr>
        <w:t>.</w:t>
      </w:r>
    </w:p>
    <w:p w14:paraId="0DEBB82E" w14:textId="77777777" w:rsidR="000C29C5" w:rsidRPr="00C8720B" w:rsidRDefault="00000000">
      <w:pPr>
        <w:ind w:firstLine="709"/>
        <w:jc w:val="both"/>
        <w:rPr>
          <w:rFonts w:ascii="Times New Roman" w:hAnsi="Times New Roman"/>
          <w:sz w:val="24"/>
        </w:rPr>
      </w:pPr>
      <w:r w:rsidRPr="00C8720B">
        <w:rPr>
          <w:rFonts w:ascii="Times New Roman" w:hAnsi="Times New Roman"/>
        </w:rPr>
        <w:t xml:space="preserve"> 5. Постановление вступает в силу после официального обнародования.</w:t>
      </w:r>
    </w:p>
    <w:p w14:paraId="27058398" w14:textId="77777777" w:rsidR="000C29C5" w:rsidRPr="00C8720B" w:rsidRDefault="00000000">
      <w:pPr>
        <w:jc w:val="left"/>
        <w:rPr>
          <w:rFonts w:ascii="Times New Roman" w:hAnsi="Times New Roman"/>
        </w:rPr>
      </w:pPr>
      <w:r w:rsidRPr="00C8720B">
        <w:rPr>
          <w:rFonts w:ascii="Times New Roman" w:hAnsi="Times New Roman"/>
          <w:sz w:val="24"/>
        </w:rPr>
        <w:t> </w:t>
      </w:r>
    </w:p>
    <w:p w14:paraId="1996319E" w14:textId="77777777" w:rsidR="000C29C5" w:rsidRPr="00C8720B" w:rsidRDefault="00000000">
      <w:pPr>
        <w:jc w:val="both"/>
        <w:rPr>
          <w:rFonts w:ascii="Times New Roman" w:hAnsi="Times New Roman"/>
        </w:rPr>
      </w:pPr>
      <w:r w:rsidRPr="00C8720B">
        <w:rPr>
          <w:rFonts w:ascii="Times New Roman" w:hAnsi="Times New Roman"/>
        </w:rPr>
        <w:t>Глава Топкинского</w:t>
      </w:r>
    </w:p>
    <w:p w14:paraId="31FA343F" w14:textId="77777777" w:rsidR="000C29C5" w:rsidRPr="00C8720B" w:rsidRDefault="00000000">
      <w:pPr>
        <w:jc w:val="both"/>
        <w:rPr>
          <w:rFonts w:ascii="Times New Roman" w:hAnsi="Times New Roman"/>
        </w:rPr>
      </w:pPr>
      <w:r w:rsidRPr="00C8720B">
        <w:rPr>
          <w:rFonts w:ascii="Times New Roman" w:hAnsi="Times New Roman"/>
        </w:rPr>
        <w:t>муниципального округа                                                                                С.В.Фролов</w:t>
      </w:r>
    </w:p>
    <w:p w14:paraId="66B3110D" w14:textId="77777777" w:rsidR="000C29C5" w:rsidRDefault="000C29C5">
      <w:pPr>
        <w:jc w:val="both"/>
        <w:rPr>
          <w:rFonts w:ascii="Times New Roman" w:hAnsi="Times New Roman"/>
        </w:rPr>
      </w:pPr>
    </w:p>
    <w:p w14:paraId="35FB3A08" w14:textId="77777777" w:rsidR="00C8720B" w:rsidRDefault="00C8720B">
      <w:pPr>
        <w:jc w:val="right"/>
        <w:rPr>
          <w:rFonts w:ascii="XO Thames" w:hAnsi="XO Thames"/>
        </w:rPr>
      </w:pPr>
    </w:p>
    <w:p w14:paraId="7EA21A74" w14:textId="66A3D3A4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УТВЕРЖДЕН</w:t>
      </w:r>
    </w:p>
    <w:p w14:paraId="2BDDC236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постановлением администрации </w:t>
      </w:r>
    </w:p>
    <w:p w14:paraId="75706502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Топкинского муниципального округа </w:t>
      </w:r>
    </w:p>
    <w:p w14:paraId="73E0044C" w14:textId="3867916F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от </w:t>
      </w:r>
      <w:r w:rsidR="00332CD7">
        <w:rPr>
          <w:rFonts w:ascii="XO Thames" w:hAnsi="XO Thames"/>
        </w:rPr>
        <w:t>_______________</w:t>
      </w:r>
      <w:r>
        <w:rPr>
          <w:rFonts w:ascii="XO Thames" w:hAnsi="XO Thames"/>
        </w:rPr>
        <w:t xml:space="preserve"> 2026 года № </w:t>
      </w:r>
      <w:r w:rsidR="00332CD7">
        <w:rPr>
          <w:rFonts w:ascii="XO Thames" w:hAnsi="XO Thames"/>
        </w:rPr>
        <w:t>___________</w:t>
      </w:r>
      <w:r>
        <w:rPr>
          <w:rFonts w:ascii="XO Thames" w:hAnsi="XO Thames"/>
        </w:rPr>
        <w:t xml:space="preserve">-п  </w:t>
      </w:r>
    </w:p>
    <w:p w14:paraId="7411BA23" w14:textId="77777777" w:rsidR="000C29C5" w:rsidRDefault="000C29C5">
      <w:pPr>
        <w:rPr>
          <w:rFonts w:ascii="XO Thames" w:hAnsi="XO Thames"/>
          <w:b/>
        </w:rPr>
      </w:pPr>
    </w:p>
    <w:p w14:paraId="671ECB85" w14:textId="77777777" w:rsidR="000C29C5" w:rsidRDefault="000C29C5">
      <w:pPr>
        <w:rPr>
          <w:rFonts w:ascii="XO Thames" w:hAnsi="XO Thames"/>
          <w:b/>
        </w:rPr>
      </w:pPr>
    </w:p>
    <w:p w14:paraId="2372A26E" w14:textId="77777777" w:rsidR="000C29C5" w:rsidRDefault="00000000">
      <w:pPr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Административный регламент </w:t>
      </w:r>
    </w:p>
    <w:p w14:paraId="7FCE2C20" w14:textId="77777777" w:rsidR="000C29C5" w:rsidRDefault="00000000">
      <w:pPr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предоставления муниципальной услуги </w:t>
      </w:r>
    </w:p>
    <w:p w14:paraId="237FC37C" w14:textId="77777777" w:rsidR="000C29C5" w:rsidRDefault="00000000">
      <w:pPr>
        <w:rPr>
          <w:rFonts w:ascii="XO Thames" w:hAnsi="XO Thames"/>
          <w:b/>
        </w:rPr>
      </w:pPr>
      <w:bookmarkStart w:id="0" w:name="__DdeLink__2836_2113761328"/>
      <w:r>
        <w:rPr>
          <w:rFonts w:ascii="XO Thames" w:hAnsi="XO Thames"/>
          <w:b/>
        </w:rPr>
        <w:t>«Организация отдыха детей в каникулярное время»</w:t>
      </w:r>
      <w:bookmarkEnd w:id="0"/>
    </w:p>
    <w:p w14:paraId="777B2943" w14:textId="77777777" w:rsidR="000C29C5" w:rsidRDefault="000C29C5">
      <w:pPr>
        <w:ind w:firstLine="709"/>
        <w:jc w:val="left"/>
        <w:rPr>
          <w:rFonts w:ascii="XO Thames" w:hAnsi="XO Thames"/>
        </w:rPr>
      </w:pPr>
    </w:p>
    <w:p w14:paraId="4AEAD88A" w14:textId="24EF9744" w:rsidR="000C29C5" w:rsidRDefault="002253B8" w:rsidP="002253B8">
      <w:pPr>
        <w:keepNext/>
        <w:keepLines/>
        <w:spacing w:before="240"/>
        <w:ind w:left="709"/>
        <w:contextualSpacing/>
        <w:outlineLvl w:val="0"/>
        <w:rPr>
          <w:rFonts w:ascii="XO Thames" w:hAnsi="XO Thames"/>
          <w:b/>
        </w:rPr>
      </w:pPr>
      <w:r>
        <w:rPr>
          <w:rFonts w:ascii="XO Thames" w:hAnsi="XO Thames"/>
          <w:b/>
          <w:lang w:val="en-US"/>
        </w:rPr>
        <w:t xml:space="preserve">I. </w:t>
      </w:r>
      <w:r>
        <w:rPr>
          <w:rFonts w:ascii="XO Thames" w:hAnsi="XO Thames"/>
          <w:b/>
        </w:rPr>
        <w:t>Общие положения</w:t>
      </w:r>
    </w:p>
    <w:p w14:paraId="2E8200DF" w14:textId="77777777" w:rsidR="000C29C5" w:rsidRDefault="000C29C5">
      <w:pPr>
        <w:keepNext/>
        <w:keepLines/>
        <w:spacing w:before="240"/>
        <w:ind w:left="1080"/>
        <w:contextualSpacing/>
        <w:jc w:val="left"/>
        <w:outlineLvl w:val="0"/>
        <w:rPr>
          <w:rFonts w:ascii="XO Thames" w:hAnsi="XO Thames"/>
          <w:b/>
        </w:rPr>
      </w:pPr>
    </w:p>
    <w:p w14:paraId="4C684394" w14:textId="714024E5" w:rsidR="000C29C5" w:rsidRDefault="002253B8">
      <w:pPr>
        <w:keepNext/>
        <w:keepLines/>
        <w:numPr>
          <w:ilvl w:val="0"/>
          <w:numId w:val="4"/>
        </w:numPr>
        <w:ind w:firstLine="709"/>
        <w:contextualSpacing/>
        <w:jc w:val="both"/>
        <w:outlineLvl w:val="0"/>
        <w:rPr>
          <w:rFonts w:ascii="XO Thames" w:hAnsi="XO Thames"/>
          <w:b/>
        </w:rPr>
      </w:pPr>
      <w:r>
        <w:rPr>
          <w:rFonts w:ascii="XO Thames" w:hAnsi="XO Thames"/>
          <w:b/>
          <w:lang w:val="en-US"/>
        </w:rPr>
        <w:t xml:space="preserve">1. </w:t>
      </w:r>
      <w:r>
        <w:rPr>
          <w:rFonts w:ascii="XO Thames" w:hAnsi="XO Thames"/>
          <w:b/>
        </w:rPr>
        <w:t>Предмет регулирования административного регламента</w:t>
      </w:r>
    </w:p>
    <w:p w14:paraId="56F55311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 xml:space="preserve">Настоящий Административный регламент устанавливает порядок и стандарт предоставления муниципальной услуги «Организация отдыха детей в каникулярное время»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 w14:paraId="1C8085E6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  <w:b/>
        </w:rPr>
      </w:pPr>
      <w:r>
        <w:rPr>
          <w:rFonts w:ascii="XO Thames" w:hAnsi="XO Thames"/>
          <w:b/>
        </w:rPr>
        <w:t>2. Круг заявителей</w:t>
      </w:r>
    </w:p>
    <w:p w14:paraId="099D906A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  <w:color w:val="0F1115"/>
          <w:highlight w:val="white"/>
        </w:rPr>
      </w:pPr>
      <w:r>
        <w:rPr>
          <w:rFonts w:ascii="XO Thames" w:hAnsi="XO Thames"/>
          <w:color w:val="0F1115"/>
          <w:highlight w:val="white"/>
        </w:rPr>
        <w:t>2.1. Заявителями являются родители (законные представители) детей в возрасте от 6 лет 6 месяцев до 17 лет включительно, проживающих на территории Топкинского муниципального округа.</w:t>
      </w:r>
    </w:p>
    <w:p w14:paraId="7CB9ED66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  <w:color w:val="0F1115"/>
          <w:highlight w:val="white"/>
        </w:rPr>
      </w:pPr>
      <w:r>
        <w:rPr>
          <w:rFonts w:ascii="Times New Roman" w:hAnsi="Times New Roman"/>
        </w:rPr>
        <w:t>Отдельная категория граждан - дети из семей военнослужащих, сотрудников, добровольцев и мобилизованных граждан, участвующих в специальной военной операции, а также погибших либо умерших после получения увечья (ранения, травмы, контузии) в результате прохождения военной службы в зоне специальной военной операции (далее - дети из семей участников СВО), родителями (законными представителями) которых являются граждане, выполняющие (выполнявшие) возложенные на них задачи в период проведения специальной военной операции во время прохождения военной службы в Вооруженных Силах Российской Федерации:</w:t>
      </w:r>
    </w:p>
    <w:p w14:paraId="03D5596B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отец (мать);</w:t>
      </w:r>
    </w:p>
    <w:p w14:paraId="2AD41EFC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усыновитель;</w:t>
      </w:r>
    </w:p>
    <w:p w14:paraId="26B57D78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опекун;</w:t>
      </w:r>
    </w:p>
    <w:p w14:paraId="1B9B28DB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попечитель;</w:t>
      </w:r>
    </w:p>
    <w:p w14:paraId="2A7B1F3E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иной гражданин, признанный членом семьи, подтвердивший факт нахождения у него на иждивении ребенка в судебном порядке.</w:t>
      </w:r>
    </w:p>
    <w:p w14:paraId="506A6484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XO Thames" w:hAnsi="XO Thames"/>
          <w:color w:val="0F1115"/>
          <w:highlight w:val="white"/>
        </w:rPr>
        <w:t>2.2. Интересы заявителей могут представлять иные лица, действующие на основании доверенности.</w:t>
      </w:r>
    </w:p>
    <w:p w14:paraId="1C9EF160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XO Thames" w:hAnsi="XO Thames"/>
          <w:b/>
        </w:rPr>
        <w:t>3. Требование к категориям (признакам) заявителей</w:t>
      </w:r>
    </w:p>
    <w:p w14:paraId="189EA60D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</w:t>
      </w:r>
      <w:r>
        <w:rPr>
          <w:rFonts w:ascii="Times New Roman" w:hAnsi="Times New Roman"/>
        </w:rPr>
        <w:lastRenderedPageBreak/>
        <w:t>государственных и муниципальных услуг (функций)» (далее соответственно – категории (признаки) заявителей, Единый портал).</w:t>
      </w:r>
    </w:p>
    <w:p w14:paraId="195500B7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  <w:b/>
        </w:rPr>
      </w:pPr>
      <w:r>
        <w:rPr>
          <w:rFonts w:ascii="Times New Roman" w:hAnsi="Times New Roman"/>
        </w:rPr>
        <w:t xml:space="preserve">3.2.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 </w:t>
      </w:r>
    </w:p>
    <w:p w14:paraId="6D092499" w14:textId="77777777" w:rsidR="000C29C5" w:rsidRDefault="000C29C5">
      <w:pPr>
        <w:keepNext/>
        <w:keepLines/>
        <w:ind w:firstLine="709"/>
        <w:jc w:val="both"/>
        <w:outlineLvl w:val="0"/>
        <w:rPr>
          <w:rFonts w:ascii="XO Thames" w:hAnsi="XO Thames"/>
          <w:b/>
        </w:rPr>
      </w:pPr>
    </w:p>
    <w:p w14:paraId="12CE03A9" w14:textId="20957A41" w:rsidR="000C29C5" w:rsidRDefault="002253B8" w:rsidP="002253B8">
      <w:pPr>
        <w:pStyle w:val="affffff3"/>
        <w:keepNext/>
        <w:keepLines/>
        <w:ind w:left="1069"/>
        <w:outlineLvl w:val="0"/>
        <w:rPr>
          <w:rFonts w:ascii="XO Thames" w:hAnsi="XO Thames"/>
          <w:b/>
        </w:rPr>
      </w:pPr>
      <w:r>
        <w:rPr>
          <w:rFonts w:ascii="XO Thames" w:hAnsi="XO Thames"/>
          <w:b/>
          <w:lang w:val="en-US"/>
        </w:rPr>
        <w:t>II</w:t>
      </w:r>
      <w:r w:rsidRPr="002253B8">
        <w:rPr>
          <w:rFonts w:ascii="XO Thames" w:hAnsi="XO Thames"/>
          <w:b/>
        </w:rPr>
        <w:t xml:space="preserve">. </w:t>
      </w:r>
      <w:r>
        <w:rPr>
          <w:rFonts w:ascii="XO Thames" w:hAnsi="XO Thames"/>
          <w:b/>
        </w:rPr>
        <w:t>Стандарт предоставления муниципальной услуги</w:t>
      </w:r>
    </w:p>
    <w:p w14:paraId="046F2A76" w14:textId="77777777" w:rsidR="000C29C5" w:rsidRDefault="000C29C5">
      <w:pPr>
        <w:keepNext/>
        <w:keepLines/>
        <w:outlineLvl w:val="0"/>
        <w:rPr>
          <w:rFonts w:ascii="XO Thames" w:hAnsi="XO Thames"/>
          <w:b/>
        </w:rPr>
      </w:pPr>
    </w:p>
    <w:p w14:paraId="37BCAFF5" w14:textId="77777777" w:rsidR="000C29C5" w:rsidRDefault="00000000">
      <w:pPr>
        <w:keepNext/>
        <w:keepLines/>
        <w:ind w:firstLine="709"/>
        <w:jc w:val="left"/>
        <w:outlineLvl w:val="0"/>
        <w:rPr>
          <w:rFonts w:ascii="XO Thames" w:hAnsi="XO Thames"/>
          <w:b/>
        </w:rPr>
      </w:pPr>
      <w:r>
        <w:rPr>
          <w:rFonts w:ascii="XO Thames" w:hAnsi="XO Thames"/>
          <w:b/>
        </w:rPr>
        <w:t>4. Наименование муниципальной услуги</w:t>
      </w:r>
    </w:p>
    <w:p w14:paraId="5CB72198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Наименование муниципальной услуги «Организация отдыха детей в каникулярное время».</w:t>
      </w:r>
    </w:p>
    <w:p w14:paraId="7890AB04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b/>
        </w:rPr>
      </w:pPr>
      <w:r>
        <w:rPr>
          <w:rFonts w:ascii="XO Thames" w:hAnsi="XO Thames"/>
          <w:b/>
        </w:rPr>
        <w:t>5. Наименование органа, предоставляющего муниципальную услугу</w:t>
      </w:r>
    </w:p>
    <w:p w14:paraId="60FDC0BF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Муниципальная услуга предоставляется Управлением образования администрации Топкинского муниципального округа (далее — Уполномоченный орган).</w:t>
      </w:r>
    </w:p>
    <w:p w14:paraId="01D848D1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b/>
        </w:rPr>
      </w:pPr>
      <w:r>
        <w:rPr>
          <w:rFonts w:ascii="XO Thames" w:hAnsi="XO Thames"/>
          <w:b/>
        </w:rPr>
        <w:t>6. Результат предоставления муниципальной услуги</w:t>
      </w:r>
    </w:p>
    <w:p w14:paraId="616E1CD7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</w:rPr>
      </w:pPr>
      <w:r>
        <w:rPr>
          <w:rFonts w:ascii="XO Thames" w:hAnsi="XO Thames"/>
        </w:rPr>
        <w:t>6.1. Результатами муниципальной услуги являются:</w:t>
      </w:r>
    </w:p>
    <w:p w14:paraId="585556AC" w14:textId="77777777" w:rsidR="000C29C5" w:rsidRDefault="00000000">
      <w:pPr>
        <w:tabs>
          <w:tab w:val="left" w:pos="1021"/>
        </w:tabs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решение о предоставлении муниципальной услуги (путевки) в форме электронного документа, подписанного УКЭП, или на бумажном носителе;</w:t>
      </w:r>
    </w:p>
    <w:p w14:paraId="5CEAEAE9" w14:textId="77777777" w:rsidR="000C29C5" w:rsidRDefault="00000000">
      <w:pPr>
        <w:tabs>
          <w:tab w:val="left" w:pos="1021"/>
        </w:tabs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решение об отказе в предоставлении муниципальной услуги.</w:t>
      </w:r>
    </w:p>
    <w:p w14:paraId="3B42D219" w14:textId="77777777" w:rsidR="000C29C5" w:rsidRDefault="00000000">
      <w:pPr>
        <w:tabs>
          <w:tab w:val="left" w:pos="1021"/>
        </w:tabs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0D82E0AD" w14:textId="77777777" w:rsidR="000C29C5" w:rsidRDefault="00000000">
      <w:pPr>
        <w:tabs>
          <w:tab w:val="left" w:pos="1021"/>
        </w:tabs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6.2.</w:t>
      </w:r>
      <w:r>
        <w:rPr>
          <w:rFonts w:ascii="Times New Roman" w:hAnsi="Times New Roman"/>
        </w:rPr>
        <w:t xml:space="preserve"> Результаты предоставления муниципальной услуги могут быть получены в личном кабинете на Едином портале (при наличии технической возможности), в Уполномоченном органе</w:t>
      </w:r>
      <w:r>
        <w:rPr>
          <w:rFonts w:ascii="XO Thames" w:hAnsi="XO Thames"/>
        </w:rPr>
        <w:t>.</w:t>
      </w:r>
    </w:p>
    <w:p w14:paraId="70F20D49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b/>
        </w:rPr>
      </w:pPr>
      <w:r>
        <w:rPr>
          <w:rFonts w:ascii="XO Thames" w:hAnsi="XO Thames"/>
          <w:b/>
        </w:rPr>
        <w:t>7. Срок предоставления муниципальной услуги</w:t>
      </w:r>
    </w:p>
    <w:p w14:paraId="10F48B7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7.1. Максимальный срок предоставления муниципальной услуги - 9 рабочих дней со дня регистрации заявления и документов, необходимых для предоставления муниципальной услуги. </w:t>
      </w:r>
    </w:p>
    <w:p w14:paraId="1096A43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7.2.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14:paraId="7E26282B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  <w:b/>
        </w:rPr>
        <w:t>8. Размер платы, взимаемой с заявителя при предоставлении услуги, и способы ее взимания</w:t>
      </w:r>
    </w:p>
    <w:p w14:paraId="18DFEC30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8.1. Взимание государственной пошлины или иной платы за предоставление муниципальной услуги законодательством Российской Федерации не предусмотрено для всех категорий граждан.</w:t>
      </w:r>
    </w:p>
    <w:p w14:paraId="6174BCEF" w14:textId="6CFC8A84" w:rsidR="000C29C5" w:rsidRPr="00332CD7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Информация о том, что услуга предоставляется бесплатно, размещается на официальном сайте Уполномоченного органа в информационно-</w:t>
      </w:r>
      <w:r w:rsidR="002253B8">
        <w:rPr>
          <w:rFonts w:ascii="XO Thames" w:hAnsi="XO Thames"/>
        </w:rPr>
        <w:t>телекоммуникационно</w:t>
      </w:r>
      <w:r w:rsidR="002253B8">
        <w:rPr>
          <w:rFonts w:ascii="XO Thames" w:hAnsi="XO Thames" w:hint="eastAsia"/>
        </w:rPr>
        <w:t>й</w:t>
      </w:r>
      <w:r>
        <w:rPr>
          <w:rFonts w:ascii="XO Thames" w:hAnsi="XO Thames"/>
        </w:rPr>
        <w:t xml:space="preserve"> сети «Интернет». При личном обращении за предоставлением муниципальной услуги специалист Уполномоченного органа информирует, о том, что услуга предоставляется бесплатно.</w:t>
      </w:r>
    </w:p>
    <w:p w14:paraId="56811250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8.2.</w:t>
      </w:r>
      <w:r>
        <w:rPr>
          <w:rFonts w:ascii="XO Thames" w:hAnsi="XO Thames"/>
          <w:b/>
          <w:color w:val="0F1115"/>
        </w:rPr>
        <w:t xml:space="preserve"> </w:t>
      </w:r>
      <w:r>
        <w:rPr>
          <w:rFonts w:ascii="XO Thames" w:hAnsi="XO Thames"/>
          <w:color w:val="0F1115"/>
        </w:rPr>
        <w:t xml:space="preserve">Предоставление путевки (путёвки) в организацию отдыха детей и их </w:t>
      </w:r>
      <w:r>
        <w:rPr>
          <w:rFonts w:ascii="XO Thames" w:hAnsi="XO Thames"/>
          <w:color w:val="0F1115"/>
        </w:rPr>
        <w:lastRenderedPageBreak/>
        <w:t>оздоровления может осуществляться как на бесплатной, так и на платной основе в зависимости от категории заявителя.</w:t>
      </w:r>
    </w:p>
    <w:p w14:paraId="30A859B6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Бесплатно путевки предоставляются следующим категориям детей:</w:t>
      </w:r>
    </w:p>
    <w:p w14:paraId="45865C01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- дети из семей военнослужащих, сотрудников, добровольцев и мобилизованных граждан, участвующих в специальной военной операции;</w:t>
      </w:r>
    </w:p>
    <w:p w14:paraId="4E8477BE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- дети из семей погибших (умерших) участников СВО;</w:t>
      </w:r>
    </w:p>
    <w:p w14:paraId="4AF284A5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- дети ветеранов СВО, являющихся инвалидами I группы;</w:t>
      </w:r>
    </w:p>
    <w:p w14:paraId="54D798DD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Условия и места бесплатного предоставления путевки, для указанных выше категорий детей:</w:t>
      </w:r>
    </w:p>
    <w:p w14:paraId="6E1037D7" w14:textId="77777777" w:rsidR="000C29C5" w:rsidRDefault="000C29C5">
      <w:pPr>
        <w:keepNext/>
        <w:keepLines/>
        <w:ind w:firstLine="709"/>
        <w:jc w:val="both"/>
        <w:outlineLvl w:val="1"/>
        <w:rPr>
          <w:rFonts w:ascii="XO Thames" w:hAnsi="XO Thames"/>
          <w:color w:val="0F1115"/>
        </w:rPr>
      </w:pPr>
    </w:p>
    <w:tbl>
      <w:tblPr>
        <w:tblStyle w:val="315"/>
        <w:tblW w:w="1009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160"/>
        <w:gridCol w:w="3031"/>
        <w:gridCol w:w="1916"/>
        <w:gridCol w:w="2989"/>
      </w:tblGrid>
      <w:tr w:rsidR="000C29C5" w14:paraId="0E27A817" w14:textId="77777777">
        <w:trPr>
          <w:trHeight w:val="642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B1FF9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лагеря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690D1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/ местонахождение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E510F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 смены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6998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Особенности предоставления</w:t>
            </w:r>
          </w:p>
        </w:tc>
      </w:tr>
      <w:tr w:rsidR="000C29C5" w14:paraId="7B0ACA63" w14:textId="77777777">
        <w:trPr>
          <w:trHeight w:val="3839"/>
        </w:trPr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14:paraId="226832DB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Лагерь дневного пребывания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</w:tcBorders>
          </w:tcPr>
          <w:p w14:paraId="1273AD64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Общеобразовательные организации Топкинского муниципального округа (по месту жительства или учёбы)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</w:tcBorders>
          </w:tcPr>
          <w:p w14:paraId="7ACF80C9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5 рабочих дней в период осенних, зимних, весенних каникул и не менее 21 календарного дня в период летних каникул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8659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Бесплатное двухразовое питание, организация досуга, посещение кружков и экскурсий. Режим работы – с 8:30 до 14:30 (или согласно графику конкретной школы)</w:t>
            </w:r>
          </w:p>
        </w:tc>
      </w:tr>
      <w:tr w:rsidR="000C29C5" w14:paraId="4C9F94D9" w14:textId="77777777">
        <w:trPr>
          <w:trHeight w:val="2241"/>
        </w:trPr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14:paraId="680331CC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Лагерь палаточного типа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</w:tcBorders>
          </w:tcPr>
          <w:p w14:paraId="5D9A466F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Общеобразовательные организации Топкинского муниципального округа (по месту жительства или учёбы)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</w:tcBorders>
          </w:tcPr>
          <w:p w14:paraId="028CFCAD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более 21 дня (в каникулярное время)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1EFC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Бесплатное пятиразовое питание, организация досуга, посещение кружков и экскурсий. Режим работы – круглосуточно.</w:t>
            </w:r>
          </w:p>
        </w:tc>
      </w:tr>
      <w:tr w:rsidR="000C29C5" w14:paraId="4F4D142F" w14:textId="77777777">
        <w:trPr>
          <w:trHeight w:val="4482"/>
        </w:trPr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14:paraId="211E1795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Лагерь труда и отдыха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</w:tcBorders>
          </w:tcPr>
          <w:p w14:paraId="1A7B854D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Общеобразовательные организации Топкинского муниципального округа (по месту жительства или учёбы)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</w:tcBorders>
          </w:tcPr>
          <w:p w14:paraId="0FB58A1B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более 24-х календарных дней (в каникулярное время)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EAF3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Бесплатное двухразовое питание, организация досуга, посещение кружков и экскурсий.</w:t>
            </w:r>
          </w:p>
          <w:p w14:paraId="40654E82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Для учащихся образовательных учреждений, достигших возраста 14 лет.</w:t>
            </w:r>
          </w:p>
          <w:p w14:paraId="0981B017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Режим работы – с 8:30 до 14:30 (или согласно графику конкретной школы)</w:t>
            </w:r>
          </w:p>
        </w:tc>
      </w:tr>
    </w:tbl>
    <w:p w14:paraId="5B0C20E5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 xml:space="preserve">Бесплатное предоставление отдыха и оздоровления детям указанных категорий осуществляется за счёт средств </w:t>
      </w:r>
      <w:r>
        <w:rPr>
          <w:rFonts w:ascii="XO Thames" w:hAnsi="XO Thames"/>
          <w:bCs/>
          <w:color w:val="0F1115"/>
        </w:rPr>
        <w:t>консолидированного бюджета</w:t>
      </w:r>
      <w:r>
        <w:rPr>
          <w:rFonts w:ascii="XO Thames" w:hAnsi="XO Thames"/>
          <w:color w:val="0F1115"/>
        </w:rPr>
        <w:t xml:space="preserve"> Топкинского муниципального округа в пределах лимитов, предусмотренных на соответствующий финансовый год.</w:t>
      </w:r>
      <w:r>
        <w:rPr>
          <w:rFonts w:ascii="XO Thames" w:hAnsi="XO Thames"/>
          <w:color w:val="0F1115"/>
          <w:sz w:val="24"/>
        </w:rPr>
        <w:t xml:space="preserve"> </w:t>
      </w:r>
      <w:r>
        <w:rPr>
          <w:rFonts w:ascii="XO Thames" w:hAnsi="XO Thames"/>
          <w:color w:val="0F1115"/>
        </w:rPr>
        <w:t>В случае недостатка бюджетных ассигнований формируется лист ожидания, и путёвки предоставляются в порядке очерёдности подачи заявлений.</w:t>
      </w:r>
      <w:r>
        <w:rPr>
          <w:rFonts w:ascii="XO Thames" w:hAnsi="XO Thames"/>
          <w:color w:val="0F1115"/>
          <w:sz w:val="24"/>
        </w:rPr>
        <w:t xml:space="preserve"> </w:t>
      </w:r>
      <w:r>
        <w:rPr>
          <w:rFonts w:ascii="XO Thames" w:hAnsi="XO Thames"/>
          <w:color w:val="0F1115"/>
        </w:rPr>
        <w:t xml:space="preserve">Бесплатный отдых и оздоровление предоставляются не более одного раза в календарный год в отношении каждого ребёнка. Выбор формы отдыха (лагерь дневного пребывания, </w:t>
      </w:r>
      <w:r>
        <w:rPr>
          <w:rFonts w:ascii="XO Thames" w:hAnsi="XO Thames"/>
        </w:rPr>
        <w:t>лагерь палаточного типа или лагерь труда и отдыха</w:t>
      </w:r>
      <w:r>
        <w:rPr>
          <w:rFonts w:ascii="XO Thames" w:hAnsi="XO Thames"/>
          <w:color w:val="0F1115"/>
        </w:rPr>
        <w:t xml:space="preserve">) осуществляется заявителем с учётом наличия свободных мест. </w:t>
      </w:r>
    </w:p>
    <w:p w14:paraId="7B56D884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 xml:space="preserve">На платной основе (полностью или частично за счёт средств заявителя) путевки предоставляются иным категориям граждан, не указанным выше. </w:t>
      </w:r>
    </w:p>
    <w:p w14:paraId="4DBD2C4D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b/>
        </w:rPr>
      </w:pPr>
      <w:r>
        <w:rPr>
          <w:rFonts w:ascii="XO Thames" w:hAnsi="XO Thames"/>
          <w:b/>
        </w:rPr>
        <w:t>9. Максимальный срок ожидания в очереди при подаче заявителем заявления и при получении результата предоставления муниципальной услуги</w:t>
      </w:r>
    </w:p>
    <w:p w14:paraId="6D59529F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</w:rPr>
      </w:pPr>
      <w:r>
        <w:rPr>
          <w:rFonts w:ascii="XO Thames" w:hAnsi="XO Thames"/>
        </w:rPr>
        <w:t>При личном посещении заявителем в Уполномоченный орган максимальный срок ожидания в очереди при подаче заявления о предоставлении муниципальной услуги и при получении результата – не более 15 минут.</w:t>
      </w:r>
    </w:p>
    <w:p w14:paraId="16C39700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10. Срок регистрации запроса заявителя о предоставлении муниципальной услуги.</w:t>
      </w:r>
    </w:p>
    <w:p w14:paraId="68848A9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10.1. При личном посещении заявителем Уполномоченного органа регистрация запроса о предоставлении муниципальной услуги не должна </w:t>
      </w:r>
      <w:proofErr w:type="gramStart"/>
      <w:r>
        <w:rPr>
          <w:rFonts w:ascii="XO Thames" w:hAnsi="XO Thames"/>
        </w:rPr>
        <w:t>превышать  один</w:t>
      </w:r>
      <w:proofErr w:type="gramEnd"/>
      <w:r>
        <w:rPr>
          <w:rFonts w:ascii="XO Thames" w:hAnsi="XO Thames"/>
        </w:rPr>
        <w:t xml:space="preserve"> рабочий день. Заявление, поступившие в нерабочее время, регистрируется Уполномоченным органом в первый рабочий день.</w:t>
      </w:r>
    </w:p>
    <w:p w14:paraId="3FC536B8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10.2. Заявление, поступившее в электронной форме </w:t>
      </w:r>
      <w:proofErr w:type="gramStart"/>
      <w:r>
        <w:rPr>
          <w:rFonts w:ascii="XO Thames" w:hAnsi="XO Thames"/>
        </w:rPr>
        <w:t>через ЕПГУ</w:t>
      </w:r>
      <w:proofErr w:type="gramEnd"/>
      <w:r>
        <w:rPr>
          <w:rFonts w:ascii="XO Thames" w:hAnsi="XO Thames"/>
        </w:rPr>
        <w:t xml:space="preserve"> регистрируется Уполномоченным органом в течении одного рабочего дня.</w:t>
      </w:r>
    </w:p>
    <w:p w14:paraId="0BD0FA5A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11. Требования к помещениям, в которых предоставляется муниципальная услуга</w:t>
      </w:r>
    </w:p>
    <w:p w14:paraId="6B210970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Требования к помещениям, в которых предоставляется муниципальная услуга, размещается на официальном сайте Уполномоченного органа в </w:t>
      </w:r>
      <w:r>
        <w:rPr>
          <w:rFonts w:ascii="XO Thames" w:hAnsi="XO Thames"/>
        </w:rPr>
        <w:lastRenderedPageBreak/>
        <w:t>информационно-телекоммуникационной сети «Интернет».</w:t>
      </w:r>
    </w:p>
    <w:p w14:paraId="6D73F71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Уполномоченного органа, в информационно-телекоммуникационной сети «Интернет».</w:t>
      </w:r>
    </w:p>
    <w:p w14:paraId="14DBDCE5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  <w:b/>
        </w:rPr>
        <w:t>12. Показатели доступности и качества муниципальной услуги</w:t>
      </w:r>
      <w:r>
        <w:rPr>
          <w:rFonts w:ascii="XO Thames" w:hAnsi="XO Thames"/>
          <w:b/>
        </w:rPr>
        <w:br/>
      </w:r>
      <w:r>
        <w:rPr>
          <w:rFonts w:ascii="XO Thames" w:hAnsi="XO Thames"/>
        </w:rPr>
        <w:t xml:space="preserve">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«Интернет». </w:t>
      </w:r>
    </w:p>
    <w:p w14:paraId="51B5EA13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13. Иные требования к предоставлению муниципальной услуги</w:t>
      </w:r>
    </w:p>
    <w:p w14:paraId="4AE1AD2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13.1. Необходимость в получении иных муниципальных услуг, являющихся</w:t>
      </w:r>
      <w:r>
        <w:rPr>
          <w:rFonts w:ascii="XO Thames" w:hAnsi="XO Thames"/>
        </w:rPr>
        <w:br/>
        <w:t>обязательным условием для предоставления муниципальной услуги, отсутствует.</w:t>
      </w:r>
    </w:p>
    <w:p w14:paraId="4EBD5BC2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13.2. Данная муниципальная услуга может предоставляться в МФЦ при наличии соглашения о взаимодействии;</w:t>
      </w:r>
    </w:p>
    <w:p w14:paraId="5175F51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13.3. Информационные системы, используемые для предоставления муниципальной услуги:</w:t>
      </w:r>
    </w:p>
    <w:p w14:paraId="35488ED5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единая система межведомственного электронного взаимодействия;</w:t>
      </w:r>
    </w:p>
    <w:p w14:paraId="3B9C578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Кузбасса».</w:t>
      </w:r>
    </w:p>
    <w:p w14:paraId="77D76B5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13.4.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являющимся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1E3E3F3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14:paraId="550B69C2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13.5.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заявителем, устанавливается настоящим Административным регламентом, с учетом </w:t>
      </w:r>
      <w:r>
        <w:rPr>
          <w:rFonts w:ascii="XO Thames" w:hAnsi="XO Thames"/>
        </w:rPr>
        <w:lastRenderedPageBreak/>
        <w:t>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31E51656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</w:t>
      </w:r>
      <w:r>
        <w:rPr>
          <w:rFonts w:ascii="Times New Roman" w:hAnsi="Times New Roman"/>
        </w:rPr>
        <w:t>6</w:t>
      </w:r>
      <w:r>
        <w:rPr>
          <w:rFonts w:ascii="XO Thames" w:hAnsi="XO Thames"/>
        </w:rPr>
        <w:t>. Муниципальная</w:t>
      </w:r>
      <w:r>
        <w:rPr>
          <w:rFonts w:ascii="Times New Roman" w:hAnsi="Times New Roman"/>
        </w:rPr>
        <w:t xml:space="preserve"> услуга предоставляется через сектор пользовательского сопровождения отделов «Мои документы» ГАУ «УМФЦ Кузбасса».</w:t>
      </w:r>
    </w:p>
    <w:p w14:paraId="3C96B96F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14. Исчерпывающий перечень документов, необходимых для предоставления муниципальной услуги</w:t>
      </w:r>
    </w:p>
    <w:p w14:paraId="7D54A92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14:paraId="33E9D7C5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14.2. Форма заявления о предоставлении муниципальной услуги приведена в приложении № 5 к настоящему Административному регламенту.</w:t>
      </w:r>
    </w:p>
    <w:p w14:paraId="2D0766A0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0FF8DB9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15.1.</w:t>
      </w:r>
      <w:r>
        <w:rPr>
          <w:rFonts w:ascii="Times New Roman" w:hAnsi="Times New Roman"/>
        </w:rPr>
        <w:t xml:space="preserve"> Основаниями для отказа в предоставлении муниципальной услуги являются:</w:t>
      </w:r>
    </w:p>
    <w:p w14:paraId="590D3D65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14:paraId="6BF92A19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</w:rPr>
      </w:pPr>
      <w:r>
        <w:rPr>
          <w:rFonts w:ascii="XO Thames" w:hAnsi="XO Thames"/>
        </w:rPr>
        <w:t>б) установлен факт наличия в представленных документах (сведениях) недостоверной и (или) неполной информации;</w:t>
      </w:r>
    </w:p>
    <w:p w14:paraId="50D0FC30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</w:rPr>
      </w:pPr>
      <w:r>
        <w:rPr>
          <w:rFonts w:ascii="XO Thames" w:hAnsi="XO Thames"/>
        </w:rPr>
        <w:t>в) документы, являющиеся обязательными для представления, не представлены;</w:t>
      </w:r>
    </w:p>
    <w:p w14:paraId="7C67A80F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2FA7337F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д) 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лечения);</w:t>
      </w:r>
    </w:p>
    <w:p w14:paraId="3C6F6647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е) представление документов с нарушением сроков;</w:t>
      </w:r>
    </w:p>
    <w:p w14:paraId="18B39527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ж) наличие медицинских противопоказаний (в случае обращения с заявлением на санаторное лечение);</w:t>
      </w:r>
    </w:p>
    <w:p w14:paraId="3C6DA719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з) представлены документы неустановленного образца;</w:t>
      </w:r>
    </w:p>
    <w:p w14:paraId="55B0512F" w14:textId="77777777" w:rsidR="000C29C5" w:rsidRDefault="00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XO Thames" w:hAnsi="XO Thames"/>
        </w:rPr>
        <w:t>и) письменный отказ заявителя от предоставления путевки.</w:t>
      </w:r>
    </w:p>
    <w:p w14:paraId="68274F83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Times New Roman" w:hAnsi="Times New Roman"/>
        </w:rPr>
        <w:t>15.2.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 w14:paraId="472253D1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15.3. Основания для отказа в приеме заявления о предоставлении муниципальной услуги и документов необходимых для предоставления </w:t>
      </w:r>
      <w:r>
        <w:rPr>
          <w:rFonts w:ascii="XO Thames" w:hAnsi="XO Thames"/>
        </w:rPr>
        <w:lastRenderedPageBreak/>
        <w:t>муниципальной услуги, основания для приостановления предоставления муниципальной услуги не предусмотрено.</w:t>
      </w:r>
    </w:p>
    <w:p w14:paraId="0AF6631A" w14:textId="77777777" w:rsidR="000C29C5" w:rsidRDefault="000C29C5">
      <w:pPr>
        <w:ind w:firstLine="709"/>
        <w:contextualSpacing/>
        <w:jc w:val="both"/>
        <w:rPr>
          <w:rFonts w:ascii="XO Thames" w:hAnsi="XO Thames"/>
        </w:rPr>
      </w:pPr>
    </w:p>
    <w:p w14:paraId="29449EAF" w14:textId="77777777" w:rsidR="000C29C5" w:rsidRDefault="00000000">
      <w:pPr>
        <w:ind w:firstLine="709"/>
        <w:contextualSpacing/>
        <w:rPr>
          <w:rFonts w:ascii="XO Thames" w:hAnsi="XO Thames"/>
          <w:b/>
        </w:rPr>
      </w:pPr>
      <w:r>
        <w:rPr>
          <w:rFonts w:ascii="XO Thames" w:hAnsi="XO Thames"/>
          <w:b/>
        </w:rPr>
        <w:t>III. Состав, последовательность и сроки выполнения административных процедур</w:t>
      </w:r>
    </w:p>
    <w:p w14:paraId="488868EE" w14:textId="77777777" w:rsidR="000C29C5" w:rsidRDefault="000C29C5">
      <w:pPr>
        <w:ind w:firstLine="709"/>
        <w:contextualSpacing/>
        <w:jc w:val="both"/>
        <w:rPr>
          <w:rFonts w:ascii="XO Thames" w:hAnsi="XO Thames"/>
          <w:b/>
        </w:rPr>
      </w:pPr>
    </w:p>
    <w:p w14:paraId="342E45A2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16. Перечень административных процедур, осуществляемых при обращении за предоставлением муниципальной услуги </w:t>
      </w:r>
    </w:p>
    <w:p w14:paraId="6E322327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Предоставление муниципальной услуги включает в себя следующие административные процедуры:</w:t>
      </w:r>
    </w:p>
    <w:p w14:paraId="147B7E11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профилирование;</w:t>
      </w:r>
    </w:p>
    <w:p w14:paraId="609FFF0E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прием запроса и документов и (или) информации, необходимых для предоставления муниципальной услуги;</w:t>
      </w:r>
    </w:p>
    <w:p w14:paraId="7508B4B8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в) межведомственное информационное взаимодействие;</w:t>
      </w:r>
    </w:p>
    <w:p w14:paraId="6A09E19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г) принятие решения о предоставлении (об отказе в предоставлении) муниципальной услуги;</w:t>
      </w:r>
    </w:p>
    <w:p w14:paraId="18213E1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д) предоставление результата муниципальной услуги.</w:t>
      </w:r>
    </w:p>
    <w:p w14:paraId="4E57F470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17. Профилирование заявителя</w:t>
      </w:r>
    </w:p>
    <w:p w14:paraId="1F493EB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17.1.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 w14:paraId="57F8882A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Профилирование осуществляется:</w:t>
      </w:r>
    </w:p>
    <w:p w14:paraId="748C933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посредством Регионального портала (при наличии технической возможности);</w:t>
      </w:r>
    </w:p>
    <w:p w14:paraId="4FF97F26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посредством Единого портала (при наличии технической возможности);</w:t>
      </w:r>
    </w:p>
    <w:p w14:paraId="318FB58A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в) в Уполномоченном органе.</w:t>
      </w:r>
    </w:p>
    <w:p w14:paraId="713435B6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18. Прием запроса и документов и (или) информации, необходимых для предоставления муниципальной услуги</w:t>
      </w:r>
    </w:p>
    <w:p w14:paraId="7AFD8B5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4 к настоящему Административному регламенту.</w:t>
      </w:r>
    </w:p>
    <w:p w14:paraId="6BD85F8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18.2. Форма заявления о предоставлении муниципальной услуги приведена в приложении № 5 к настоящему Административному регламенту.</w:t>
      </w:r>
    </w:p>
    <w:p w14:paraId="66D68C4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18.3. Способами установления личности (идентификации) заявителя при взаимодействии с заявителями являются:</w:t>
      </w:r>
    </w:p>
    <w:p w14:paraId="4FD124F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посредством Единого портала,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2584CE8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б) в Уполномоченный орган – документ, удостоверяющий личность.</w:t>
      </w:r>
    </w:p>
    <w:p w14:paraId="72F42253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18.4.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14:paraId="1AD5D213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18.5. Срок регистрации заявления и документов, необходимых для предоставления муниципальной услуги, в Уполномоченном органе составляет один рабочий день с даты получения заявления и документов, необходимых для предоставления муниципальной услуги, Уполномоченным органом указанным способом.</w:t>
      </w:r>
    </w:p>
    <w:p w14:paraId="17E8E990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18.6. </w:t>
      </w:r>
      <w:r>
        <w:rPr>
          <w:rFonts w:ascii="Times New Roman" w:hAnsi="Times New Roman"/>
        </w:rPr>
        <w:t xml:space="preserve">Муниципальная услуга не предусматривает возможность приема Уполномоченным органом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пребывания. </w:t>
      </w:r>
    </w:p>
    <w:p w14:paraId="5D54F7CD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19. Межведомственное информационное взаимодействие</w:t>
      </w:r>
    </w:p>
    <w:p w14:paraId="1FB3600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19.1. Для получения муниципальной услуги необходимо направление следующих межведомственных информационных запросов:</w:t>
      </w:r>
    </w:p>
    <w:p w14:paraId="3F786767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14:paraId="0923B95B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14:paraId="3A8A90DB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14:paraId="70E3EF42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 w14:paraId="735E9EA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</w:t>
      </w:r>
      <w:r>
        <w:rPr>
          <w:rFonts w:ascii="XO Thames" w:hAnsi="XO Thames"/>
        </w:rPr>
        <w:lastRenderedPageBreak/>
        <w:t>«Федеральную налоговую службу России»;</w:t>
      </w:r>
    </w:p>
    <w:p w14:paraId="0FFA3BA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 w14:paraId="0DD013D3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ж) при осуществлении межведомственного информационного взаимодействия </w:t>
      </w:r>
    </w:p>
    <w:p w14:paraId="02952D12" w14:textId="77777777" w:rsidR="000C29C5" w:rsidRDefault="00000000">
      <w:pPr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России»;</w:t>
      </w:r>
    </w:p>
    <w:p w14:paraId="2FEEAD7C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14:paraId="72822C63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14:paraId="06EDC79B" w14:textId="77777777" w:rsidR="000C29C5" w:rsidRPr="00C8720B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14:paraId="6B0F3FAD" w14:textId="77777777" w:rsidR="000C29C5" w:rsidRDefault="00000000">
      <w:pPr>
        <w:ind w:firstLine="709"/>
        <w:jc w:val="both"/>
        <w:rPr>
          <w:color w:val="auto"/>
        </w:rPr>
      </w:pPr>
      <w:r>
        <w:rPr>
          <w:rFonts w:ascii="XO Thames" w:hAnsi="XO Thames"/>
          <w:color w:val="auto"/>
        </w:rPr>
        <w:t>л)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смерти». Указанный информационный запрос направляется в «Федеральную налоговую службу России»;</w:t>
      </w:r>
    </w:p>
    <w:p w14:paraId="430ABCCB" w14:textId="77777777" w:rsidR="000C29C5" w:rsidRDefault="00000000">
      <w:pPr>
        <w:ind w:firstLine="709"/>
        <w:jc w:val="both"/>
        <w:rPr>
          <w:color w:val="auto"/>
        </w:rPr>
      </w:pPr>
      <w:proofErr w:type="gramStart"/>
      <w:r>
        <w:rPr>
          <w:rFonts w:ascii="XO Thames" w:hAnsi="XO Thames"/>
          <w:color w:val="auto"/>
        </w:rPr>
        <w:t>м)  посредством</w:t>
      </w:r>
      <w:proofErr w:type="gramEnd"/>
      <w:r>
        <w:rPr>
          <w:rFonts w:ascii="XO Thames" w:hAnsi="XO Thames"/>
          <w:color w:val="auto"/>
        </w:rPr>
        <w:t xml:space="preserve"> федеральной государственной информационной системы «Единая система межведомственного электронного взаимодействия» информационный запрос «Поиск информации об удостоверении «Ветеран боевых действий». Указанный информационный запрос направляется в «Министерство обороны Российской Федерации». </w:t>
      </w:r>
    </w:p>
    <w:p w14:paraId="0DF995C9" w14:textId="77777777" w:rsidR="000C29C5" w:rsidRPr="00C8720B" w:rsidRDefault="000C29C5">
      <w:pPr>
        <w:ind w:firstLine="709"/>
        <w:jc w:val="both"/>
        <w:rPr>
          <w:rFonts w:ascii="XO Thames" w:hAnsi="XO Thames"/>
        </w:rPr>
      </w:pPr>
    </w:p>
    <w:p w14:paraId="3AF3F1EC" w14:textId="77777777" w:rsidR="000C29C5" w:rsidRDefault="00000000">
      <w:pPr>
        <w:ind w:firstLine="709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20. Принятие решения о предоставлении (об отказе в предоставлении) муниципальной услуги</w:t>
      </w:r>
    </w:p>
    <w:p w14:paraId="3B94C386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20.1. Основания для отказа в предоставлении муниципальной услуги приведены в приложении № 4 к настоящему Административному регламенту. </w:t>
      </w:r>
    </w:p>
    <w:p w14:paraId="551DCEE2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20.2. Принятие решения о предоставлении муниципальной услуги осуществляется в срок, не превышающий </w:t>
      </w:r>
      <w:r>
        <w:rPr>
          <w:rFonts w:ascii="Arial" w:hAnsi="Arial"/>
          <w:sz w:val="24"/>
        </w:rPr>
        <w:t>5</w:t>
      </w:r>
      <w:r>
        <w:rPr>
          <w:rFonts w:ascii="XO Thames" w:hAnsi="XO Thames"/>
        </w:rPr>
        <w:t xml:space="preserve"> рабочих дней со дня получения Уполномоченным органом всех сведений, необходимых для принятия решения. </w:t>
      </w:r>
    </w:p>
    <w:p w14:paraId="7396A0D2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  <w:b/>
        </w:rPr>
        <w:t>21. Предоставление результата муниципальной услуги</w:t>
      </w:r>
    </w:p>
    <w:p w14:paraId="74A487A1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21.1.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14:paraId="66F428B1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</w:rPr>
      </w:pPr>
      <w:r>
        <w:rPr>
          <w:rFonts w:ascii="Times New Roman" w:hAnsi="Times New Roman"/>
        </w:rPr>
        <w:t>21.2.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Уполномоченном органе</w:t>
      </w:r>
      <w:r>
        <w:rPr>
          <w:rFonts w:ascii="XO Thames" w:hAnsi="XO Thames"/>
        </w:rPr>
        <w:t>.</w:t>
      </w:r>
    </w:p>
    <w:p w14:paraId="3FC9FC39" w14:textId="77777777" w:rsidR="000C29C5" w:rsidRDefault="000C29C5">
      <w:pPr>
        <w:keepNext/>
        <w:keepLines/>
        <w:jc w:val="both"/>
        <w:outlineLvl w:val="0"/>
        <w:rPr>
          <w:rFonts w:ascii="XO Thames" w:hAnsi="XO Thames"/>
        </w:rPr>
      </w:pPr>
    </w:p>
    <w:p w14:paraId="42DDDC17" w14:textId="77777777" w:rsidR="000C29C5" w:rsidRDefault="00000000">
      <w:pPr>
        <w:keepNext/>
        <w:keepLines/>
        <w:contextualSpacing/>
        <w:outlineLvl w:val="0"/>
        <w:rPr>
          <w:rFonts w:ascii="XO Thames" w:hAnsi="XO Thames"/>
          <w:b/>
        </w:rPr>
      </w:pPr>
      <w:r>
        <w:rPr>
          <w:rFonts w:ascii="XO Thames" w:hAnsi="XO Thames"/>
          <w:b/>
        </w:rPr>
        <w:t>IV. Способы информирования заявителя об изменении статуса</w:t>
      </w:r>
      <w:r>
        <w:rPr>
          <w:rFonts w:ascii="XO Thames" w:hAnsi="XO Thames"/>
          <w:b/>
        </w:rPr>
        <w:br/>
        <w:t>рассмотрения запроса о предоставлении муниципальной услуги</w:t>
      </w:r>
    </w:p>
    <w:p w14:paraId="54513FD6" w14:textId="77777777" w:rsidR="000C29C5" w:rsidRDefault="000C29C5">
      <w:pPr>
        <w:keepNext/>
        <w:keepLines/>
        <w:ind w:firstLine="709"/>
        <w:contextualSpacing/>
        <w:jc w:val="both"/>
        <w:outlineLvl w:val="0"/>
        <w:rPr>
          <w:rFonts w:ascii="XO Thames" w:hAnsi="XO Thames"/>
          <w:b/>
        </w:rPr>
      </w:pPr>
    </w:p>
    <w:p w14:paraId="4C0ADAA5" w14:textId="77777777" w:rsidR="000C29C5" w:rsidRDefault="00000000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22.</w:t>
      </w:r>
      <w:r>
        <w:rPr>
          <w:rFonts w:ascii="XO Thames" w:hAnsi="XO Thames"/>
          <w:b/>
        </w:rPr>
        <w:t xml:space="preserve"> </w:t>
      </w:r>
      <w:r>
        <w:rPr>
          <w:rFonts w:ascii="XO Thames" w:hAnsi="XO Thames"/>
        </w:rPr>
        <w:t xml:space="preserve"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технических возможностей). </w:t>
      </w:r>
    </w:p>
    <w:p w14:paraId="5772C6FA" w14:textId="77777777" w:rsidR="000C29C5" w:rsidRDefault="00000000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С помощью Единого портала заявителю направляется:</w:t>
      </w:r>
    </w:p>
    <w:p w14:paraId="69485942" w14:textId="77777777" w:rsidR="000C29C5" w:rsidRDefault="00000000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- уведомление о получении заявления и документов, необходимых для представления муниципальной услуги;</w:t>
      </w:r>
    </w:p>
    <w:p w14:paraId="17951D29" w14:textId="77777777" w:rsidR="000C29C5" w:rsidRDefault="00000000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14:paraId="4E8C5BC0" w14:textId="77777777" w:rsidR="000C29C5" w:rsidRDefault="00000000">
      <w:pPr>
        <w:numPr>
          <w:ilvl w:val="1"/>
          <w:numId w:val="5"/>
        </w:numPr>
        <w:tabs>
          <w:tab w:val="left" w:pos="426"/>
          <w:tab w:val="left" w:pos="993"/>
        </w:tabs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уведомление о завершении рассмотрения с положительным или </w:t>
      </w:r>
      <w:r>
        <w:rPr>
          <w:rFonts w:ascii="XO Thames" w:hAnsi="XO Thames"/>
          <w:spacing w:val="-2"/>
        </w:rPr>
        <w:t>отрицательным</w:t>
      </w:r>
      <w:r>
        <w:rPr>
          <w:rFonts w:ascii="XO Thames" w:hAnsi="XO Thames"/>
          <w:spacing w:val="9"/>
        </w:rPr>
        <w:t xml:space="preserve"> </w:t>
      </w:r>
      <w:r>
        <w:rPr>
          <w:rFonts w:ascii="XO Thames" w:hAnsi="XO Thames"/>
          <w:spacing w:val="-2"/>
        </w:rPr>
        <w:t>результатом.</w:t>
      </w:r>
    </w:p>
    <w:p w14:paraId="79A8B4E1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</w:t>
      </w:r>
      <w:proofErr w:type="gramStart"/>
      <w:r>
        <w:rPr>
          <w:rFonts w:ascii="XO Thames" w:hAnsi="XO Thames"/>
        </w:rPr>
        <w:t>из способов</w:t>
      </w:r>
      <w:proofErr w:type="gramEnd"/>
      <w:r>
        <w:rPr>
          <w:rFonts w:ascii="XO Thames" w:hAnsi="XO Thames"/>
        </w:rPr>
        <w:t xml:space="preserve"> выбранных заявителем, которые указаны в </w:t>
      </w:r>
      <w:r>
        <w:rPr>
          <w:rFonts w:ascii="XO Thames" w:hAnsi="XO Thames"/>
          <w:spacing w:val="-2"/>
        </w:rPr>
        <w:t>заявлении</w:t>
      </w:r>
      <w:r>
        <w:rPr>
          <w:rFonts w:ascii="XO Thames" w:hAnsi="XO Thames"/>
          <w:spacing w:val="-12"/>
        </w:rPr>
        <w:t xml:space="preserve"> </w:t>
      </w:r>
      <w:r>
        <w:rPr>
          <w:rFonts w:ascii="XO Thames" w:hAnsi="XO Thames"/>
          <w:spacing w:val="-2"/>
        </w:rPr>
        <w:t>(при</w:t>
      </w:r>
      <w:r>
        <w:rPr>
          <w:rFonts w:ascii="XO Thames" w:hAnsi="XO Thames"/>
          <w:spacing w:val="-13"/>
        </w:rPr>
        <w:t xml:space="preserve"> </w:t>
      </w:r>
      <w:r>
        <w:rPr>
          <w:rFonts w:ascii="XO Thames" w:hAnsi="XO Thames"/>
          <w:spacing w:val="-2"/>
        </w:rPr>
        <w:t>наличии</w:t>
      </w:r>
      <w:r>
        <w:rPr>
          <w:rFonts w:ascii="XO Thames" w:hAnsi="XO Thames"/>
          <w:spacing w:val="-9"/>
        </w:rPr>
        <w:t xml:space="preserve"> </w:t>
      </w:r>
      <w:r>
        <w:rPr>
          <w:rFonts w:ascii="XO Thames" w:hAnsi="XO Thames"/>
          <w:spacing w:val="-2"/>
        </w:rPr>
        <w:t>технической</w:t>
      </w:r>
      <w:r>
        <w:rPr>
          <w:rFonts w:ascii="XO Thames" w:hAnsi="XO Thames"/>
        </w:rPr>
        <w:t xml:space="preserve"> </w:t>
      </w:r>
      <w:r>
        <w:rPr>
          <w:rFonts w:ascii="XO Thames" w:hAnsi="XO Thames"/>
          <w:spacing w:val="-2"/>
        </w:rPr>
        <w:t>возможности).</w:t>
      </w:r>
    </w:p>
    <w:p w14:paraId="58301DAA" w14:textId="77777777" w:rsidR="000C29C5" w:rsidRDefault="000C29C5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</w:p>
    <w:p w14:paraId="48EEDB66" w14:textId="77777777" w:rsidR="000C29C5" w:rsidRDefault="000C29C5">
      <w:pPr>
        <w:ind w:left="6237"/>
        <w:jc w:val="right"/>
        <w:outlineLvl w:val="0"/>
        <w:rPr>
          <w:rFonts w:ascii="XO Thames" w:hAnsi="XO Thames"/>
        </w:rPr>
      </w:pPr>
    </w:p>
    <w:p w14:paraId="0E63AD54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br w:type="page"/>
      </w:r>
    </w:p>
    <w:p w14:paraId="20FD17C1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rPr>
          <w:rFonts w:ascii="XO Thames" w:hAnsi="XO Thames"/>
        </w:rPr>
        <w:lastRenderedPageBreak/>
        <w:t>Приложение № 1</w:t>
      </w:r>
    </w:p>
    <w:p w14:paraId="28850F59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13AA80B5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0F185C26" w14:textId="77777777" w:rsidR="000C29C5" w:rsidRDefault="00000000">
      <w:pPr>
        <w:jc w:val="right"/>
      </w:pPr>
      <w:bookmarkStart w:id="1" w:name="__DdeLink__3768_2113761328"/>
      <w:bookmarkStart w:id="2" w:name="__DdeLink__3145_2113761328"/>
      <w:r>
        <w:rPr>
          <w:rFonts w:ascii="XO Thames" w:hAnsi="XO Thames"/>
        </w:rPr>
        <w:t>«Организация отдыха детей в каникулярное время»</w:t>
      </w:r>
      <w:bookmarkEnd w:id="1"/>
      <w:bookmarkEnd w:id="2"/>
    </w:p>
    <w:p w14:paraId="3493E0B7" w14:textId="77777777" w:rsidR="000C29C5" w:rsidRDefault="000C29C5">
      <w:pPr>
        <w:jc w:val="right"/>
        <w:rPr>
          <w:rFonts w:ascii="XO Thames" w:hAnsi="XO Thames"/>
        </w:rPr>
      </w:pPr>
    </w:p>
    <w:p w14:paraId="2820AE30" w14:textId="77777777" w:rsidR="000C29C5" w:rsidRDefault="000C29C5">
      <w:pPr>
        <w:jc w:val="right"/>
        <w:rPr>
          <w:rFonts w:ascii="XO Thames" w:hAnsi="XO Thames"/>
        </w:rPr>
      </w:pPr>
    </w:p>
    <w:p w14:paraId="08C73BE3" w14:textId="77777777" w:rsidR="000C29C5" w:rsidRDefault="00000000">
      <w:pPr>
        <w:spacing w:after="240"/>
        <w:rPr>
          <w:rFonts w:ascii="XO Thames" w:hAnsi="XO Thames"/>
          <w:b/>
        </w:rPr>
      </w:pPr>
      <w:r>
        <w:rPr>
          <w:rFonts w:ascii="XO Thames" w:hAnsi="XO Thames"/>
          <w:b/>
        </w:rPr>
        <w:t>Перечень условных обозначений и сокращений</w:t>
      </w:r>
    </w:p>
    <w:tbl>
      <w:tblPr>
        <w:tblStyle w:val="affffff5"/>
        <w:tblW w:w="924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572"/>
        <w:gridCol w:w="4670"/>
      </w:tblGrid>
      <w:tr w:rsidR="000C29C5" w14:paraId="611F6B63" w14:textId="77777777">
        <w:trPr>
          <w:trHeight w:val="400"/>
        </w:trPr>
        <w:tc>
          <w:tcPr>
            <w:tcW w:w="4572" w:type="dxa"/>
          </w:tcPr>
          <w:p w14:paraId="5E511BC6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Сокращенное название</w:t>
            </w:r>
          </w:p>
        </w:tc>
        <w:tc>
          <w:tcPr>
            <w:tcW w:w="4669" w:type="dxa"/>
          </w:tcPr>
          <w:p w14:paraId="68A3707D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Полное название</w:t>
            </w:r>
          </w:p>
        </w:tc>
      </w:tr>
      <w:tr w:rsidR="000C29C5" w14:paraId="4C5F0D0F" w14:textId="77777777">
        <w:tc>
          <w:tcPr>
            <w:tcW w:w="4572" w:type="dxa"/>
          </w:tcPr>
          <w:p w14:paraId="0D679819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Уполномоченный орган</w:t>
            </w:r>
          </w:p>
        </w:tc>
        <w:tc>
          <w:tcPr>
            <w:tcW w:w="4669" w:type="dxa"/>
          </w:tcPr>
          <w:p w14:paraId="5A42B678" w14:textId="77777777" w:rsidR="000C29C5" w:rsidRDefault="00000000">
            <w:pPr>
              <w:spacing w:after="24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Управление образования администрации Топкинского муниципального округа</w:t>
            </w:r>
          </w:p>
        </w:tc>
      </w:tr>
      <w:tr w:rsidR="000C29C5" w14:paraId="42A6DA30" w14:textId="77777777">
        <w:tc>
          <w:tcPr>
            <w:tcW w:w="4572" w:type="dxa"/>
          </w:tcPr>
          <w:p w14:paraId="7584CEC3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Муниципальная услуга</w:t>
            </w:r>
          </w:p>
        </w:tc>
        <w:tc>
          <w:tcPr>
            <w:tcW w:w="4669" w:type="dxa"/>
          </w:tcPr>
          <w:p w14:paraId="02FD18A3" w14:textId="77777777" w:rsidR="000C29C5" w:rsidRDefault="00000000">
            <w:pPr>
              <w:spacing w:after="24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Муниципальная услуга «Организация отдыха детей в каникулярное время»</w:t>
            </w:r>
          </w:p>
        </w:tc>
      </w:tr>
      <w:tr w:rsidR="000C29C5" w14:paraId="28057B69" w14:textId="77777777">
        <w:tc>
          <w:tcPr>
            <w:tcW w:w="4572" w:type="dxa"/>
          </w:tcPr>
          <w:p w14:paraId="160D4D64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ЕПГУ</w:t>
            </w:r>
          </w:p>
        </w:tc>
        <w:tc>
          <w:tcPr>
            <w:tcW w:w="4669" w:type="dxa"/>
          </w:tcPr>
          <w:p w14:paraId="175EB9AA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XO Thames" w:hAnsi="XO Thames"/>
                <w:b/>
              </w:rPr>
              <w:br/>
            </w:r>
            <w:r>
              <w:rPr>
                <w:rFonts w:ascii="XO Thames" w:hAnsi="XO Thames"/>
              </w:rPr>
              <w:t>муниципальных услуг (функций)</w:t>
            </w:r>
          </w:p>
        </w:tc>
      </w:tr>
      <w:tr w:rsidR="000C29C5" w14:paraId="2FDD319D" w14:textId="77777777">
        <w:trPr>
          <w:trHeight w:val="566"/>
        </w:trPr>
        <w:tc>
          <w:tcPr>
            <w:tcW w:w="4572" w:type="dxa"/>
          </w:tcPr>
          <w:p w14:paraId="755C3E03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Представитель</w:t>
            </w:r>
          </w:p>
        </w:tc>
        <w:tc>
          <w:tcPr>
            <w:tcW w:w="4669" w:type="dxa"/>
          </w:tcPr>
          <w:p w14:paraId="6EC3F53E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 законные представители (родители, усыновители, опекуны) несовершеннолетних лиц;</w:t>
            </w:r>
          </w:p>
          <w:p w14:paraId="6EA44AF9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0C29C5" w14:paraId="027847F5" w14:textId="77777777">
        <w:trPr>
          <w:trHeight w:val="566"/>
        </w:trPr>
        <w:tc>
          <w:tcPr>
            <w:tcW w:w="4572" w:type="dxa"/>
          </w:tcPr>
          <w:p w14:paraId="53C510F3" w14:textId="77777777" w:rsidR="000C29C5" w:rsidRDefault="00000000">
            <w:pPr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</w:rPr>
              <w:t>УКЭП</w:t>
            </w:r>
          </w:p>
        </w:tc>
        <w:tc>
          <w:tcPr>
            <w:tcW w:w="4669" w:type="dxa"/>
          </w:tcPr>
          <w:p w14:paraId="4A282DF7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Усиленная квалифицированная электронная подпись</w:t>
            </w:r>
          </w:p>
        </w:tc>
      </w:tr>
      <w:tr w:rsidR="000C29C5" w14:paraId="1CA72280" w14:textId="77777777">
        <w:trPr>
          <w:trHeight w:val="566"/>
        </w:trPr>
        <w:tc>
          <w:tcPr>
            <w:tcW w:w="4572" w:type="dxa"/>
          </w:tcPr>
          <w:p w14:paraId="5B6D32B5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669" w:type="dxa"/>
          </w:tcPr>
          <w:p w14:paraId="073F2626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МФЦ</w:t>
            </w:r>
          </w:p>
        </w:tc>
      </w:tr>
      <w:tr w:rsidR="000C29C5" w14:paraId="47134E96" w14:textId="77777777">
        <w:trPr>
          <w:trHeight w:val="566"/>
        </w:trPr>
        <w:tc>
          <w:tcPr>
            <w:tcW w:w="4572" w:type="dxa"/>
          </w:tcPr>
          <w:p w14:paraId="52E33FCC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      </w:r>
            <w:r>
              <w:rPr>
                <w:rFonts w:ascii="XO Thames" w:hAnsi="XO Thames"/>
              </w:rPr>
              <w:lastRenderedPageBreak/>
              <w:t>муниципальных услуг Кемеровской области –– Кузбасса» (</w:t>
            </w:r>
            <w:proofErr w:type="spellStart"/>
            <w:proofErr w:type="gramStart"/>
            <w:r>
              <w:rPr>
                <w:rFonts w:ascii="XO Thames" w:hAnsi="XO Thames"/>
              </w:rPr>
              <w:t>вкузбассе.рф</w:t>
            </w:r>
            <w:proofErr w:type="spellEnd"/>
            <w:proofErr w:type="gramEnd"/>
            <w:r>
              <w:rPr>
                <w:rFonts w:ascii="XO Thames" w:hAnsi="XO Thames"/>
              </w:rPr>
              <w:t>)</w:t>
            </w:r>
          </w:p>
        </w:tc>
        <w:tc>
          <w:tcPr>
            <w:tcW w:w="4669" w:type="dxa"/>
          </w:tcPr>
          <w:p w14:paraId="731350E5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Региональный портал</w:t>
            </w:r>
          </w:p>
        </w:tc>
      </w:tr>
    </w:tbl>
    <w:p w14:paraId="4ABAB1D3" w14:textId="77777777" w:rsidR="000C29C5" w:rsidRDefault="00000000">
      <w:pPr>
        <w:spacing w:after="240"/>
        <w:rPr>
          <w:rFonts w:ascii="XO Thames" w:hAnsi="XO Thames"/>
          <w:b/>
          <w:sz w:val="24"/>
        </w:rPr>
      </w:pPr>
      <w:r>
        <w:br w:type="page"/>
      </w:r>
    </w:p>
    <w:p w14:paraId="7744C39D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rPr>
          <w:rFonts w:ascii="XO Thames" w:hAnsi="XO Thames"/>
        </w:rPr>
        <w:lastRenderedPageBreak/>
        <w:t>Приложение № 2</w:t>
      </w:r>
    </w:p>
    <w:p w14:paraId="241167AE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4AC34B9D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413891DD" w14:textId="77777777" w:rsidR="000C29C5" w:rsidRDefault="00000000">
      <w:pPr>
        <w:jc w:val="right"/>
      </w:pPr>
      <w:bookmarkStart w:id="3" w:name="__DdeLink__3145_2113761328_Копия_1"/>
      <w:r>
        <w:rPr>
          <w:rFonts w:ascii="XO Thames" w:hAnsi="XO Thames"/>
        </w:rPr>
        <w:t>«Организация отдыха детей в каникулярное время»</w:t>
      </w:r>
      <w:bookmarkEnd w:id="3"/>
    </w:p>
    <w:p w14:paraId="32409E3B" w14:textId="77777777" w:rsidR="000C29C5" w:rsidRDefault="000C29C5">
      <w:pPr>
        <w:jc w:val="right"/>
        <w:rPr>
          <w:rFonts w:ascii="XO Thames" w:hAnsi="XO Thames"/>
        </w:rPr>
      </w:pPr>
    </w:p>
    <w:p w14:paraId="74031A31" w14:textId="77777777" w:rsidR="000C29C5" w:rsidRDefault="00000000">
      <w:pPr>
        <w:spacing w:after="240"/>
        <w:rPr>
          <w:rFonts w:ascii="XO Thames" w:hAnsi="XO Thames"/>
          <w:b/>
          <w:spacing w:val="-2"/>
        </w:rPr>
      </w:pPr>
      <w:r>
        <w:rPr>
          <w:rFonts w:ascii="XO Thames" w:hAnsi="XO Thames"/>
          <w:b/>
        </w:rPr>
        <w:t>Идентификаторы</w:t>
      </w:r>
      <w:r>
        <w:rPr>
          <w:rFonts w:ascii="XO Thames" w:hAnsi="XO Thames"/>
          <w:b/>
          <w:spacing w:val="-14"/>
        </w:rPr>
        <w:t xml:space="preserve"> </w:t>
      </w:r>
      <w:r>
        <w:rPr>
          <w:rFonts w:ascii="XO Thames" w:hAnsi="XO Thames"/>
          <w:b/>
        </w:rPr>
        <w:t>категорий</w:t>
      </w:r>
      <w:r>
        <w:rPr>
          <w:rFonts w:ascii="XO Thames" w:hAnsi="XO Thames"/>
          <w:b/>
          <w:spacing w:val="-12"/>
        </w:rPr>
        <w:t xml:space="preserve"> </w:t>
      </w:r>
      <w:r>
        <w:rPr>
          <w:rFonts w:ascii="XO Thames" w:hAnsi="XO Thames"/>
          <w:b/>
        </w:rPr>
        <w:t>(признаков)</w:t>
      </w:r>
      <w:r>
        <w:rPr>
          <w:rFonts w:ascii="XO Thames" w:hAnsi="XO Thames"/>
          <w:b/>
          <w:spacing w:val="-11"/>
        </w:rPr>
        <w:t xml:space="preserve"> </w:t>
      </w:r>
      <w:r>
        <w:rPr>
          <w:rFonts w:ascii="XO Thames" w:hAnsi="XO Thames"/>
          <w:b/>
          <w:spacing w:val="-2"/>
        </w:rPr>
        <w:t>заявителей</w:t>
      </w:r>
    </w:p>
    <w:tbl>
      <w:tblPr>
        <w:tblStyle w:val="affffff5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3966"/>
        <w:gridCol w:w="4685"/>
      </w:tblGrid>
      <w:tr w:rsidR="000C29C5" w14:paraId="21BEB221" w14:textId="77777777">
        <w:tc>
          <w:tcPr>
            <w:tcW w:w="704" w:type="dxa"/>
          </w:tcPr>
          <w:p w14:paraId="3610C50F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№ п/п</w:t>
            </w:r>
          </w:p>
        </w:tc>
        <w:tc>
          <w:tcPr>
            <w:tcW w:w="3966" w:type="dxa"/>
          </w:tcPr>
          <w:p w14:paraId="3C64A2A5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Категория (признак) заявителя</w:t>
            </w:r>
          </w:p>
        </w:tc>
        <w:tc>
          <w:tcPr>
            <w:tcW w:w="4685" w:type="dxa"/>
          </w:tcPr>
          <w:p w14:paraId="7BC077BE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Результат предоставления муниципальной услуги</w:t>
            </w:r>
          </w:p>
        </w:tc>
      </w:tr>
      <w:tr w:rsidR="000C29C5" w14:paraId="1625007F" w14:textId="77777777">
        <w:tc>
          <w:tcPr>
            <w:tcW w:w="704" w:type="dxa"/>
          </w:tcPr>
          <w:p w14:paraId="2BC46A71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1</w:t>
            </w:r>
          </w:p>
        </w:tc>
        <w:tc>
          <w:tcPr>
            <w:tcW w:w="3966" w:type="dxa"/>
          </w:tcPr>
          <w:p w14:paraId="29342B59" w14:textId="77777777" w:rsidR="000C29C5" w:rsidRDefault="00000000">
            <w:pPr>
              <w:ind w:right="5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Физическое лицо (с учетом ограничений в возрасте в соответствии с Федеральным законом от 29.12.2010 № 436-ФЗ «О защите детей от информации, причиняющей вред их здоровью и развитию»)</w:t>
            </w:r>
          </w:p>
          <w:p w14:paraId="516FB4F2" w14:textId="77777777" w:rsidR="000C29C5" w:rsidRDefault="00000000">
            <w:pPr>
              <w:spacing w:after="12"/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</w:rPr>
              <w:t>- родители (законные представители) детей школьного возраста, проживающих на</w:t>
            </w:r>
            <w:r>
              <w:rPr>
                <w:rFonts w:ascii="XO Thames" w:hAnsi="XO Thames"/>
                <w:spacing w:val="-3"/>
              </w:rPr>
              <w:t xml:space="preserve"> </w:t>
            </w:r>
            <w:r>
              <w:rPr>
                <w:rFonts w:ascii="XO Thames" w:hAnsi="XO Thames"/>
              </w:rPr>
              <w:t>территории</w:t>
            </w:r>
            <w:r>
              <w:rPr>
                <w:rFonts w:ascii="XO Thames" w:hAnsi="XO Thames"/>
                <w:spacing w:val="-1"/>
              </w:rPr>
              <w:t xml:space="preserve"> </w:t>
            </w:r>
            <w:r>
              <w:rPr>
                <w:rFonts w:ascii="XO Thames" w:hAnsi="XO Thames"/>
              </w:rPr>
              <w:t>Топкинского муниципального</w:t>
            </w:r>
            <w:r>
              <w:rPr>
                <w:rFonts w:ascii="XO Thames" w:hAnsi="XO Thames"/>
                <w:spacing w:val="-2"/>
              </w:rPr>
              <w:t xml:space="preserve"> </w:t>
            </w:r>
            <w:r>
              <w:rPr>
                <w:rFonts w:ascii="XO Thames" w:hAnsi="XO Thames"/>
              </w:rPr>
              <w:t>округа,</w:t>
            </w:r>
            <w:r>
              <w:rPr>
                <w:rFonts w:ascii="XO Thames" w:hAnsi="XO Thames"/>
                <w:spacing w:val="-2"/>
              </w:rPr>
              <w:t xml:space="preserve"> </w:t>
            </w:r>
            <w:r>
              <w:rPr>
                <w:rFonts w:ascii="XO Thames" w:hAnsi="XO Thames"/>
              </w:rPr>
              <w:t>в</w:t>
            </w:r>
            <w:r>
              <w:rPr>
                <w:rFonts w:ascii="XO Thames" w:hAnsi="XO Thames"/>
                <w:spacing w:val="-1"/>
              </w:rPr>
              <w:t xml:space="preserve"> </w:t>
            </w:r>
            <w:r>
              <w:rPr>
                <w:rFonts w:ascii="XO Thames" w:hAnsi="XO Thames"/>
              </w:rPr>
              <w:t>возрасте</w:t>
            </w:r>
            <w:r>
              <w:rPr>
                <w:rFonts w:ascii="XO Thames" w:hAnsi="XO Thames"/>
                <w:spacing w:val="-3"/>
              </w:rPr>
              <w:t xml:space="preserve"> </w:t>
            </w:r>
            <w:r>
              <w:rPr>
                <w:rFonts w:ascii="XO Thames" w:hAnsi="XO Thames"/>
              </w:rPr>
              <w:t>от</w:t>
            </w:r>
            <w:r>
              <w:rPr>
                <w:rFonts w:ascii="XO Thames" w:hAnsi="XO Thames"/>
                <w:spacing w:val="-2"/>
              </w:rPr>
              <w:t xml:space="preserve"> </w:t>
            </w:r>
            <w:r>
              <w:rPr>
                <w:rFonts w:ascii="XO Thames" w:hAnsi="XO Thames"/>
              </w:rPr>
              <w:t>6 лет 6 месяцев до 17 лет включительно</w:t>
            </w:r>
          </w:p>
        </w:tc>
        <w:tc>
          <w:tcPr>
            <w:tcW w:w="4685" w:type="dxa"/>
            <w:vMerge w:val="restart"/>
          </w:tcPr>
          <w:p w14:paraId="457D89EC" w14:textId="77777777" w:rsidR="000C29C5" w:rsidRDefault="00000000">
            <w:pPr>
              <w:jc w:val="left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Решение о предоставление муниципальной услуги;</w:t>
            </w:r>
          </w:p>
          <w:p w14:paraId="7C20ECAF" w14:textId="77777777" w:rsidR="000C29C5" w:rsidRDefault="00000000">
            <w:pPr>
              <w:spacing w:after="240"/>
              <w:jc w:val="left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</w:rPr>
              <w:t>решение об отказе в предоставлении муниципальной услуги.</w:t>
            </w:r>
          </w:p>
        </w:tc>
      </w:tr>
      <w:tr w:rsidR="000C29C5" w14:paraId="1234F556" w14:textId="77777777">
        <w:tc>
          <w:tcPr>
            <w:tcW w:w="704" w:type="dxa"/>
          </w:tcPr>
          <w:p w14:paraId="2490B2A0" w14:textId="77777777" w:rsidR="000C29C5" w:rsidRDefault="00000000">
            <w:pPr>
              <w:spacing w:after="12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2</w:t>
            </w:r>
          </w:p>
        </w:tc>
        <w:tc>
          <w:tcPr>
            <w:tcW w:w="3966" w:type="dxa"/>
          </w:tcPr>
          <w:p w14:paraId="5E215739" w14:textId="77777777" w:rsidR="000C29C5" w:rsidRDefault="00000000">
            <w:pPr>
              <w:spacing w:after="12"/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color w:val="0F1115"/>
                <w:highlight w:val="white"/>
              </w:rPr>
              <w:t>Действующие участники СВО</w:t>
            </w:r>
          </w:p>
        </w:tc>
        <w:tc>
          <w:tcPr>
            <w:tcW w:w="4685" w:type="dxa"/>
            <w:vMerge/>
          </w:tcPr>
          <w:p w14:paraId="401C2144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C29C5" w14:paraId="47DBF596" w14:textId="77777777">
        <w:tc>
          <w:tcPr>
            <w:tcW w:w="704" w:type="dxa"/>
          </w:tcPr>
          <w:p w14:paraId="14B4B099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3</w:t>
            </w:r>
          </w:p>
        </w:tc>
        <w:tc>
          <w:tcPr>
            <w:tcW w:w="3966" w:type="dxa"/>
          </w:tcPr>
          <w:p w14:paraId="72E79494" w14:textId="77777777" w:rsidR="000C29C5" w:rsidRDefault="00000000">
            <w:pPr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color w:val="0F1115"/>
                <w:highlight w:val="white"/>
              </w:rPr>
              <w:t>Члены семей погибших (умерших) участников СВО, имеющие право на льготы</w:t>
            </w:r>
          </w:p>
        </w:tc>
        <w:tc>
          <w:tcPr>
            <w:tcW w:w="4685" w:type="dxa"/>
            <w:vMerge/>
          </w:tcPr>
          <w:p w14:paraId="393BD80B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C29C5" w14:paraId="7A878156" w14:textId="77777777">
        <w:tc>
          <w:tcPr>
            <w:tcW w:w="704" w:type="dxa"/>
          </w:tcPr>
          <w:p w14:paraId="5C69624B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4</w:t>
            </w:r>
          </w:p>
        </w:tc>
        <w:tc>
          <w:tcPr>
            <w:tcW w:w="3966" w:type="dxa"/>
          </w:tcPr>
          <w:p w14:paraId="51ECB92D" w14:textId="77777777" w:rsidR="000C29C5" w:rsidRDefault="00000000">
            <w:pPr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color w:val="0F1115"/>
                <w:highlight w:val="white"/>
              </w:rPr>
              <w:t>Ветераны СВО, являющиеся инвалидами I группы</w:t>
            </w:r>
          </w:p>
        </w:tc>
        <w:tc>
          <w:tcPr>
            <w:tcW w:w="4685" w:type="dxa"/>
            <w:vMerge/>
          </w:tcPr>
          <w:p w14:paraId="0188DCB3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C29C5" w14:paraId="475CF73D" w14:textId="77777777">
        <w:trPr>
          <w:trHeight w:val="393"/>
        </w:trPr>
        <w:tc>
          <w:tcPr>
            <w:tcW w:w="704" w:type="dxa"/>
          </w:tcPr>
          <w:p w14:paraId="3B79B6EE" w14:textId="77777777" w:rsidR="000C29C5" w:rsidRDefault="00000000">
            <w:pPr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5</w:t>
            </w:r>
          </w:p>
        </w:tc>
        <w:tc>
          <w:tcPr>
            <w:tcW w:w="3966" w:type="dxa"/>
          </w:tcPr>
          <w:p w14:paraId="476BA30D" w14:textId="77777777" w:rsidR="000C29C5" w:rsidRDefault="00000000">
            <w:pPr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Иные льготные категории</w:t>
            </w:r>
          </w:p>
        </w:tc>
        <w:tc>
          <w:tcPr>
            <w:tcW w:w="4685" w:type="dxa"/>
            <w:vMerge/>
          </w:tcPr>
          <w:p w14:paraId="075AF45B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C29C5" w14:paraId="1604F350" w14:textId="77777777">
        <w:trPr>
          <w:trHeight w:val="390"/>
        </w:trPr>
        <w:tc>
          <w:tcPr>
            <w:tcW w:w="704" w:type="dxa"/>
          </w:tcPr>
          <w:p w14:paraId="5485B121" w14:textId="77777777" w:rsidR="000C29C5" w:rsidRDefault="00000000">
            <w:pPr>
              <w:spacing w:after="12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6</w:t>
            </w:r>
          </w:p>
        </w:tc>
        <w:tc>
          <w:tcPr>
            <w:tcW w:w="3966" w:type="dxa"/>
          </w:tcPr>
          <w:p w14:paraId="27E93441" w14:textId="77777777" w:rsidR="000C29C5" w:rsidRDefault="00000000">
            <w:pPr>
              <w:spacing w:after="12"/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</w:rPr>
              <w:t>Представитель</w:t>
            </w:r>
          </w:p>
        </w:tc>
        <w:tc>
          <w:tcPr>
            <w:tcW w:w="4685" w:type="dxa"/>
            <w:vMerge/>
          </w:tcPr>
          <w:p w14:paraId="38865F5B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56F701F4" w14:textId="77777777" w:rsidR="000C29C5" w:rsidRDefault="000C29C5">
      <w:pPr>
        <w:ind w:left="6237"/>
        <w:jc w:val="right"/>
        <w:outlineLvl w:val="0"/>
        <w:rPr>
          <w:rFonts w:ascii="XO Thames" w:hAnsi="XO Thames"/>
          <w:sz w:val="24"/>
        </w:rPr>
      </w:pPr>
    </w:p>
    <w:p w14:paraId="5D12C8D4" w14:textId="77777777" w:rsidR="000C29C5" w:rsidRDefault="00000000">
      <w:pPr>
        <w:ind w:left="6237"/>
        <w:jc w:val="right"/>
        <w:outlineLvl w:val="0"/>
        <w:rPr>
          <w:rFonts w:ascii="XO Thames" w:hAnsi="XO Thames"/>
          <w:sz w:val="24"/>
        </w:rPr>
      </w:pPr>
      <w:r>
        <w:br w:type="page"/>
      </w:r>
    </w:p>
    <w:p w14:paraId="34AF4907" w14:textId="77777777" w:rsidR="000C29C5" w:rsidRDefault="00000000">
      <w:pPr>
        <w:ind w:left="6237"/>
        <w:jc w:val="right"/>
        <w:outlineLvl w:val="0"/>
      </w:pPr>
      <w:r>
        <w:lastRenderedPageBreak/>
        <w:t>Приложение № 3</w:t>
      </w:r>
    </w:p>
    <w:p w14:paraId="43916D7B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3D21DCA7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571ACBC2" w14:textId="77777777" w:rsidR="000C29C5" w:rsidRDefault="00000000">
      <w:pPr>
        <w:jc w:val="right"/>
      </w:pPr>
      <w:bookmarkStart w:id="4" w:name="__DdeLink__3145_2113761328_Копия_2"/>
      <w:r>
        <w:rPr>
          <w:rFonts w:ascii="XO Thames" w:hAnsi="XO Thames"/>
        </w:rPr>
        <w:t>«Организация отдыха детей в каникулярное время»</w:t>
      </w:r>
      <w:bookmarkEnd w:id="4"/>
    </w:p>
    <w:p w14:paraId="3A07AA31" w14:textId="77777777" w:rsidR="000C29C5" w:rsidRDefault="000C29C5">
      <w:pPr>
        <w:ind w:left="6237"/>
        <w:jc w:val="right"/>
        <w:outlineLvl w:val="0"/>
      </w:pPr>
    </w:p>
    <w:p w14:paraId="5318F609" w14:textId="77777777" w:rsidR="000C29C5" w:rsidRDefault="000C29C5">
      <w:pPr>
        <w:ind w:left="6237"/>
        <w:jc w:val="right"/>
        <w:outlineLvl w:val="0"/>
      </w:pPr>
    </w:p>
    <w:p w14:paraId="7FA3A81C" w14:textId="77777777" w:rsidR="000C29C5" w:rsidRDefault="00000000">
      <w:pPr>
        <w:outlineLvl w:val="0"/>
        <w:rPr>
          <w:b/>
          <w:spacing w:val="-2"/>
        </w:rPr>
      </w:pPr>
      <w:r>
        <w:rPr>
          <w:b/>
        </w:rPr>
        <w:t>Исчерпывающий</w:t>
      </w:r>
      <w:r>
        <w:rPr>
          <w:b/>
          <w:spacing w:val="-16"/>
        </w:rPr>
        <w:t xml:space="preserve"> </w:t>
      </w:r>
      <w:r>
        <w:rPr>
          <w:b/>
        </w:rPr>
        <w:t>перечень</w:t>
      </w:r>
      <w:r>
        <w:rPr>
          <w:b/>
          <w:spacing w:val="-15"/>
        </w:rPr>
        <w:t xml:space="preserve"> </w:t>
      </w:r>
      <w:r>
        <w:rPr>
          <w:b/>
        </w:rPr>
        <w:t>документов,</w:t>
      </w:r>
      <w:r>
        <w:rPr>
          <w:b/>
          <w:spacing w:val="-14"/>
        </w:rPr>
        <w:t xml:space="preserve"> </w:t>
      </w:r>
      <w:r>
        <w:rPr>
          <w:b/>
        </w:rPr>
        <w:t>необходимых</w:t>
      </w:r>
      <w:r>
        <w:rPr>
          <w:b/>
          <w:spacing w:val="-14"/>
        </w:rPr>
        <w:t xml:space="preserve"> </w:t>
      </w:r>
      <w:r>
        <w:rPr>
          <w:b/>
        </w:rPr>
        <w:t>для</w:t>
      </w:r>
      <w:r>
        <w:rPr>
          <w:b/>
          <w:spacing w:val="-16"/>
        </w:rPr>
        <w:t xml:space="preserve"> п</w:t>
      </w:r>
      <w:r>
        <w:rPr>
          <w:b/>
          <w:spacing w:val="-2"/>
        </w:rPr>
        <w:t>редоставления муниципальной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услуги</w:t>
      </w:r>
    </w:p>
    <w:p w14:paraId="44752924" w14:textId="77777777" w:rsidR="000C29C5" w:rsidRDefault="000C29C5">
      <w:pPr>
        <w:outlineLvl w:val="0"/>
        <w:rPr>
          <w:b/>
          <w:spacing w:val="-2"/>
        </w:rPr>
      </w:pPr>
    </w:p>
    <w:tbl>
      <w:tblPr>
        <w:tblStyle w:val="affffff5"/>
        <w:tblW w:w="9355" w:type="dxa"/>
        <w:tblLayout w:type="fixed"/>
        <w:tblLook w:val="04A0" w:firstRow="1" w:lastRow="0" w:firstColumn="1" w:lastColumn="0" w:noHBand="0" w:noVBand="1"/>
      </w:tblPr>
      <w:tblGrid>
        <w:gridCol w:w="2973"/>
        <w:gridCol w:w="3263"/>
        <w:gridCol w:w="87"/>
        <w:gridCol w:w="3032"/>
      </w:tblGrid>
      <w:tr w:rsidR="000C29C5" w14:paraId="3950687B" w14:textId="77777777">
        <w:tc>
          <w:tcPr>
            <w:tcW w:w="2973" w:type="dxa"/>
          </w:tcPr>
          <w:p w14:paraId="5DB8245D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Категория (признак) заявителя</w:t>
            </w:r>
          </w:p>
        </w:tc>
        <w:tc>
          <w:tcPr>
            <w:tcW w:w="3350" w:type="dxa"/>
            <w:gridSpan w:val="2"/>
          </w:tcPr>
          <w:p w14:paraId="7C57FF43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032" w:type="dxa"/>
          </w:tcPr>
          <w:p w14:paraId="56E8BABA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Способы подачи документов</w:t>
            </w:r>
          </w:p>
        </w:tc>
      </w:tr>
      <w:tr w:rsidR="000C29C5" w14:paraId="109BC4E5" w14:textId="77777777">
        <w:tc>
          <w:tcPr>
            <w:tcW w:w="9355" w:type="dxa"/>
            <w:gridSpan w:val="4"/>
          </w:tcPr>
          <w:p w14:paraId="5CC51AA3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0C29C5" w14:paraId="1E0DDA30" w14:textId="77777777">
        <w:tc>
          <w:tcPr>
            <w:tcW w:w="2973" w:type="dxa"/>
            <w:vMerge w:val="restart"/>
          </w:tcPr>
          <w:p w14:paraId="42DD4B53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Все категории заявителей</w:t>
            </w:r>
          </w:p>
        </w:tc>
        <w:tc>
          <w:tcPr>
            <w:tcW w:w="3263" w:type="dxa"/>
          </w:tcPr>
          <w:p w14:paraId="3E9F8997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</w:tcPr>
          <w:p w14:paraId="096E48EA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 xml:space="preserve">Единый портал, Региональный портал (при наличии технической возможности) — </w:t>
            </w:r>
            <w:r>
              <w:rPr>
                <w:sz w:val="24"/>
                <w:szCs w:val="24"/>
              </w:rPr>
              <w:t>электронный образ</w:t>
            </w:r>
            <w:r>
              <w:rPr>
                <w:sz w:val="24"/>
              </w:rPr>
              <w:t xml:space="preserve">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66EFF16D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49A36C81" w14:textId="77777777">
        <w:tc>
          <w:tcPr>
            <w:tcW w:w="2973" w:type="dxa"/>
            <w:vMerge/>
          </w:tcPr>
          <w:p w14:paraId="14781305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5D7E6767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Свидетельство о заключении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</w:tcPr>
          <w:p w14:paraId="5551CA49" w14:textId="77777777" w:rsidR="000C29C5" w:rsidRDefault="00000000">
            <w:pPr>
              <w:jc w:val="left"/>
              <w:outlineLvl w:val="0"/>
              <w:rPr>
                <w:sz w:val="24"/>
              </w:rPr>
            </w:pPr>
            <w:r>
              <w:rPr>
                <w:sz w:val="24"/>
              </w:rPr>
              <w:t>Единый портал, Региональный портала</w:t>
            </w:r>
          </w:p>
          <w:p w14:paraId="3DCA33A1" w14:textId="77777777" w:rsidR="000C29C5" w:rsidRDefault="00000000">
            <w:pPr>
              <w:spacing w:before="11"/>
              <w:ind w:right="129" w:firstLine="1"/>
              <w:jc w:val="left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(при наличии технической возможности) — электронный 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112B6A8D" w14:textId="77777777" w:rsidR="000C29C5" w:rsidRDefault="00000000">
            <w:pPr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2AD31C7E" w14:textId="77777777">
        <w:tc>
          <w:tcPr>
            <w:tcW w:w="2973" w:type="dxa"/>
            <w:vMerge/>
          </w:tcPr>
          <w:p w14:paraId="1D865D11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46AD249A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Свидетельство о расторжении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</w:tcPr>
          <w:p w14:paraId="7B61F019" w14:textId="77777777" w:rsidR="000C29C5" w:rsidRDefault="00000000">
            <w:pPr>
              <w:jc w:val="left"/>
              <w:outlineLvl w:val="0"/>
              <w:rPr>
                <w:sz w:val="24"/>
              </w:rPr>
            </w:pPr>
            <w:r>
              <w:rPr>
                <w:sz w:val="24"/>
              </w:rPr>
              <w:t>Единый портал, Региональный портала</w:t>
            </w:r>
          </w:p>
          <w:p w14:paraId="7744EC36" w14:textId="77777777" w:rsidR="000C29C5" w:rsidRDefault="00000000">
            <w:pPr>
              <w:spacing w:before="11"/>
              <w:ind w:right="129" w:firstLine="1"/>
              <w:jc w:val="left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(при наличии технической возможности) — электронный 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2A26BAA5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6542D0A7" w14:textId="77777777">
        <w:trPr>
          <w:trHeight w:val="831"/>
        </w:trPr>
        <w:tc>
          <w:tcPr>
            <w:tcW w:w="2973" w:type="dxa"/>
            <w:vMerge/>
          </w:tcPr>
          <w:p w14:paraId="7FF8CB5C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069E9477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3119" w:type="dxa"/>
            <w:gridSpan w:val="2"/>
          </w:tcPr>
          <w:p w14:paraId="0CB25F71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rPr>
                <w:sz w:val="24"/>
              </w:rPr>
              <w:t>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32042D18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0FDC3C8A" w14:textId="77777777">
        <w:tc>
          <w:tcPr>
            <w:tcW w:w="2973" w:type="dxa"/>
            <w:vMerge/>
          </w:tcPr>
          <w:p w14:paraId="4F4B75D4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1CF413B8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 xml:space="preserve"> Паспорт гражданина </w:t>
            </w:r>
            <w:r>
              <w:rPr>
                <w:rFonts w:ascii="XO Thames" w:hAnsi="XO Thames"/>
                <w:sz w:val="22"/>
              </w:rPr>
              <w:lastRenderedPageBreak/>
              <w:t>Российской Федерации или иной документ, удостоверяющий личность родителя (законного представителя)</w:t>
            </w:r>
          </w:p>
        </w:tc>
        <w:tc>
          <w:tcPr>
            <w:tcW w:w="3119" w:type="dxa"/>
            <w:gridSpan w:val="2"/>
          </w:tcPr>
          <w:p w14:paraId="5AA53B2E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Единый портал (при </w:t>
            </w:r>
            <w:r>
              <w:rPr>
                <w:rFonts w:ascii="XO Thames" w:hAnsi="XO Thames"/>
                <w:sz w:val="24"/>
              </w:rPr>
              <w:lastRenderedPageBreak/>
              <w:t>наличии технической возможности), Региональный портал (при наличии технической возможности)– заполняется в интерактивной форме; в Уполномоченном органе - оригинал</w:t>
            </w:r>
          </w:p>
        </w:tc>
      </w:tr>
      <w:tr w:rsidR="000C29C5" w14:paraId="07317B9D" w14:textId="77777777">
        <w:tc>
          <w:tcPr>
            <w:tcW w:w="2973" w:type="dxa"/>
            <w:vMerge/>
          </w:tcPr>
          <w:p w14:paraId="0F0B3208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3B8B23B7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Документ, удостоверяющий личность ребенка, достигшего 14 лет</w:t>
            </w:r>
          </w:p>
        </w:tc>
        <w:tc>
          <w:tcPr>
            <w:tcW w:w="3119" w:type="dxa"/>
            <w:gridSpan w:val="2"/>
          </w:tcPr>
          <w:p w14:paraId="63E5EFE8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Единый портал (при наличии технической возможности), Региональный портал (при наличии технической возможности)– заполняется в интерактивной форме; в Уполномоченном органе - оригинал</w:t>
            </w:r>
          </w:p>
        </w:tc>
      </w:tr>
      <w:tr w:rsidR="000C29C5" w14:paraId="2F33099B" w14:textId="77777777">
        <w:tc>
          <w:tcPr>
            <w:tcW w:w="2973" w:type="dxa"/>
          </w:tcPr>
          <w:p w14:paraId="105FF1D5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Представитель</w:t>
            </w:r>
          </w:p>
        </w:tc>
        <w:tc>
          <w:tcPr>
            <w:tcW w:w="3263" w:type="dxa"/>
          </w:tcPr>
          <w:p w14:paraId="4BCD29E8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Документ, подтверждающий полномочия законного представителя</w:t>
            </w:r>
          </w:p>
        </w:tc>
        <w:tc>
          <w:tcPr>
            <w:tcW w:w="3119" w:type="dxa"/>
            <w:gridSpan w:val="2"/>
          </w:tcPr>
          <w:p w14:paraId="18CD8598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rPr>
                <w:sz w:val="24"/>
              </w:rPr>
              <w:t>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1F8AE9AB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01C7CA6A" w14:textId="77777777">
        <w:tc>
          <w:tcPr>
            <w:tcW w:w="2973" w:type="dxa"/>
            <w:vMerge w:val="restart"/>
          </w:tcPr>
          <w:p w14:paraId="540459E5" w14:textId="77777777" w:rsidR="000C29C5" w:rsidRDefault="00000000">
            <w:pPr>
              <w:outlineLvl w:val="0"/>
            </w:pPr>
            <w:r>
              <w:rPr>
                <w:rFonts w:ascii="XO Thames" w:hAnsi="XO Thames"/>
                <w:sz w:val="24"/>
              </w:rPr>
              <w:t>Члены семьи погибшего участника СВО</w:t>
            </w:r>
          </w:p>
        </w:tc>
        <w:tc>
          <w:tcPr>
            <w:tcW w:w="3263" w:type="dxa"/>
          </w:tcPr>
          <w:p w14:paraId="45F9972F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Удостоверение члена семьи   погибшего (умершего) ветерана боевых действий</w:t>
            </w:r>
          </w:p>
        </w:tc>
        <w:tc>
          <w:tcPr>
            <w:tcW w:w="3119" w:type="dxa"/>
            <w:gridSpan w:val="2"/>
          </w:tcPr>
          <w:p w14:paraId="1329BC9F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rPr>
                <w:sz w:val="24"/>
              </w:rPr>
              <w:t>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4335CB5F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7F485798" w14:textId="77777777">
        <w:tc>
          <w:tcPr>
            <w:tcW w:w="2973" w:type="dxa"/>
            <w:vMerge/>
          </w:tcPr>
          <w:p w14:paraId="68AD023F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503C1E81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Решение суда о признании   гражданина безвестно отсутствующим</w:t>
            </w:r>
          </w:p>
        </w:tc>
        <w:tc>
          <w:tcPr>
            <w:tcW w:w="3119" w:type="dxa"/>
            <w:gridSpan w:val="2"/>
          </w:tcPr>
          <w:p w14:paraId="2D6B0FC2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 документа, в бумажном виде</w:t>
            </w:r>
          </w:p>
        </w:tc>
      </w:tr>
      <w:tr w:rsidR="000C29C5" w14:paraId="16F379B7" w14:textId="77777777">
        <w:tc>
          <w:tcPr>
            <w:tcW w:w="2973" w:type="dxa"/>
            <w:vMerge/>
          </w:tcPr>
          <w:p w14:paraId="1555656C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082095D0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Справка об обстоятельствах   исчезновения гражданина</w:t>
            </w:r>
          </w:p>
        </w:tc>
        <w:tc>
          <w:tcPr>
            <w:tcW w:w="3119" w:type="dxa"/>
            <w:gridSpan w:val="2"/>
          </w:tcPr>
          <w:p w14:paraId="651FFB2A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 документа, в бумажном виде</w:t>
            </w:r>
          </w:p>
        </w:tc>
      </w:tr>
      <w:tr w:rsidR="000C29C5" w14:paraId="2AD8597F" w14:textId="77777777">
        <w:tc>
          <w:tcPr>
            <w:tcW w:w="2973" w:type="dxa"/>
            <w:vMerge/>
          </w:tcPr>
          <w:p w14:paraId="159113D6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79B2AE9D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Справка об обстоятельствах   исчезновения или возможной гибели гражданина</w:t>
            </w:r>
          </w:p>
        </w:tc>
        <w:tc>
          <w:tcPr>
            <w:tcW w:w="3119" w:type="dxa"/>
            <w:gridSpan w:val="2"/>
          </w:tcPr>
          <w:p w14:paraId="56E1ADE0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 документа, в бумажном виде</w:t>
            </w:r>
          </w:p>
        </w:tc>
      </w:tr>
      <w:tr w:rsidR="000C29C5" w14:paraId="72253001" w14:textId="77777777">
        <w:tc>
          <w:tcPr>
            <w:tcW w:w="9355" w:type="dxa"/>
            <w:gridSpan w:val="4"/>
          </w:tcPr>
          <w:p w14:paraId="48EE1EEC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0C29C5" w14:paraId="61F68D7B" w14:textId="77777777">
        <w:tc>
          <w:tcPr>
            <w:tcW w:w="2973" w:type="dxa"/>
            <w:vMerge w:val="restart"/>
          </w:tcPr>
          <w:p w14:paraId="17AF8243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Все категории</w:t>
            </w:r>
          </w:p>
        </w:tc>
        <w:tc>
          <w:tcPr>
            <w:tcW w:w="3350" w:type="dxa"/>
            <w:gridSpan w:val="2"/>
          </w:tcPr>
          <w:p w14:paraId="43250D65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Свидетельство о рождении ребенка</w:t>
            </w:r>
          </w:p>
        </w:tc>
        <w:tc>
          <w:tcPr>
            <w:tcW w:w="3032" w:type="dxa"/>
          </w:tcPr>
          <w:p w14:paraId="7F7FB959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0A028859" w14:textId="77777777">
        <w:tc>
          <w:tcPr>
            <w:tcW w:w="2973" w:type="dxa"/>
            <w:vMerge/>
          </w:tcPr>
          <w:p w14:paraId="4A9E9527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40CCE178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Свидетельство о заключении брака / </w:t>
            </w:r>
            <w:r>
              <w:rPr>
                <w:rFonts w:ascii="XO Thames" w:hAnsi="XO Thames"/>
                <w:sz w:val="24"/>
              </w:rPr>
              <w:lastRenderedPageBreak/>
              <w:t>расторжении брака</w:t>
            </w:r>
          </w:p>
        </w:tc>
        <w:tc>
          <w:tcPr>
            <w:tcW w:w="3032" w:type="dxa"/>
          </w:tcPr>
          <w:p w14:paraId="0EF28C71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</w:tr>
      <w:tr w:rsidR="000C29C5" w14:paraId="6DF42140" w14:textId="77777777">
        <w:tc>
          <w:tcPr>
            <w:tcW w:w="2973" w:type="dxa"/>
            <w:vMerge/>
          </w:tcPr>
          <w:p w14:paraId="1E3561C7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00F4BF8D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Свидетельство об установлении отцовства</w:t>
            </w:r>
          </w:p>
        </w:tc>
        <w:tc>
          <w:tcPr>
            <w:tcW w:w="3032" w:type="dxa"/>
          </w:tcPr>
          <w:p w14:paraId="486536CD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76FF99CB" w14:textId="77777777">
        <w:tc>
          <w:tcPr>
            <w:tcW w:w="2973" w:type="dxa"/>
            <w:vMerge/>
          </w:tcPr>
          <w:p w14:paraId="49AC8431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7A583406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Свидетельство о перемене фамилии ребенка / родителя</w:t>
            </w:r>
          </w:p>
        </w:tc>
        <w:tc>
          <w:tcPr>
            <w:tcW w:w="3032" w:type="dxa"/>
          </w:tcPr>
          <w:p w14:paraId="24D0BD6C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34969570" w14:textId="77777777">
        <w:tc>
          <w:tcPr>
            <w:tcW w:w="2973" w:type="dxa"/>
            <w:vMerge w:val="restart"/>
          </w:tcPr>
          <w:p w14:paraId="46BBFE7A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Участники Специальной военной операции</w:t>
            </w:r>
          </w:p>
        </w:tc>
        <w:tc>
          <w:tcPr>
            <w:tcW w:w="3350" w:type="dxa"/>
            <w:gridSpan w:val="2"/>
          </w:tcPr>
          <w:p w14:paraId="351E605E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Справка о подтверждении факта участия в специальной военной операции, выдаваемая участнику специальной военной операции</w:t>
            </w:r>
          </w:p>
        </w:tc>
        <w:tc>
          <w:tcPr>
            <w:tcW w:w="3032" w:type="dxa"/>
          </w:tcPr>
          <w:p w14:paraId="6963CC04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594B7456" w14:textId="77777777">
        <w:tc>
          <w:tcPr>
            <w:tcW w:w="2973" w:type="dxa"/>
            <w:vMerge/>
          </w:tcPr>
          <w:p w14:paraId="0FEFB751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7A5858CB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Справка о подтверждении факта участия в специальной военной операции, выдаваемая члену семьи участника специальной военной операции</w:t>
            </w:r>
          </w:p>
        </w:tc>
        <w:tc>
          <w:tcPr>
            <w:tcW w:w="3032" w:type="dxa"/>
          </w:tcPr>
          <w:p w14:paraId="2A5350B2" w14:textId="77777777" w:rsidR="000C29C5" w:rsidRDefault="00000000">
            <w:pPr>
              <w:outlineLvl w:val="0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-</w:t>
            </w:r>
          </w:p>
        </w:tc>
      </w:tr>
      <w:tr w:rsidR="000C29C5" w14:paraId="4AB874C0" w14:textId="77777777">
        <w:tc>
          <w:tcPr>
            <w:tcW w:w="2973" w:type="dxa"/>
            <w:vMerge/>
          </w:tcPr>
          <w:p w14:paraId="3EBADF82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221D5705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Ведомственные приказы, выписки из приказов (справки) командиров (начальников) воинских частей, штабов, группировок войск (сил), оперативных и иных групп, подтверждающие даты заключения контракта</w:t>
            </w:r>
          </w:p>
        </w:tc>
        <w:tc>
          <w:tcPr>
            <w:tcW w:w="3032" w:type="dxa"/>
          </w:tcPr>
          <w:p w14:paraId="5AA017A8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69F0EFBE" w14:textId="77777777">
        <w:tc>
          <w:tcPr>
            <w:tcW w:w="2973" w:type="dxa"/>
            <w:vMerge/>
          </w:tcPr>
          <w:p w14:paraId="2163D918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0E8C446A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Удостоверение ветерана боевых действий</w:t>
            </w:r>
          </w:p>
        </w:tc>
        <w:tc>
          <w:tcPr>
            <w:tcW w:w="3032" w:type="dxa"/>
          </w:tcPr>
          <w:p w14:paraId="3629500E" w14:textId="77777777" w:rsidR="000C29C5" w:rsidRDefault="00000000">
            <w:pPr>
              <w:outlineLvl w:val="0"/>
              <w:rPr>
                <w:rFonts w:ascii="XO Thames" w:hAnsi="XO Thames"/>
                <w:b/>
                <w:sz w:val="22"/>
              </w:rPr>
            </w:pPr>
            <w:r>
              <w:rPr>
                <w:rFonts w:ascii="XO Thames" w:hAnsi="XO Thames"/>
                <w:b/>
                <w:sz w:val="22"/>
              </w:rPr>
              <w:t>-</w:t>
            </w:r>
          </w:p>
        </w:tc>
      </w:tr>
    </w:tbl>
    <w:p w14:paraId="5B2A30E0" w14:textId="77777777" w:rsidR="000C29C5" w:rsidRDefault="000C29C5">
      <w:pPr>
        <w:ind w:left="6237"/>
        <w:jc w:val="right"/>
        <w:outlineLvl w:val="0"/>
        <w:rPr>
          <w:rFonts w:ascii="XO Thames" w:hAnsi="XO Thames"/>
          <w:sz w:val="24"/>
        </w:rPr>
      </w:pPr>
    </w:p>
    <w:p w14:paraId="7CA1EDF1" w14:textId="77777777" w:rsidR="000C29C5" w:rsidRDefault="00000000">
      <w:pPr>
        <w:ind w:left="6237"/>
        <w:jc w:val="right"/>
        <w:outlineLvl w:val="0"/>
        <w:rPr>
          <w:rFonts w:ascii="XO Thames" w:hAnsi="XO Thames"/>
          <w:sz w:val="24"/>
        </w:rPr>
      </w:pPr>
      <w:r>
        <w:br w:type="page"/>
      </w:r>
    </w:p>
    <w:p w14:paraId="6B323E52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rPr>
          <w:rFonts w:ascii="XO Thames" w:hAnsi="XO Thames"/>
        </w:rPr>
        <w:lastRenderedPageBreak/>
        <w:t>Приложение № 4</w:t>
      </w:r>
    </w:p>
    <w:p w14:paraId="018DAEBA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3374CE71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232099B9" w14:textId="77777777" w:rsidR="000C29C5" w:rsidRDefault="00000000">
      <w:pPr>
        <w:jc w:val="right"/>
      </w:pPr>
      <w:bookmarkStart w:id="5" w:name="__DdeLink__3145_2113761328_Копия_3"/>
      <w:r>
        <w:rPr>
          <w:rFonts w:ascii="XO Thames" w:hAnsi="XO Thames"/>
        </w:rPr>
        <w:t>«Организация отдыха детей в каникулярное время»</w:t>
      </w:r>
      <w:bookmarkEnd w:id="5"/>
    </w:p>
    <w:p w14:paraId="34B616ED" w14:textId="77777777" w:rsidR="000C29C5" w:rsidRDefault="000C29C5">
      <w:pPr>
        <w:ind w:left="349" w:firstLine="237"/>
        <w:rPr>
          <w:rFonts w:ascii="XO Thames" w:hAnsi="XO Thames"/>
          <w:sz w:val="24"/>
        </w:rPr>
      </w:pPr>
    </w:p>
    <w:p w14:paraId="489A5395" w14:textId="77777777" w:rsidR="000C29C5" w:rsidRDefault="00000000">
      <w:pPr>
        <w:ind w:left="349" w:firstLine="237"/>
        <w:rPr>
          <w:rFonts w:ascii="XO Thames" w:hAnsi="XO Thames"/>
          <w:b/>
          <w:spacing w:val="-2"/>
        </w:rPr>
      </w:pPr>
      <w:r>
        <w:rPr>
          <w:rFonts w:ascii="XO Thames" w:hAnsi="XO Thames"/>
          <w:b/>
        </w:rPr>
        <w:t>Исчерпывающий перечень оснований для отказа в приеме запроса о предоставлении</w:t>
      </w:r>
      <w:r>
        <w:rPr>
          <w:rFonts w:ascii="XO Thames" w:hAnsi="XO Thames"/>
          <w:b/>
          <w:spacing w:val="-7"/>
        </w:rPr>
        <w:t xml:space="preserve"> </w:t>
      </w:r>
      <w:r>
        <w:rPr>
          <w:rFonts w:ascii="XO Thames" w:hAnsi="XO Thames"/>
          <w:b/>
        </w:rPr>
        <w:t>муниципальной</w:t>
      </w:r>
      <w:r>
        <w:rPr>
          <w:rFonts w:ascii="XO Thames" w:hAnsi="XO Thames"/>
          <w:b/>
          <w:spacing w:val="-7"/>
        </w:rPr>
        <w:t xml:space="preserve"> </w:t>
      </w:r>
      <w:r>
        <w:rPr>
          <w:rFonts w:ascii="XO Thames" w:hAnsi="XO Thames"/>
          <w:b/>
        </w:rPr>
        <w:t>услуги</w:t>
      </w:r>
      <w:r>
        <w:rPr>
          <w:rFonts w:ascii="XO Thames" w:hAnsi="XO Thames"/>
          <w:b/>
          <w:spacing w:val="-7"/>
        </w:rPr>
        <w:t xml:space="preserve"> </w:t>
      </w:r>
      <w:r>
        <w:rPr>
          <w:rFonts w:ascii="XO Thames" w:hAnsi="XO Thames"/>
          <w:b/>
        </w:rPr>
        <w:t>и</w:t>
      </w:r>
      <w:r>
        <w:rPr>
          <w:rFonts w:ascii="XO Thames" w:hAnsi="XO Thames"/>
          <w:b/>
          <w:spacing w:val="-8"/>
        </w:rPr>
        <w:t xml:space="preserve"> </w:t>
      </w:r>
      <w:r>
        <w:rPr>
          <w:rFonts w:ascii="XO Thames" w:hAnsi="XO Thames"/>
          <w:b/>
        </w:rPr>
        <w:t>документов,</w:t>
      </w:r>
      <w:r>
        <w:rPr>
          <w:rFonts w:ascii="XO Thames" w:hAnsi="XO Thames"/>
          <w:b/>
          <w:spacing w:val="-7"/>
        </w:rPr>
        <w:t xml:space="preserve"> </w:t>
      </w:r>
      <w:r>
        <w:rPr>
          <w:rFonts w:ascii="XO Thames" w:hAnsi="XO Thames"/>
          <w:b/>
        </w:rPr>
        <w:t>необходимых</w:t>
      </w:r>
      <w:r>
        <w:rPr>
          <w:rFonts w:ascii="XO Thames" w:hAnsi="XO Thames"/>
          <w:b/>
          <w:spacing w:val="-5"/>
        </w:rPr>
        <w:t xml:space="preserve"> </w:t>
      </w:r>
      <w:r>
        <w:rPr>
          <w:rFonts w:ascii="XO Thames" w:hAnsi="XO Thames"/>
          <w:b/>
        </w:rPr>
        <w:t>для предоставления</w:t>
      </w:r>
      <w:r>
        <w:rPr>
          <w:rFonts w:ascii="XO Thames" w:hAnsi="XO Thames"/>
          <w:b/>
          <w:spacing w:val="-12"/>
        </w:rPr>
        <w:t xml:space="preserve"> </w:t>
      </w:r>
      <w:r>
        <w:rPr>
          <w:rFonts w:ascii="XO Thames" w:hAnsi="XO Thames"/>
          <w:b/>
        </w:rPr>
        <w:t>муниципальной</w:t>
      </w:r>
      <w:r>
        <w:rPr>
          <w:rFonts w:ascii="XO Thames" w:hAnsi="XO Thames"/>
          <w:b/>
          <w:spacing w:val="-11"/>
        </w:rPr>
        <w:t xml:space="preserve"> </w:t>
      </w:r>
      <w:r>
        <w:rPr>
          <w:rFonts w:ascii="XO Thames" w:hAnsi="XO Thames"/>
          <w:b/>
          <w:spacing w:val="-2"/>
        </w:rPr>
        <w:t>услуги, основания для отказа в предоставлении услуги</w:t>
      </w:r>
    </w:p>
    <w:p w14:paraId="63855647" w14:textId="77777777" w:rsidR="000C29C5" w:rsidRDefault="000C29C5">
      <w:pPr>
        <w:ind w:left="349" w:firstLine="237"/>
        <w:rPr>
          <w:rFonts w:ascii="XO Thames" w:hAnsi="XO Thames"/>
          <w:b/>
          <w:spacing w:val="-2"/>
          <w:sz w:val="24"/>
        </w:rPr>
      </w:pPr>
    </w:p>
    <w:tbl>
      <w:tblPr>
        <w:tblStyle w:val="affffff5"/>
        <w:tblW w:w="9006" w:type="dxa"/>
        <w:tblInd w:w="349" w:type="dxa"/>
        <w:tblLayout w:type="fixed"/>
        <w:tblLook w:val="04A0" w:firstRow="1" w:lastRow="0" w:firstColumn="1" w:lastColumn="0" w:noHBand="0" w:noVBand="1"/>
      </w:tblPr>
      <w:tblGrid>
        <w:gridCol w:w="596"/>
        <w:gridCol w:w="2765"/>
        <w:gridCol w:w="5645"/>
      </w:tblGrid>
      <w:tr w:rsidR="000C29C5" w14:paraId="1603563A" w14:textId="77777777">
        <w:tc>
          <w:tcPr>
            <w:tcW w:w="596" w:type="dxa"/>
          </w:tcPr>
          <w:p w14:paraId="0D4BCD8B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№ п/п</w:t>
            </w:r>
          </w:p>
        </w:tc>
        <w:tc>
          <w:tcPr>
            <w:tcW w:w="2765" w:type="dxa"/>
          </w:tcPr>
          <w:p w14:paraId="3019089E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w="5645" w:type="dxa"/>
          </w:tcPr>
          <w:p w14:paraId="4B6C54F0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Основания</w:t>
            </w:r>
          </w:p>
        </w:tc>
      </w:tr>
      <w:tr w:rsidR="000C29C5" w14:paraId="0BD818A0" w14:textId="77777777">
        <w:tc>
          <w:tcPr>
            <w:tcW w:w="9006" w:type="dxa"/>
            <w:gridSpan w:val="3"/>
          </w:tcPr>
          <w:p w14:paraId="190FBD26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0C29C5" w14:paraId="26B00052" w14:textId="77777777">
        <w:tc>
          <w:tcPr>
            <w:tcW w:w="9006" w:type="dxa"/>
            <w:gridSpan w:val="3"/>
          </w:tcPr>
          <w:p w14:paraId="7C355FFA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0C29C5" w14:paraId="792DE845" w14:textId="77777777">
        <w:tc>
          <w:tcPr>
            <w:tcW w:w="9006" w:type="dxa"/>
            <w:gridSpan w:val="3"/>
          </w:tcPr>
          <w:p w14:paraId="4908FF10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Основания для отказа в предоставлении муниципальной услуги:</w:t>
            </w:r>
          </w:p>
        </w:tc>
      </w:tr>
      <w:tr w:rsidR="000C29C5" w14:paraId="34C3EC7A" w14:textId="77777777">
        <w:tc>
          <w:tcPr>
            <w:tcW w:w="596" w:type="dxa"/>
            <w:vMerge w:val="restart"/>
          </w:tcPr>
          <w:p w14:paraId="713488A3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1</w:t>
            </w:r>
          </w:p>
        </w:tc>
        <w:tc>
          <w:tcPr>
            <w:tcW w:w="2765" w:type="dxa"/>
            <w:vMerge w:val="restart"/>
          </w:tcPr>
          <w:p w14:paraId="076AD2E0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Все категории заявителей</w:t>
            </w:r>
          </w:p>
        </w:tc>
        <w:tc>
          <w:tcPr>
            <w:tcW w:w="5645" w:type="dxa"/>
          </w:tcPr>
          <w:p w14:paraId="28288004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В документе содержатся подчистки и исправления текста, которые не заверены в порядке, установленном законодательством Российской Федерации.</w:t>
            </w:r>
          </w:p>
        </w:tc>
      </w:tr>
      <w:tr w:rsidR="000C29C5" w14:paraId="46E48D59" w14:textId="77777777">
        <w:tc>
          <w:tcPr>
            <w:tcW w:w="596" w:type="dxa"/>
            <w:vMerge/>
          </w:tcPr>
          <w:p w14:paraId="5B53C1AF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373A4DB6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52C4119D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Установлен факт наличия в представленных документах (сведениях) недостоверной и (или) неполной информации.</w:t>
            </w:r>
          </w:p>
        </w:tc>
      </w:tr>
      <w:tr w:rsidR="000C29C5" w14:paraId="739B5F10" w14:textId="77777777">
        <w:tc>
          <w:tcPr>
            <w:tcW w:w="596" w:type="dxa"/>
            <w:vMerge/>
          </w:tcPr>
          <w:p w14:paraId="490F7CF4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72396C83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2004CF8F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Документы, являющиеся обязательными для представления, не представлены.</w:t>
            </w:r>
          </w:p>
        </w:tc>
      </w:tr>
      <w:tr w:rsidR="000C29C5" w14:paraId="2A738D16" w14:textId="77777777">
        <w:tc>
          <w:tcPr>
            <w:tcW w:w="596" w:type="dxa"/>
            <w:vMerge/>
          </w:tcPr>
          <w:p w14:paraId="2A9AD8E8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11800BEF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78568685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0C29C5" w14:paraId="45AF9C78" w14:textId="77777777">
        <w:trPr>
          <w:trHeight w:val="1783"/>
        </w:trPr>
        <w:tc>
          <w:tcPr>
            <w:tcW w:w="596" w:type="dxa"/>
            <w:vMerge/>
          </w:tcPr>
          <w:p w14:paraId="2DF846B5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28BD4CB2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01341253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</w:t>
            </w:r>
          </w:p>
        </w:tc>
      </w:tr>
      <w:tr w:rsidR="000C29C5" w14:paraId="4A7457C8" w14:textId="77777777">
        <w:trPr>
          <w:trHeight w:val="347"/>
        </w:trPr>
        <w:tc>
          <w:tcPr>
            <w:tcW w:w="596" w:type="dxa"/>
            <w:vMerge/>
          </w:tcPr>
          <w:p w14:paraId="7D1288C6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4B160FC9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2868759A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Представление документов с нарушением сроков</w:t>
            </w:r>
          </w:p>
        </w:tc>
      </w:tr>
      <w:tr w:rsidR="000C29C5" w14:paraId="64B91941" w14:textId="77777777">
        <w:tc>
          <w:tcPr>
            <w:tcW w:w="596" w:type="dxa"/>
            <w:vMerge/>
          </w:tcPr>
          <w:p w14:paraId="6C586E64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178FF142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08273F6E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Наличие медицинских противопоказаний (в случае обращения с заявлением на санаторное лечение)</w:t>
            </w:r>
          </w:p>
        </w:tc>
      </w:tr>
      <w:tr w:rsidR="000C29C5" w14:paraId="3303FAB7" w14:textId="77777777">
        <w:tc>
          <w:tcPr>
            <w:tcW w:w="596" w:type="dxa"/>
            <w:vMerge/>
          </w:tcPr>
          <w:p w14:paraId="2C0AB898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32585ADD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02A29A3E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Представлены документы неустановленного образца</w:t>
            </w:r>
          </w:p>
        </w:tc>
      </w:tr>
      <w:tr w:rsidR="000C29C5" w14:paraId="4E64890C" w14:textId="77777777">
        <w:tc>
          <w:tcPr>
            <w:tcW w:w="596" w:type="dxa"/>
            <w:vMerge/>
          </w:tcPr>
          <w:p w14:paraId="3AB60F2E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75713A3D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13D430E5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Письменный отказ заявителя от предоставления путевки</w:t>
            </w:r>
          </w:p>
        </w:tc>
      </w:tr>
    </w:tbl>
    <w:p w14:paraId="01EA729F" w14:textId="77777777" w:rsidR="000C29C5" w:rsidRDefault="000C29C5">
      <w:pPr>
        <w:ind w:left="349" w:firstLine="237"/>
        <w:rPr>
          <w:rFonts w:ascii="XO Thames" w:hAnsi="XO Thames"/>
          <w:b/>
          <w:spacing w:val="-2"/>
          <w:sz w:val="24"/>
        </w:rPr>
      </w:pPr>
    </w:p>
    <w:p w14:paraId="1A3BE866" w14:textId="77777777" w:rsidR="000C29C5" w:rsidRDefault="00000000">
      <w:pPr>
        <w:spacing w:after="240"/>
        <w:rPr>
          <w:rFonts w:ascii="XO Thames" w:hAnsi="XO Thames"/>
          <w:b/>
          <w:sz w:val="24"/>
        </w:rPr>
      </w:pPr>
      <w:r>
        <w:br w:type="page"/>
      </w:r>
    </w:p>
    <w:p w14:paraId="074F5219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rPr>
          <w:rFonts w:ascii="XO Thames" w:hAnsi="XO Thames"/>
        </w:rPr>
        <w:lastRenderedPageBreak/>
        <w:t>Приложение №5</w:t>
      </w:r>
    </w:p>
    <w:p w14:paraId="090D46AD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5D5D1A29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57C18364" w14:textId="77777777" w:rsidR="000C29C5" w:rsidRDefault="00000000">
      <w:pPr>
        <w:jc w:val="right"/>
      </w:pPr>
      <w:bookmarkStart w:id="6" w:name="__DdeLink__3145_2113761328_Копия_4"/>
      <w:r>
        <w:rPr>
          <w:rFonts w:ascii="XO Thames" w:hAnsi="XO Thames"/>
        </w:rPr>
        <w:t>«Организация отдыха детей в каникулярное время»</w:t>
      </w:r>
      <w:bookmarkEnd w:id="6"/>
    </w:p>
    <w:p w14:paraId="35DA6DC4" w14:textId="77777777" w:rsidR="000C29C5" w:rsidRDefault="00000000">
      <w:pPr>
        <w:spacing w:beforeAutospacing="1" w:afterAutospacing="1" w:line="321" w:lineRule="exact"/>
        <w:ind w:left="-329" w:right="9"/>
        <w:outlineLvl w:val="0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Форма</w:t>
      </w:r>
      <w:r>
        <w:rPr>
          <w:rFonts w:ascii="XO Thames" w:hAnsi="XO Thames"/>
          <w:b/>
          <w:spacing w:val="-9"/>
          <w:sz w:val="24"/>
        </w:rPr>
        <w:t xml:space="preserve"> </w:t>
      </w:r>
      <w:r>
        <w:rPr>
          <w:rFonts w:ascii="XO Thames" w:hAnsi="XO Thames"/>
          <w:b/>
          <w:sz w:val="24"/>
        </w:rPr>
        <w:t>заявления</w:t>
      </w:r>
      <w:r>
        <w:rPr>
          <w:rFonts w:ascii="XO Thames" w:hAnsi="XO Thames"/>
          <w:b/>
          <w:spacing w:val="-9"/>
          <w:sz w:val="24"/>
        </w:rPr>
        <w:t xml:space="preserve"> </w:t>
      </w:r>
      <w:r>
        <w:rPr>
          <w:rFonts w:ascii="XO Thames" w:hAnsi="XO Thames"/>
          <w:b/>
          <w:sz w:val="24"/>
        </w:rPr>
        <w:t>о</w:t>
      </w:r>
      <w:r>
        <w:rPr>
          <w:rFonts w:ascii="XO Thames" w:hAnsi="XO Thames"/>
          <w:b/>
          <w:spacing w:val="-7"/>
          <w:sz w:val="24"/>
        </w:rPr>
        <w:t xml:space="preserve"> </w:t>
      </w:r>
      <w:r>
        <w:rPr>
          <w:rFonts w:ascii="XO Thames" w:hAnsi="XO Thames"/>
          <w:b/>
          <w:sz w:val="24"/>
        </w:rPr>
        <w:t>предоставлении</w:t>
      </w:r>
      <w:r>
        <w:rPr>
          <w:rFonts w:ascii="XO Thames" w:hAnsi="XO Thames"/>
          <w:b/>
          <w:spacing w:val="-8"/>
          <w:sz w:val="24"/>
        </w:rPr>
        <w:t xml:space="preserve"> </w:t>
      </w:r>
      <w:r>
        <w:rPr>
          <w:rFonts w:ascii="XO Thames" w:hAnsi="XO Thames"/>
          <w:b/>
          <w:sz w:val="24"/>
        </w:rPr>
        <w:t>муниципальной</w:t>
      </w:r>
      <w:r>
        <w:rPr>
          <w:rFonts w:ascii="XO Thames" w:hAnsi="XO Thames"/>
          <w:b/>
          <w:spacing w:val="-8"/>
          <w:sz w:val="24"/>
        </w:rPr>
        <w:t xml:space="preserve"> </w:t>
      </w:r>
      <w:r>
        <w:rPr>
          <w:rFonts w:ascii="XO Thames" w:hAnsi="XO Thames"/>
          <w:b/>
          <w:spacing w:val="-2"/>
          <w:sz w:val="24"/>
        </w:rPr>
        <w:t>услуги</w:t>
      </w:r>
    </w:p>
    <w:p w14:paraId="17B1DB43" w14:textId="77777777" w:rsidR="000C29C5" w:rsidRDefault="000C29C5">
      <w:pPr>
        <w:tabs>
          <w:tab w:val="left" w:pos="9037"/>
        </w:tabs>
        <w:ind w:left="3950"/>
        <w:jc w:val="left"/>
        <w:rPr>
          <w:rFonts w:ascii="XO Thames" w:hAnsi="XO Thames"/>
          <w:spacing w:val="-5"/>
          <w:sz w:val="24"/>
        </w:rPr>
      </w:pPr>
    </w:p>
    <w:p w14:paraId="1D3551C3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218E7710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В __________________________________  </w:t>
      </w:r>
    </w:p>
    <w:p w14:paraId="717A76C1" w14:textId="77777777" w:rsidR="000C29C5" w:rsidRDefault="00000000">
      <w:pPr>
        <w:ind w:firstLine="5329"/>
        <w:jc w:val="righ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  <w:sz w:val="20"/>
        </w:rPr>
        <w:t xml:space="preserve"> (наименование уполномоченного органа)  </w:t>
      </w:r>
    </w:p>
    <w:p w14:paraId="022AB112" w14:textId="77777777" w:rsidR="000C29C5" w:rsidRDefault="000C29C5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</w:p>
    <w:p w14:paraId="3AD7A2D5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от __________________________________________  </w:t>
      </w:r>
    </w:p>
    <w:p w14:paraId="7D8E8E0F" w14:textId="77777777" w:rsidR="000C29C5" w:rsidRDefault="00000000">
      <w:pPr>
        <w:ind w:firstLine="4479"/>
        <w:jc w:val="righ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  <w:sz w:val="20"/>
        </w:rPr>
        <w:t>(Ф.И.О. родителя или законного представителя полностью)</w:t>
      </w:r>
    </w:p>
    <w:p w14:paraId="60ECCDA2" w14:textId="77777777" w:rsidR="000C29C5" w:rsidRDefault="00000000">
      <w:pPr>
        <w:ind w:left="6293" w:hanging="1361"/>
        <w:jc w:val="righ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  <w:sz w:val="20"/>
        </w:rPr>
        <w:t>______________________________________________</w:t>
      </w:r>
      <w:r>
        <w:rPr>
          <w:rFonts w:ascii="Calibri" w:hAnsi="Calibri"/>
          <w:sz w:val="22"/>
        </w:rPr>
        <w:br/>
      </w:r>
      <w:r>
        <w:rPr>
          <w:rFonts w:ascii="XO Thames" w:hAnsi="XO Thames"/>
          <w:sz w:val="20"/>
        </w:rPr>
        <w:t xml:space="preserve">дата рождения       </w:t>
      </w:r>
    </w:p>
    <w:p w14:paraId="7799A72D" w14:textId="77777777" w:rsidR="000C29C5" w:rsidRDefault="000C29C5">
      <w:pPr>
        <w:ind w:firstLine="709"/>
        <w:jc w:val="right"/>
        <w:outlineLvl w:val="0"/>
        <w:rPr>
          <w:rFonts w:ascii="XO Thames" w:hAnsi="XO Thames"/>
          <w:spacing w:val="-5"/>
          <w:sz w:val="20"/>
        </w:rPr>
      </w:pPr>
    </w:p>
    <w:p w14:paraId="5CAF55B1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Паспорт (иной документ): </w:t>
      </w:r>
    </w:p>
    <w:p w14:paraId="4D775A51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серия ______ номер _____________ </w:t>
      </w:r>
    </w:p>
    <w:p w14:paraId="76D0A84B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выдан «___» __________ _______ г. </w:t>
      </w:r>
    </w:p>
    <w:p w14:paraId="3DD54167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___________________________________________ </w:t>
      </w:r>
    </w:p>
    <w:p w14:paraId="393AE582" w14:textId="77777777" w:rsidR="000C29C5" w:rsidRDefault="00000000">
      <w:pPr>
        <w:ind w:left="964" w:firstLine="532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0"/>
        </w:rPr>
        <w:t>кем выдан</w:t>
      </w:r>
    </w:p>
    <w:p w14:paraId="238384F2" w14:textId="77777777" w:rsidR="000C29C5" w:rsidRDefault="00000000">
      <w:pPr>
        <w:ind w:firstLine="4422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__________________________________________</w:t>
      </w:r>
    </w:p>
    <w:p w14:paraId="078FEDCB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Контактный телефон: ________________________</w:t>
      </w:r>
    </w:p>
    <w:p w14:paraId="37A228DD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E</w:t>
      </w:r>
      <w:r>
        <w:rPr>
          <w:rFonts w:ascii="MS Mincho" w:eastAsia="MS Mincho" w:hAnsi="MS Mincho" w:cs="MS Mincho"/>
          <w:spacing w:val="-5"/>
          <w:sz w:val="24"/>
        </w:rPr>
        <w:noBreakHyphen/>
      </w:r>
      <w:r>
        <w:rPr>
          <w:rFonts w:ascii="XO Thames" w:hAnsi="XO Thames"/>
          <w:spacing w:val="-5"/>
          <w:sz w:val="24"/>
        </w:rPr>
        <w:t>mail: _____________________________________</w:t>
      </w:r>
    </w:p>
    <w:p w14:paraId="63066EE4" w14:textId="77777777" w:rsidR="000C29C5" w:rsidRDefault="000C29C5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</w:p>
    <w:p w14:paraId="08D8FB0C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Адрес места жительства (пребывания): ____________________________________</w:t>
      </w:r>
    </w:p>
    <w:p w14:paraId="0723A326" w14:textId="77777777" w:rsidR="000C29C5" w:rsidRDefault="000C29C5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</w:p>
    <w:p w14:paraId="7D36AD96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35AE49F4" w14:textId="77777777" w:rsidR="000C29C5" w:rsidRDefault="00000000">
      <w:pPr>
        <w:ind w:firstLine="709"/>
        <w:outlineLvl w:val="0"/>
        <w:rPr>
          <w:b/>
          <w:bCs/>
        </w:rPr>
      </w:pPr>
      <w:r>
        <w:rPr>
          <w:rFonts w:ascii="XO Thames" w:hAnsi="XO Thames"/>
          <w:b/>
          <w:bCs/>
          <w:spacing w:val="-5"/>
          <w:sz w:val="24"/>
        </w:rPr>
        <w:t>ЗАЯВЛЕНИЕ</w:t>
      </w:r>
    </w:p>
    <w:p w14:paraId="7A57F638" w14:textId="77777777" w:rsidR="000C29C5" w:rsidRDefault="00000000">
      <w:pPr>
        <w:ind w:firstLine="709"/>
        <w:outlineLvl w:val="0"/>
        <w:rPr>
          <w:b/>
          <w:bCs/>
        </w:rPr>
      </w:pPr>
      <w:r>
        <w:rPr>
          <w:rFonts w:ascii="XO Thames" w:hAnsi="XO Thames"/>
          <w:b/>
          <w:bCs/>
          <w:spacing w:val="-5"/>
          <w:sz w:val="24"/>
        </w:rPr>
        <w:t>о предоставлении муниципальной услуги</w:t>
      </w:r>
    </w:p>
    <w:p w14:paraId="1B8DC7B8" w14:textId="77777777" w:rsidR="000C29C5" w:rsidRDefault="00000000">
      <w:pPr>
        <w:ind w:firstLine="709"/>
        <w:outlineLvl w:val="0"/>
        <w:rPr>
          <w:b/>
          <w:bCs/>
        </w:rPr>
      </w:pPr>
      <w:r>
        <w:rPr>
          <w:rFonts w:ascii="XO Thames" w:hAnsi="XO Thames"/>
          <w:b/>
          <w:bCs/>
          <w:spacing w:val="-5"/>
          <w:sz w:val="24"/>
        </w:rPr>
        <w:t>«Организация отдыха детей в каникулярное время»</w:t>
      </w:r>
    </w:p>
    <w:p w14:paraId="29339D9C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3C323341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Прошу предоставить путевку на детский отдых в организацию отдыха детей и их оздоровления для моего ребенка </w:t>
      </w:r>
    </w:p>
    <w:p w14:paraId="6CE50653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29308375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Сведения о ребёнке:</w:t>
      </w:r>
    </w:p>
    <w:p w14:paraId="452FE929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Фамилия   ________________________________________________________ </w:t>
      </w:r>
    </w:p>
    <w:p w14:paraId="5A109293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proofErr w:type="gramStart"/>
      <w:r>
        <w:rPr>
          <w:rFonts w:ascii="XO Thames" w:hAnsi="XO Thames"/>
          <w:spacing w:val="-5"/>
          <w:sz w:val="24"/>
        </w:rPr>
        <w:t>Имя  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____________________________________________________________ </w:t>
      </w:r>
    </w:p>
    <w:p w14:paraId="48D3F29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Отчество (при </w:t>
      </w:r>
      <w:proofErr w:type="gramStart"/>
      <w:r>
        <w:rPr>
          <w:rFonts w:ascii="XO Thames" w:hAnsi="XO Thames"/>
          <w:spacing w:val="-5"/>
          <w:sz w:val="24"/>
        </w:rPr>
        <w:t>наличии)  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___________________________________________ </w:t>
      </w:r>
    </w:p>
    <w:p w14:paraId="060E2E8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Дата рождения (</w:t>
      </w:r>
      <w:proofErr w:type="spellStart"/>
      <w:r>
        <w:rPr>
          <w:rFonts w:ascii="XO Thames" w:hAnsi="XO Thames"/>
          <w:spacing w:val="-5"/>
          <w:sz w:val="24"/>
        </w:rPr>
        <w:t>дд.</w:t>
      </w:r>
      <w:proofErr w:type="gramStart"/>
      <w:r>
        <w:rPr>
          <w:rFonts w:ascii="XO Thames" w:hAnsi="XO Thames"/>
          <w:spacing w:val="-5"/>
          <w:sz w:val="24"/>
        </w:rPr>
        <w:t>мм.гггг</w:t>
      </w:r>
      <w:proofErr w:type="spellEnd"/>
      <w:r>
        <w:rPr>
          <w:rFonts w:ascii="XO Thames" w:hAnsi="XO Thames"/>
          <w:spacing w:val="-5"/>
          <w:sz w:val="24"/>
        </w:rPr>
        <w:t>)  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 </w:t>
      </w:r>
    </w:p>
    <w:p w14:paraId="691B8FD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Реквизиты свидетельства о рождении / паспорта:</w:t>
      </w:r>
    </w:p>
    <w:p w14:paraId="6169F7A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серия _____ номер _____, выдан «___» __________ ____ г. </w:t>
      </w:r>
    </w:p>
    <w:p w14:paraId="394FC07A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___________________________________________________________________</w:t>
      </w:r>
    </w:p>
    <w:p w14:paraId="4397E23C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proofErr w:type="gramStart"/>
      <w:r>
        <w:rPr>
          <w:rFonts w:ascii="XO Thames" w:hAnsi="XO Thames"/>
          <w:spacing w:val="-5"/>
          <w:sz w:val="24"/>
        </w:rPr>
        <w:t>СНИЛС  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_________________________________________________________ </w:t>
      </w:r>
    </w:p>
    <w:p w14:paraId="34CEF070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>Адрес места жительства ребенка _________________________________________</w:t>
      </w:r>
    </w:p>
    <w:p w14:paraId="01EACDF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Образовательная организация, которую посещает ребёнок (наименование, адрес</w:t>
      </w:r>
      <w:proofErr w:type="gramStart"/>
      <w:r>
        <w:rPr>
          <w:rFonts w:ascii="XO Thames" w:hAnsi="XO Thames"/>
          <w:spacing w:val="-5"/>
          <w:sz w:val="24"/>
        </w:rPr>
        <w:t>):_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_________________________________________________________________  </w:t>
      </w:r>
    </w:p>
    <w:p w14:paraId="27EBFE9B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 xml:space="preserve">Дата записи акта об установлении отцовства (если фамилия ребенка и родителя различается и установлено </w:t>
      </w:r>
      <w:proofErr w:type="gramStart"/>
      <w:r>
        <w:rPr>
          <w:rFonts w:ascii="XO Thames" w:hAnsi="XO Thames"/>
          <w:sz w:val="24"/>
        </w:rPr>
        <w:t>отцовство)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__________________________________________.</w:t>
      </w:r>
    </w:p>
    <w:p w14:paraId="2393488B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 xml:space="preserve">Номер записи акта об установлении отцовства (если фамилия ребенка и родителя различается и установлено </w:t>
      </w:r>
      <w:proofErr w:type="gramStart"/>
      <w:r>
        <w:rPr>
          <w:rFonts w:ascii="XO Thames" w:hAnsi="XO Thames"/>
          <w:sz w:val="24"/>
        </w:rPr>
        <w:t>отцовство)_</w:t>
      </w:r>
      <w:proofErr w:type="gramEnd"/>
      <w:r>
        <w:rPr>
          <w:rFonts w:ascii="XO Thames" w:hAnsi="XO Thames"/>
          <w:sz w:val="24"/>
        </w:rPr>
        <w:t>___________________________________________</w:t>
      </w:r>
      <w:r>
        <w:rPr>
          <w:rFonts w:ascii="XO Thames" w:hAnsi="XO Thames"/>
          <w:spacing w:val="-5"/>
          <w:sz w:val="24"/>
        </w:rPr>
        <w:t>.</w:t>
      </w:r>
    </w:p>
    <w:p w14:paraId="6452CADF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 xml:space="preserve">Орган регистрации акта об установлении отцовства (если фамилия ребенка и </w:t>
      </w:r>
      <w:r>
        <w:rPr>
          <w:rFonts w:ascii="XO Thames" w:hAnsi="XO Thames"/>
          <w:sz w:val="24"/>
        </w:rPr>
        <w:lastRenderedPageBreak/>
        <w:t xml:space="preserve">родителя различается и установлено </w:t>
      </w:r>
      <w:proofErr w:type="gramStart"/>
      <w:r>
        <w:rPr>
          <w:rFonts w:ascii="XO Thames" w:hAnsi="XO Thames"/>
          <w:sz w:val="24"/>
        </w:rPr>
        <w:t>отцовство)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____________________________________.</w:t>
      </w:r>
    </w:p>
    <w:p w14:paraId="573DA6B3" w14:textId="77777777" w:rsidR="000C29C5" w:rsidRDefault="000C29C5">
      <w:pPr>
        <w:jc w:val="both"/>
        <w:outlineLvl w:val="0"/>
        <w:rPr>
          <w:rFonts w:ascii="XO Thames" w:hAnsi="XO Thames"/>
          <w:spacing w:val="-5"/>
          <w:sz w:val="24"/>
        </w:rPr>
      </w:pPr>
    </w:p>
    <w:p w14:paraId="73310B1F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 xml:space="preserve">Дата записи акта о регистрации брака (если на территории России и у ребенка фамилия второго </w:t>
      </w:r>
      <w:proofErr w:type="gramStart"/>
      <w:r>
        <w:rPr>
          <w:rFonts w:ascii="XO Thames" w:hAnsi="XO Thames"/>
          <w:sz w:val="24"/>
        </w:rPr>
        <w:t>родителя)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______________________________________________________.</w:t>
      </w:r>
    </w:p>
    <w:p w14:paraId="3B84AC42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Номер записи акта о регистрации брака (если на территории России и у ребенка фамилия второго </w:t>
      </w:r>
      <w:proofErr w:type="gramStart"/>
      <w:r>
        <w:rPr>
          <w:rFonts w:ascii="XO Thames" w:hAnsi="XO Thames"/>
          <w:sz w:val="24"/>
        </w:rPr>
        <w:t>родителя)_</w:t>
      </w:r>
      <w:proofErr w:type="gramEnd"/>
      <w:r>
        <w:rPr>
          <w:rFonts w:ascii="XO Thames" w:hAnsi="XO Thames"/>
          <w:sz w:val="24"/>
        </w:rPr>
        <w:t>____________________________________________________.</w:t>
      </w:r>
    </w:p>
    <w:p w14:paraId="6BD12D86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Номер записи акта о регистрации брака (если на территории России и у ребенка фамилия второго родителя) ____________________________________________</w:t>
      </w:r>
      <w:r>
        <w:rPr>
          <w:rFonts w:ascii="Arial" w:hAnsi="Arial"/>
          <w:spacing w:val="-5"/>
          <w:sz w:val="24"/>
        </w:rPr>
        <w:t>_____</w:t>
      </w:r>
      <w:r>
        <w:rPr>
          <w:rFonts w:ascii="XO Thames" w:hAnsi="XO Thames"/>
          <w:sz w:val="24"/>
        </w:rPr>
        <w:t>___.</w:t>
      </w:r>
    </w:p>
    <w:p w14:paraId="52CC6DCE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Орган регистрации акта о регистрации брака (если на территории России и у ребенка фамилия второго родителя _____________________</w:t>
      </w:r>
      <w:r>
        <w:rPr>
          <w:rFonts w:ascii="Arial" w:hAnsi="Arial"/>
          <w:spacing w:val="-5"/>
          <w:sz w:val="24"/>
        </w:rPr>
        <w:t>_________</w:t>
      </w:r>
      <w:r>
        <w:rPr>
          <w:rFonts w:ascii="XO Thames" w:hAnsi="XO Thames"/>
          <w:sz w:val="24"/>
        </w:rPr>
        <w:t>________________.</w:t>
      </w:r>
    </w:p>
    <w:p w14:paraId="079D690E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Дата записи акта о расторжении брака (если на территории России 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</w:t>
      </w:r>
      <w:r>
        <w:rPr>
          <w:rFonts w:ascii="Arial" w:hAnsi="Arial"/>
          <w:spacing w:val="-5"/>
          <w:sz w:val="24"/>
        </w:rPr>
        <w:t>_________</w:t>
      </w:r>
      <w:r>
        <w:rPr>
          <w:rFonts w:ascii="XO Thames" w:hAnsi="XO Thames"/>
          <w:spacing w:val="-5"/>
          <w:sz w:val="24"/>
        </w:rPr>
        <w:t>____________.</w:t>
      </w:r>
    </w:p>
    <w:p w14:paraId="3CD4032C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Номер записи акта о расторжении брака (если на территории России 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</w:t>
      </w:r>
      <w:r>
        <w:rPr>
          <w:rFonts w:ascii="Arial" w:hAnsi="Arial"/>
          <w:spacing w:val="-5"/>
          <w:sz w:val="24"/>
        </w:rPr>
        <w:t>_</w:t>
      </w:r>
      <w:r>
        <w:rPr>
          <w:rFonts w:ascii="XO Thames" w:hAnsi="XO Thames"/>
          <w:spacing w:val="-5"/>
          <w:sz w:val="24"/>
        </w:rPr>
        <w:t>______________________.</w:t>
      </w:r>
    </w:p>
    <w:p w14:paraId="2C8A7498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2"/>
        </w:rPr>
      </w:pPr>
      <w:r>
        <w:rPr>
          <w:rFonts w:ascii="XO Thames" w:hAnsi="XO Thames"/>
          <w:sz w:val="24"/>
        </w:rPr>
        <w:t>Орган регистрации акта о расторжении брака (если на территории России и фамилия ребенка и родителя различается __________________________________________.</w:t>
      </w:r>
    </w:p>
    <w:p w14:paraId="56A7BB3E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Дата записи акта о перемене фамилии ребенка / родителя (если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</w:t>
      </w:r>
      <w:r>
        <w:rPr>
          <w:rFonts w:ascii="Arial" w:hAnsi="Arial"/>
          <w:spacing w:val="-5"/>
          <w:sz w:val="24"/>
        </w:rPr>
        <w:t>_</w:t>
      </w:r>
      <w:proofErr w:type="gramEnd"/>
      <w:r>
        <w:rPr>
          <w:rFonts w:ascii="Arial" w:hAnsi="Arial"/>
          <w:spacing w:val="-5"/>
          <w:sz w:val="24"/>
        </w:rPr>
        <w:t>____________________________________________________.</w:t>
      </w:r>
    </w:p>
    <w:p w14:paraId="7BC7130F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Номер записи акта о перемене фамилии ребенка / родителя (если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__________________________________________________.</w:t>
      </w:r>
    </w:p>
    <w:p w14:paraId="1F3328FA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Орган регистрации акта о перемене фамилии ребенка / родителя (если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различается)_</w:t>
      </w:r>
      <w:proofErr w:type="gramEnd"/>
      <w:r>
        <w:rPr>
          <w:rFonts w:ascii="XO Thames" w:hAnsi="XO Thames"/>
          <w:sz w:val="24"/>
        </w:rPr>
        <w:t>_________________________________.</w:t>
      </w:r>
    </w:p>
    <w:p w14:paraId="08B7C27C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Категория трудной жизненной ситуации (если применимо):</w:t>
      </w:r>
    </w:p>
    <w:p w14:paraId="0CACC35A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ребёнок</w:t>
      </w:r>
      <w:r>
        <w:rPr>
          <w:rFonts w:ascii="XO Thames" w:hAnsi="XO Thames"/>
          <w:spacing w:val="-5"/>
          <w:sz w:val="24"/>
        </w:rPr>
        <w:t>-</w:t>
      </w:r>
      <w:r>
        <w:rPr>
          <w:rFonts w:ascii="Times New Roman" w:hAnsi="Times New Roman"/>
          <w:spacing w:val="-5"/>
          <w:sz w:val="24"/>
        </w:rPr>
        <w:t>инвалид</w:t>
      </w:r>
      <w:r>
        <w:rPr>
          <w:rFonts w:ascii="XO Thames" w:hAnsi="XO Thames"/>
          <w:spacing w:val="-5"/>
          <w:sz w:val="24"/>
        </w:rPr>
        <w:t xml:space="preserve">  </w:t>
      </w:r>
    </w:p>
    <w:p w14:paraId="5ACEFEED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ребёнок</w:t>
      </w:r>
      <w:r>
        <w:rPr>
          <w:rFonts w:ascii="XO Thames" w:hAnsi="XO Thames"/>
          <w:spacing w:val="-5"/>
          <w:sz w:val="24"/>
        </w:rPr>
        <w:t>-</w:t>
      </w:r>
      <w:r>
        <w:rPr>
          <w:rFonts w:ascii="Times New Roman" w:hAnsi="Times New Roman"/>
          <w:spacing w:val="-5"/>
          <w:sz w:val="24"/>
        </w:rPr>
        <w:t>сирота</w:t>
      </w:r>
      <w:r>
        <w:rPr>
          <w:rFonts w:ascii="XO Thames" w:hAnsi="XO Thames"/>
          <w:spacing w:val="-5"/>
          <w:sz w:val="24"/>
        </w:rPr>
        <w:t xml:space="preserve"> / </w:t>
      </w:r>
      <w:r>
        <w:rPr>
          <w:rFonts w:ascii="Times New Roman" w:hAnsi="Times New Roman"/>
          <w:spacing w:val="-5"/>
          <w:sz w:val="24"/>
        </w:rPr>
        <w:t>оставшийся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без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попечения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родителей</w:t>
      </w:r>
      <w:r>
        <w:rPr>
          <w:rFonts w:ascii="XO Thames" w:hAnsi="XO Thames"/>
          <w:spacing w:val="-5"/>
          <w:sz w:val="24"/>
        </w:rPr>
        <w:t xml:space="preserve">  </w:t>
      </w:r>
    </w:p>
    <w:p w14:paraId="5216C2E2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из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малоимущей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семьи</w:t>
      </w:r>
      <w:r>
        <w:rPr>
          <w:rFonts w:ascii="XO Thames" w:hAnsi="XO Thames"/>
          <w:spacing w:val="-5"/>
          <w:sz w:val="24"/>
        </w:rPr>
        <w:t xml:space="preserve">  </w:t>
      </w:r>
    </w:p>
    <w:p w14:paraId="4E3F2A72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из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неполной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семьи</w:t>
      </w:r>
      <w:r>
        <w:rPr>
          <w:rFonts w:ascii="XO Thames" w:hAnsi="XO Thames"/>
          <w:spacing w:val="-5"/>
          <w:sz w:val="24"/>
        </w:rPr>
        <w:t xml:space="preserve">  </w:t>
      </w:r>
    </w:p>
    <w:p w14:paraId="684C4927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под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опекой</w:t>
      </w:r>
    </w:p>
    <w:p w14:paraId="519F5308" w14:textId="77777777" w:rsidR="000C29C5" w:rsidRDefault="00000000">
      <w:pPr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color w:val="0F1115"/>
          <w:sz w:val="24"/>
          <w:highlight w:val="white"/>
        </w:rPr>
      </w:pPr>
      <w:r>
        <w:rPr>
          <w:rFonts w:ascii="Segoe UI Symbol" w:hAnsi="Segoe UI Symbol" w:cs="Segoe UI Symbol"/>
          <w:color w:val="0F1115"/>
          <w:sz w:val="22"/>
          <w:highlight w:val="white"/>
        </w:rPr>
        <w:t>☐</w:t>
      </w:r>
      <w:r>
        <w:rPr>
          <w:rFonts w:ascii="XO Thames" w:hAnsi="XO Thames"/>
          <w:color w:val="0F1115"/>
          <w:sz w:val="22"/>
          <w:highlight w:val="white"/>
        </w:rPr>
        <w:t xml:space="preserve"> </w:t>
      </w:r>
      <w:r>
        <w:rPr>
          <w:rFonts w:ascii="XO Thames" w:hAnsi="XO Thames"/>
          <w:color w:val="0F1115"/>
          <w:sz w:val="24"/>
          <w:highlight w:val="white"/>
        </w:rPr>
        <w:t>участник специальной военной операции</w:t>
      </w:r>
    </w:p>
    <w:p w14:paraId="68412907" w14:textId="77777777" w:rsidR="000C29C5" w:rsidRDefault="00000000">
      <w:pPr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color w:val="0F1115"/>
          <w:sz w:val="24"/>
          <w:highlight w:val="white"/>
        </w:rPr>
      </w:pPr>
      <w:r>
        <w:rPr>
          <w:rFonts w:ascii="Segoe UI Symbol" w:hAnsi="Segoe UI Symbol" w:cs="Segoe UI Symbol"/>
          <w:color w:val="0F1115"/>
          <w:sz w:val="22"/>
          <w:highlight w:val="white"/>
        </w:rPr>
        <w:t>☐</w:t>
      </w:r>
      <w:r>
        <w:rPr>
          <w:rFonts w:ascii="XO Thames" w:hAnsi="XO Thames"/>
          <w:color w:val="0F1115"/>
          <w:sz w:val="24"/>
          <w:highlight w:val="white"/>
        </w:rPr>
        <w:t xml:space="preserve"> член семьи погибшего специальной военной операции</w:t>
      </w:r>
    </w:p>
    <w:p w14:paraId="26CFEA8E" w14:textId="77777777" w:rsidR="000C29C5" w:rsidRDefault="00000000">
      <w:pPr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color w:val="0F1115"/>
          <w:sz w:val="22"/>
          <w:highlight w:val="white"/>
        </w:rPr>
      </w:pPr>
      <w:r>
        <w:rPr>
          <w:rFonts w:ascii="Segoe UI Symbol" w:hAnsi="Segoe UI Symbol" w:cs="Segoe UI Symbol"/>
          <w:color w:val="0F1115"/>
          <w:sz w:val="24"/>
          <w:highlight w:val="white"/>
        </w:rPr>
        <w:t>☐</w:t>
      </w:r>
      <w:r>
        <w:rPr>
          <w:rFonts w:ascii="XO Thames" w:hAnsi="XO Thames"/>
          <w:color w:val="0F1115"/>
          <w:sz w:val="24"/>
          <w:highlight w:val="white"/>
        </w:rPr>
        <w:t xml:space="preserve"> </w:t>
      </w:r>
      <w:r>
        <w:rPr>
          <w:rFonts w:ascii="Times New Roman" w:hAnsi="Times New Roman"/>
          <w:color w:val="0F1115"/>
          <w:sz w:val="24"/>
          <w:highlight w:val="white"/>
        </w:rPr>
        <w:t>ветеран</w:t>
      </w:r>
      <w:r>
        <w:rPr>
          <w:rFonts w:ascii="XO Thames" w:hAnsi="XO Thames"/>
          <w:color w:val="0F1115"/>
          <w:sz w:val="24"/>
          <w:highlight w:val="white"/>
        </w:rPr>
        <w:t xml:space="preserve"> </w:t>
      </w:r>
      <w:r>
        <w:rPr>
          <w:rFonts w:ascii="Times New Roman" w:hAnsi="Times New Roman"/>
          <w:color w:val="0F1115"/>
          <w:sz w:val="24"/>
          <w:highlight w:val="white"/>
        </w:rPr>
        <w:t>боевых</w:t>
      </w:r>
      <w:r>
        <w:rPr>
          <w:rFonts w:ascii="XO Thames" w:hAnsi="XO Thames"/>
          <w:color w:val="0F1115"/>
          <w:sz w:val="24"/>
          <w:highlight w:val="white"/>
        </w:rPr>
        <w:t xml:space="preserve"> </w:t>
      </w:r>
      <w:r>
        <w:rPr>
          <w:rFonts w:ascii="Times New Roman" w:hAnsi="Times New Roman"/>
          <w:color w:val="0F1115"/>
          <w:sz w:val="24"/>
          <w:highlight w:val="white"/>
        </w:rPr>
        <w:t>действий</w:t>
      </w:r>
    </w:p>
    <w:p w14:paraId="11660A7A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другое</w:t>
      </w:r>
      <w:r>
        <w:rPr>
          <w:rFonts w:ascii="XO Thames" w:hAnsi="XO Thames"/>
          <w:spacing w:val="-5"/>
          <w:sz w:val="24"/>
        </w:rPr>
        <w:t xml:space="preserve">: ________________________________________________________  </w:t>
      </w:r>
    </w:p>
    <w:p w14:paraId="12ACA957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4E918D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Желаемая организация отдыха _____________________________________</w:t>
      </w:r>
    </w:p>
    <w:p w14:paraId="7D6BC134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_________________________________________________________________ </w:t>
      </w:r>
    </w:p>
    <w:p w14:paraId="29DFEFD0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EFFC539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Номер смены и даты заезда:</w:t>
      </w:r>
    </w:p>
    <w:p w14:paraId="053DDA33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смена № ____ с «___» __________ ______ г. по «___» __________ ______ г. |</w:t>
      </w:r>
    </w:p>
    <w:p w14:paraId="30E89CBD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Необходимость в сопровождении (для детей с ОВЗ) | </w:t>
      </w: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да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нет</w:t>
      </w:r>
      <w:r>
        <w:rPr>
          <w:rFonts w:ascii="XO Thames" w:hAnsi="XO Thames"/>
          <w:spacing w:val="-5"/>
          <w:sz w:val="24"/>
        </w:rPr>
        <w:t xml:space="preserve"> |</w:t>
      </w:r>
    </w:p>
    <w:p w14:paraId="66D1B9B4" w14:textId="77777777" w:rsidR="000C29C5" w:rsidRDefault="000C29C5">
      <w:pPr>
        <w:jc w:val="both"/>
        <w:outlineLvl w:val="0"/>
        <w:rPr>
          <w:rFonts w:ascii="XO Thames" w:hAnsi="XO Thames"/>
          <w:spacing w:val="-5"/>
          <w:sz w:val="24"/>
        </w:rPr>
      </w:pPr>
    </w:p>
    <w:p w14:paraId="16CE0D54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Способ получения путевки:  </w:t>
      </w:r>
    </w:p>
    <w:p w14:paraId="79E2084F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в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электронном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виде</w:t>
      </w:r>
      <w:r>
        <w:rPr>
          <w:rFonts w:ascii="XO Thames" w:hAnsi="XO Thames"/>
          <w:spacing w:val="-5"/>
          <w:sz w:val="24"/>
        </w:rPr>
        <w:t xml:space="preserve"> (</w:t>
      </w:r>
      <w:r>
        <w:rPr>
          <w:rFonts w:ascii="Times New Roman" w:hAnsi="Times New Roman"/>
          <w:spacing w:val="-5"/>
          <w:sz w:val="24"/>
        </w:rPr>
        <w:t>через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ЕПГУ</w:t>
      </w:r>
      <w:r>
        <w:rPr>
          <w:rFonts w:ascii="XO Thames" w:hAnsi="XO Thames"/>
          <w:spacing w:val="-5"/>
          <w:sz w:val="24"/>
        </w:rPr>
        <w:t xml:space="preserve">)  </w:t>
      </w:r>
    </w:p>
    <w:p w14:paraId="6F65B2C3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на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бумажном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носителе</w:t>
      </w:r>
      <w:r>
        <w:rPr>
          <w:rFonts w:ascii="XO Thames" w:hAnsi="XO Thames"/>
          <w:spacing w:val="-5"/>
          <w:sz w:val="24"/>
        </w:rPr>
        <w:t xml:space="preserve"> (</w:t>
      </w:r>
      <w:r>
        <w:rPr>
          <w:rFonts w:ascii="Times New Roman" w:hAnsi="Times New Roman"/>
          <w:spacing w:val="-5"/>
          <w:sz w:val="24"/>
        </w:rPr>
        <w:t>в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ведомстве</w:t>
      </w:r>
      <w:r>
        <w:rPr>
          <w:rFonts w:ascii="XO Thames" w:hAnsi="XO Thames"/>
          <w:spacing w:val="-5"/>
          <w:sz w:val="24"/>
        </w:rPr>
        <w:t xml:space="preserve">)  </w:t>
      </w:r>
    </w:p>
    <w:p w14:paraId="2B87CA9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>Согласие на замену лагеря не из выбранных вариантов</w:t>
      </w:r>
      <w:r>
        <w:rPr>
          <w:rFonts w:ascii="XO Thames" w:hAnsi="XO Thames"/>
          <w:spacing w:val="-5"/>
          <w:sz w:val="24"/>
        </w:rPr>
        <w:t xml:space="preserve"> даю:</w:t>
      </w:r>
    </w:p>
    <w:p w14:paraId="1374D8E8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proofErr w:type="gramStart"/>
      <w:r>
        <w:rPr>
          <w:rFonts w:ascii="Times New Roman" w:hAnsi="Times New Roman"/>
          <w:spacing w:val="-5"/>
          <w:sz w:val="24"/>
        </w:rPr>
        <w:t>да</w:t>
      </w:r>
      <w:r>
        <w:rPr>
          <w:rFonts w:ascii="XO Thames" w:hAnsi="XO Thames"/>
          <w:spacing w:val="-5"/>
          <w:sz w:val="24"/>
        </w:rPr>
        <w:t xml:space="preserve">  </w:t>
      </w:r>
      <w:r>
        <w:rPr>
          <w:rFonts w:ascii="Segoe UI Symbol" w:hAnsi="Segoe UI Symbol" w:cs="Segoe UI Symbol"/>
          <w:spacing w:val="-5"/>
          <w:sz w:val="24"/>
        </w:rPr>
        <w:t>☐</w:t>
      </w:r>
      <w:proofErr w:type="gramEnd"/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нет</w:t>
      </w:r>
      <w:r>
        <w:rPr>
          <w:rFonts w:ascii="XO Thames" w:hAnsi="XO Thames"/>
          <w:spacing w:val="-5"/>
          <w:sz w:val="24"/>
        </w:rPr>
        <w:t xml:space="preserve">  </w:t>
      </w:r>
    </w:p>
    <w:p w14:paraId="04B1F707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3A5E8A9B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Перечень прилагаемых документов (необходимые отметить):</w:t>
      </w:r>
    </w:p>
    <w:p w14:paraId="57F8259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- Документ, удостоверяющий личность родителя (законного представителя);  </w:t>
      </w:r>
    </w:p>
    <w:p w14:paraId="65C6DE0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- Документ, подтверждающий статус участника СВО / ветерана боевых действий;  </w:t>
      </w:r>
    </w:p>
    <w:p w14:paraId="1941B4E0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- Документ, подтверждающий факт нахождения ребёнка в трудной жизненной ситуации (при наличии);  </w:t>
      </w:r>
    </w:p>
    <w:p w14:paraId="08C4BD89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lastRenderedPageBreak/>
        <w:t xml:space="preserve">- Медицинская справка о состоянии здоровья ребёнка; </w:t>
      </w:r>
    </w:p>
    <w:p w14:paraId="7EA7E12B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- Свидетельство о рождении (или паспорт) ребёнка;  </w:t>
      </w:r>
    </w:p>
    <w:p w14:paraId="09763BDD" w14:textId="77777777" w:rsidR="000C29C5" w:rsidRDefault="00000000">
      <w:pPr>
        <w:numPr>
          <w:ilvl w:val="0"/>
          <w:numId w:val="6"/>
        </w:numPr>
        <w:ind w:left="907" w:hanging="227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Документы, подтверждающие статус члена семьи погибшего участника СВО.</w:t>
      </w:r>
    </w:p>
    <w:p w14:paraId="17E34FE6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67CF064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Достоверность указанных сведений подтверждаю. </w:t>
      </w:r>
    </w:p>
    <w:p w14:paraId="021EEAE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Об ответственность за предоставление недостоверных сведений предупреждён(а).</w:t>
      </w:r>
    </w:p>
    <w:p w14:paraId="7726205D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CB49371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Дата заполнения: «___» __________ 20___ г.  </w:t>
      </w:r>
    </w:p>
    <w:p w14:paraId="0688FFA4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50C3E2C9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_________________ (</w:t>
      </w:r>
      <w:proofErr w:type="gramStart"/>
      <w:r>
        <w:rPr>
          <w:rFonts w:ascii="XO Thames" w:hAnsi="XO Thames"/>
          <w:spacing w:val="-5"/>
          <w:sz w:val="24"/>
        </w:rPr>
        <w:t xml:space="preserve">подпись)   </w:t>
      </w:r>
      <w:proofErr w:type="gramEnd"/>
      <w:r>
        <w:rPr>
          <w:rFonts w:ascii="XO Thames" w:hAnsi="XO Thames"/>
          <w:spacing w:val="-5"/>
          <w:sz w:val="24"/>
        </w:rPr>
        <w:t xml:space="preserve">  _________________ (расшифровка подписи)  </w:t>
      </w:r>
    </w:p>
    <w:p w14:paraId="05E0194E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137887A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---</w:t>
      </w:r>
    </w:p>
    <w:p w14:paraId="4A7B5A34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79406B55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Для служебных отметок (заполняется сотрудником органа):</w:t>
      </w:r>
    </w:p>
    <w:p w14:paraId="37629D81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5D4140F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Дата регистрации заявления: «___» __________ 20___ г.   </w:t>
      </w:r>
    </w:p>
    <w:p w14:paraId="2B673607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Входящий номер: __________  </w:t>
      </w:r>
    </w:p>
    <w:p w14:paraId="319077A5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E4ACB43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Принял(а): ________________________________ (Ф.И.О., подпись)  </w:t>
      </w:r>
    </w:p>
    <w:p w14:paraId="66648668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39851F0B" w14:textId="77777777" w:rsidR="000C29C5" w:rsidRDefault="000C29C5">
      <w:pPr>
        <w:jc w:val="both"/>
        <w:rPr>
          <w:rFonts w:ascii="Times New Roman" w:hAnsi="Times New Roman"/>
        </w:rPr>
      </w:pPr>
    </w:p>
    <w:p w14:paraId="4304CBFA" w14:textId="77777777" w:rsidR="000C29C5" w:rsidRDefault="000C29C5">
      <w:pPr>
        <w:jc w:val="both"/>
        <w:rPr>
          <w:rFonts w:ascii="Times New Roman" w:hAnsi="Times New Roman"/>
        </w:rPr>
      </w:pPr>
    </w:p>
    <w:p w14:paraId="2A120DA3" w14:textId="77777777" w:rsidR="000C29C5" w:rsidRDefault="000C29C5">
      <w:pPr>
        <w:jc w:val="both"/>
        <w:rPr>
          <w:rFonts w:ascii="Times New Roman" w:hAnsi="Times New Roman"/>
        </w:rPr>
      </w:pPr>
    </w:p>
    <w:p w14:paraId="11A1FB90" w14:textId="77777777" w:rsidR="000C29C5" w:rsidRDefault="000C29C5">
      <w:pPr>
        <w:jc w:val="both"/>
        <w:rPr>
          <w:rFonts w:ascii="Times New Roman" w:hAnsi="Times New Roman"/>
        </w:rPr>
      </w:pPr>
    </w:p>
    <w:p w14:paraId="0E3C7285" w14:textId="77777777" w:rsidR="000C29C5" w:rsidRDefault="000C29C5">
      <w:pPr>
        <w:jc w:val="both"/>
        <w:rPr>
          <w:rFonts w:ascii="Times New Roman" w:hAnsi="Times New Roman"/>
        </w:rPr>
      </w:pPr>
    </w:p>
    <w:p w14:paraId="40021C6D" w14:textId="77777777" w:rsidR="000C29C5" w:rsidRDefault="000C29C5">
      <w:pPr>
        <w:jc w:val="both"/>
        <w:rPr>
          <w:rFonts w:ascii="Times New Roman" w:hAnsi="Times New Roman"/>
        </w:rPr>
      </w:pPr>
      <w:bookmarkStart w:id="7" w:name="__DdeLink__12114_1756793975"/>
      <w:bookmarkEnd w:id="7"/>
    </w:p>
    <w:p w14:paraId="2C095FB6" w14:textId="77777777" w:rsidR="000C29C5" w:rsidRDefault="000C29C5">
      <w:pPr>
        <w:jc w:val="both"/>
        <w:rPr>
          <w:rFonts w:ascii="Times New Roman" w:hAnsi="Times New Roman"/>
        </w:rPr>
      </w:pPr>
    </w:p>
    <w:sectPr w:rsidR="000C2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45" w:right="567" w:bottom="624" w:left="1134" w:header="0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19264" w14:textId="77777777" w:rsidR="004C0175" w:rsidRDefault="004C0175">
      <w:r>
        <w:separator/>
      </w:r>
    </w:p>
  </w:endnote>
  <w:endnote w:type="continuationSeparator" w:id="0">
    <w:p w14:paraId="288CFF8B" w14:textId="77777777" w:rsidR="004C0175" w:rsidRDefault="004C0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Arial"/>
    <w:charset w:val="01"/>
    <w:family w:val="roman"/>
    <w:pitch w:val="default"/>
  </w:font>
  <w:font w:name="XO Thames">
    <w:altName w:val="Cambria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B430" w14:textId="77777777" w:rsidR="000C29C5" w:rsidRDefault="000C29C5">
    <w:pPr>
      <w:pStyle w:val="afff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E8A6" w14:textId="77777777" w:rsidR="000C29C5" w:rsidRDefault="000C29C5">
    <w:pPr>
      <w:pStyle w:val="afff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68B9" w14:textId="77777777" w:rsidR="000C29C5" w:rsidRDefault="000C29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2841" w14:textId="77777777" w:rsidR="004C0175" w:rsidRDefault="004C0175">
      <w:r>
        <w:separator/>
      </w:r>
    </w:p>
  </w:footnote>
  <w:footnote w:type="continuationSeparator" w:id="0">
    <w:p w14:paraId="4992F85F" w14:textId="77777777" w:rsidR="004C0175" w:rsidRDefault="004C0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D544" w14:textId="77777777" w:rsidR="000C29C5" w:rsidRDefault="000C29C5">
    <w:pPr>
      <w:pStyle w:val="aff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9FC6E" w14:textId="77777777" w:rsidR="000C29C5" w:rsidRDefault="000C29C5">
    <w:pPr>
      <w:pStyle w:val="aff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AF1DF" w14:textId="77777777" w:rsidR="000C29C5" w:rsidRDefault="000C29C5">
    <w:pPr>
      <w:pStyle w:val="a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9C4"/>
    <w:multiLevelType w:val="multilevel"/>
    <w:tmpl w:val="C22EE5F0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0F613ED7"/>
    <w:multiLevelType w:val="multilevel"/>
    <w:tmpl w:val="16DA077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650E2B"/>
    <w:multiLevelType w:val="multilevel"/>
    <w:tmpl w:val="596009A6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232393"/>
    <w:multiLevelType w:val="multilevel"/>
    <w:tmpl w:val="EB7C773C"/>
    <w:lvl w:ilvl="0">
      <w:start w:val="60"/>
      <w:numFmt w:val="decimal"/>
      <w:lvlText w:val="%1."/>
      <w:lvlJc w:val="left"/>
      <w:pPr>
        <w:tabs>
          <w:tab w:val="num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tabs>
          <w:tab w:val="num" w:pos="0"/>
        </w:tabs>
        <w:ind w:left="97" w:hanging="425"/>
      </w:pPr>
      <w:rPr>
        <w:rFonts w:ascii="Cambria" w:hAnsi="Cambria" w:cs="Cambria" w:hint="default"/>
        <w:spacing w:val="0"/>
      </w:rPr>
    </w:lvl>
    <w:lvl w:ilvl="2">
      <w:numFmt w:val="bullet"/>
      <w:lvlText w:val=""/>
      <w:lvlJc w:val="left"/>
      <w:pPr>
        <w:tabs>
          <w:tab w:val="num" w:pos="0"/>
        </w:tabs>
        <w:ind w:left="1429" w:hanging="4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99" w:hanging="4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69" w:hanging="4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38" w:hanging="4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8" w:hanging="4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78" w:hanging="4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7" w:hanging="425"/>
      </w:pPr>
      <w:rPr>
        <w:rFonts w:ascii="Symbol" w:hAnsi="Symbol" w:cs="Symbol" w:hint="default"/>
      </w:rPr>
    </w:lvl>
  </w:abstractNum>
  <w:abstractNum w:abstractNumId="4" w15:restartNumberingAfterBreak="0">
    <w:nsid w:val="31CF1B3A"/>
    <w:multiLevelType w:val="multilevel"/>
    <w:tmpl w:val="8042C3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FE93F9D"/>
    <w:multiLevelType w:val="multilevel"/>
    <w:tmpl w:val="76E467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0420A37"/>
    <w:multiLevelType w:val="multilevel"/>
    <w:tmpl w:val="02D85F8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2039310947">
    <w:abstractNumId w:val="0"/>
  </w:num>
  <w:num w:numId="2" w16cid:durableId="1252275392">
    <w:abstractNumId w:val="2"/>
  </w:num>
  <w:num w:numId="3" w16cid:durableId="1926066320">
    <w:abstractNumId w:val="6"/>
  </w:num>
  <w:num w:numId="4" w16cid:durableId="1512841445">
    <w:abstractNumId w:val="4"/>
  </w:num>
  <w:num w:numId="5" w16cid:durableId="607353809">
    <w:abstractNumId w:val="3"/>
  </w:num>
  <w:num w:numId="6" w16cid:durableId="815755801">
    <w:abstractNumId w:val="1"/>
  </w:num>
  <w:num w:numId="7" w16cid:durableId="56900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9C5"/>
    <w:rsid w:val="000767CB"/>
    <w:rsid w:val="000C29C5"/>
    <w:rsid w:val="002253B8"/>
    <w:rsid w:val="0030425D"/>
    <w:rsid w:val="00332CD7"/>
    <w:rsid w:val="004C0175"/>
    <w:rsid w:val="00A052BE"/>
    <w:rsid w:val="00C8720B"/>
    <w:rsid w:val="00D161B5"/>
    <w:rsid w:val="00ED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664C"/>
  <w15:docId w15:val="{FF6CFC4E-53D9-4ADC-B551-94FA95CC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0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1"/>
    <w:next w:val="a2"/>
    <w:link w:val="11"/>
    <w:uiPriority w:val="9"/>
    <w:qFormat/>
    <w:pPr>
      <w:numPr>
        <w:numId w:val="2"/>
      </w:numPr>
      <w:spacing w:before="0" w:after="0"/>
      <w:outlineLvl w:val="0"/>
    </w:pPr>
  </w:style>
  <w:style w:type="paragraph" w:styleId="2">
    <w:name w:val="heading 2"/>
    <w:basedOn w:val="a1"/>
    <w:next w:val="a3"/>
    <w:link w:val="20"/>
    <w:uiPriority w:val="9"/>
    <w:qFormat/>
    <w:pPr>
      <w:spacing w:before="0" w:after="0"/>
      <w:outlineLvl w:val="1"/>
    </w:pPr>
  </w:style>
  <w:style w:type="paragraph" w:styleId="3">
    <w:name w:val="heading 3"/>
    <w:basedOn w:val="a1"/>
    <w:next w:val="a3"/>
    <w:link w:val="30"/>
    <w:uiPriority w:val="9"/>
    <w:qFormat/>
    <w:pPr>
      <w:spacing w:before="0" w:after="0"/>
      <w:outlineLvl w:val="2"/>
    </w:pPr>
  </w:style>
  <w:style w:type="paragraph" w:styleId="4">
    <w:name w:val="heading 4"/>
    <w:basedOn w:val="a1"/>
    <w:next w:val="a3"/>
    <w:link w:val="40"/>
    <w:uiPriority w:val="9"/>
    <w:qFormat/>
    <w:pPr>
      <w:spacing w:before="0" w:after="0"/>
      <w:outlineLvl w:val="3"/>
    </w:pPr>
  </w:style>
  <w:style w:type="paragraph" w:styleId="5">
    <w:name w:val="heading 5"/>
    <w:basedOn w:val="a1"/>
    <w:next w:val="a3"/>
    <w:link w:val="50"/>
    <w:uiPriority w:val="9"/>
    <w:qFormat/>
    <w:pPr>
      <w:spacing w:before="0" w:after="0"/>
      <w:outlineLvl w:val="4"/>
    </w:pPr>
  </w:style>
  <w:style w:type="paragraph" w:styleId="6">
    <w:name w:val="heading 6"/>
    <w:basedOn w:val="a1"/>
    <w:next w:val="a3"/>
    <w:link w:val="60"/>
    <w:uiPriority w:val="9"/>
    <w:qFormat/>
    <w:pPr>
      <w:outlineLvl w:val="5"/>
    </w:pPr>
  </w:style>
  <w:style w:type="paragraph" w:styleId="7">
    <w:name w:val="heading 7"/>
    <w:basedOn w:val="a1"/>
    <w:next w:val="a3"/>
    <w:link w:val="70"/>
    <w:uiPriority w:val="9"/>
    <w:qFormat/>
    <w:pPr>
      <w:spacing w:before="0" w:after="0"/>
      <w:outlineLvl w:val="6"/>
    </w:pPr>
  </w:style>
  <w:style w:type="paragraph" w:styleId="8">
    <w:name w:val="heading 8"/>
    <w:basedOn w:val="a1"/>
    <w:next w:val="a3"/>
    <w:link w:val="80"/>
    <w:uiPriority w:val="9"/>
    <w:qFormat/>
    <w:pPr>
      <w:spacing w:before="0" w:after="0"/>
      <w:outlineLvl w:val="7"/>
    </w:pPr>
  </w:style>
  <w:style w:type="paragraph" w:styleId="9">
    <w:name w:val="heading 9"/>
    <w:basedOn w:val="a1"/>
    <w:next w:val="a3"/>
    <w:link w:val="90"/>
    <w:uiPriority w:val="9"/>
    <w:qFormat/>
    <w:pPr>
      <w:spacing w:before="0" w:after="0"/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Обычный1"/>
    <w:qFormat/>
    <w:rPr>
      <w:rFonts w:ascii="PT Astra Serif" w:hAnsi="PT Astra Serif"/>
      <w:color w:val="000000"/>
      <w:sz w:val="28"/>
    </w:rPr>
  </w:style>
  <w:style w:type="character" w:customStyle="1" w:styleId="ListBullet2111">
    <w:name w:val="List Bullet 2111"/>
    <w:basedOn w:val="a7"/>
    <w:link w:val="ListBullet21112"/>
    <w:qFormat/>
    <w:rPr>
      <w:rFonts w:ascii="PT Astra Serif" w:hAnsi="PT Astra Serif"/>
      <w:color w:val="000000"/>
      <w:sz w:val="28"/>
    </w:rPr>
  </w:style>
  <w:style w:type="character" w:customStyle="1" w:styleId="51">
    <w:name w:val="Продолжение нумерованного списка 5"/>
    <w:basedOn w:val="a7"/>
    <w:link w:val="510"/>
    <w:qFormat/>
    <w:rPr>
      <w:rFonts w:ascii="PT Astra Serif" w:hAnsi="PT Astra Serif"/>
      <w:color w:val="000000"/>
      <w:sz w:val="28"/>
    </w:rPr>
  </w:style>
  <w:style w:type="character" w:customStyle="1" w:styleId="a8">
    <w:name w:val="Заголовок таблицы"/>
    <w:basedOn w:val="a9"/>
    <w:link w:val="12"/>
    <w:qFormat/>
    <w:rPr>
      <w:rFonts w:ascii="PT Astra Serif" w:hAnsi="PT Astra Serif"/>
      <w:b/>
      <w:color w:val="000000"/>
      <w:sz w:val="28"/>
    </w:rPr>
  </w:style>
  <w:style w:type="character" w:customStyle="1" w:styleId="21">
    <w:name w:val="Оглавление 2 Знак"/>
    <w:basedOn w:val="13"/>
    <w:link w:val="22"/>
    <w:qFormat/>
    <w:rPr>
      <w:rFonts w:ascii="PT Astra Serif" w:hAnsi="PT Astra Serif"/>
      <w:color w:val="000000"/>
      <w:sz w:val="28"/>
    </w:rPr>
  </w:style>
  <w:style w:type="character" w:customStyle="1" w:styleId="caption111">
    <w:name w:val="caption111"/>
    <w:basedOn w:val="10"/>
    <w:link w:val="caption1112"/>
    <w:qFormat/>
    <w:rPr>
      <w:rFonts w:ascii="PT Astra Serif" w:hAnsi="PT Astra Serif"/>
      <w:i/>
      <w:color w:val="000000"/>
      <w:sz w:val="24"/>
    </w:rPr>
  </w:style>
  <w:style w:type="character" w:customStyle="1" w:styleId="ListBullet211">
    <w:name w:val="List Bullet 211"/>
    <w:basedOn w:val="a7"/>
    <w:link w:val="ListBullet2112"/>
    <w:qFormat/>
    <w:rPr>
      <w:rFonts w:ascii="PT Astra Serif" w:hAnsi="PT Astra Serif"/>
      <w:color w:val="000000"/>
      <w:sz w:val="28"/>
    </w:rPr>
  </w:style>
  <w:style w:type="character" w:customStyle="1" w:styleId="ListBullet3111">
    <w:name w:val="List Bullet 3111"/>
    <w:basedOn w:val="a7"/>
    <w:link w:val="ListBullet31112"/>
    <w:qFormat/>
    <w:rPr>
      <w:rFonts w:ascii="PT Astra Serif" w:hAnsi="PT Astra Serif"/>
      <w:color w:val="000000"/>
      <w:sz w:val="28"/>
    </w:rPr>
  </w:style>
  <w:style w:type="character" w:customStyle="1" w:styleId="31">
    <w:name w:val="Указатель пользователя 3"/>
    <w:basedOn w:val="13"/>
    <w:link w:val="310"/>
    <w:qFormat/>
    <w:rPr>
      <w:rFonts w:ascii="PT Astra Serif" w:hAnsi="PT Astra Serif"/>
      <w:color w:val="000000"/>
      <w:sz w:val="28"/>
    </w:rPr>
  </w:style>
  <w:style w:type="character" w:customStyle="1" w:styleId="41">
    <w:name w:val="Оглавление 4 Знак"/>
    <w:basedOn w:val="13"/>
    <w:link w:val="42"/>
    <w:qFormat/>
    <w:rPr>
      <w:rFonts w:ascii="PT Astra Serif" w:hAnsi="PT Astra Serif"/>
      <w:color w:val="000000"/>
      <w:sz w:val="28"/>
    </w:rPr>
  </w:style>
  <w:style w:type="character" w:customStyle="1" w:styleId="70">
    <w:name w:val="Заголовок 7 Знак"/>
    <w:basedOn w:val="14"/>
    <w:link w:val="7"/>
    <w:qFormat/>
    <w:rPr>
      <w:rFonts w:ascii="PT Astra Serif" w:hAnsi="PT Astra Serif"/>
      <w:b/>
      <w:color w:val="000000"/>
      <w:sz w:val="28"/>
    </w:rPr>
  </w:style>
  <w:style w:type="character" w:customStyle="1" w:styleId="aa">
    <w:name w:val="Нижний колонтитул справа"/>
    <w:basedOn w:val="10"/>
    <w:link w:val="15"/>
    <w:qFormat/>
    <w:rPr>
      <w:rFonts w:ascii="PT Astra Serif" w:hAnsi="PT Astra Serif"/>
      <w:color w:val="000000"/>
      <w:sz w:val="28"/>
    </w:rPr>
  </w:style>
  <w:style w:type="character" w:customStyle="1" w:styleId="61">
    <w:name w:val="Указатель пользователя 6"/>
    <w:basedOn w:val="13"/>
    <w:link w:val="610"/>
    <w:qFormat/>
    <w:rPr>
      <w:rFonts w:ascii="PT Astra Serif" w:hAnsi="PT Astra Serif"/>
      <w:color w:val="000000"/>
      <w:sz w:val="28"/>
    </w:rPr>
  </w:style>
  <w:style w:type="character" w:customStyle="1" w:styleId="62">
    <w:name w:val="Оглавление 6 Знак"/>
    <w:basedOn w:val="13"/>
    <w:link w:val="63"/>
    <w:qFormat/>
    <w:rPr>
      <w:rFonts w:ascii="PT Astra Serif" w:hAnsi="PT Astra Serif"/>
      <w:color w:val="000000"/>
      <w:sz w:val="28"/>
    </w:rPr>
  </w:style>
  <w:style w:type="character" w:customStyle="1" w:styleId="ListBullet111">
    <w:name w:val="List Bullet111"/>
    <w:basedOn w:val="a7"/>
    <w:link w:val="ListBullet1112"/>
    <w:qFormat/>
    <w:rPr>
      <w:rFonts w:ascii="PT Astra Serif" w:hAnsi="PT Astra Serif"/>
      <w:color w:val="000000"/>
      <w:sz w:val="28"/>
    </w:rPr>
  </w:style>
  <w:style w:type="character" w:customStyle="1" w:styleId="71">
    <w:name w:val="Оглавление 7 Знак"/>
    <w:basedOn w:val="13"/>
    <w:link w:val="72"/>
    <w:qFormat/>
    <w:rPr>
      <w:rFonts w:ascii="PT Astra Serif" w:hAnsi="PT Astra Serif"/>
      <w:color w:val="000000"/>
      <w:sz w:val="28"/>
    </w:rPr>
  </w:style>
  <w:style w:type="character" w:customStyle="1" w:styleId="ab">
    <w:name w:val="Колонтитул"/>
    <w:basedOn w:val="10"/>
    <w:link w:val="16"/>
    <w:qFormat/>
    <w:rPr>
      <w:rFonts w:ascii="PT Astra Serif" w:hAnsi="PT Astra Serif"/>
      <w:color w:val="000000"/>
      <w:sz w:val="28"/>
    </w:rPr>
  </w:style>
  <w:style w:type="character" w:customStyle="1" w:styleId="WW8Num3z0">
    <w:name w:val="WW8Num3z0"/>
    <w:link w:val="WW8Num3z01"/>
    <w:qFormat/>
    <w:rPr>
      <w:rFonts w:ascii="PT Astra Serif" w:hAnsi="PT Astra Serif"/>
    </w:rPr>
  </w:style>
  <w:style w:type="character" w:customStyle="1" w:styleId="17">
    <w:name w:val="Библиография 1"/>
    <w:basedOn w:val="13"/>
    <w:link w:val="110"/>
    <w:qFormat/>
    <w:rPr>
      <w:rFonts w:ascii="PT Astra Serif" w:hAnsi="PT Astra Serif"/>
      <w:color w:val="000000"/>
      <w:sz w:val="28"/>
    </w:rPr>
  </w:style>
  <w:style w:type="character" w:customStyle="1" w:styleId="18">
    <w:name w:val="Список 1 конец"/>
    <w:basedOn w:val="a7"/>
    <w:link w:val="111"/>
    <w:qFormat/>
    <w:rPr>
      <w:rFonts w:ascii="PT Astra Serif" w:hAnsi="PT Astra Serif"/>
      <w:color w:val="000000"/>
      <w:sz w:val="28"/>
    </w:rPr>
  </w:style>
  <w:style w:type="character" w:customStyle="1" w:styleId="caption1">
    <w:name w:val="caption1"/>
    <w:basedOn w:val="10"/>
    <w:link w:val="caption12"/>
    <w:qFormat/>
    <w:rPr>
      <w:rFonts w:ascii="PT Astra Serif" w:hAnsi="PT Astra Serif"/>
      <w:i/>
      <w:color w:val="000000"/>
      <w:sz w:val="24"/>
    </w:rPr>
  </w:style>
  <w:style w:type="character" w:customStyle="1" w:styleId="ac">
    <w:name w:val="Исходный текст"/>
    <w:link w:val="19"/>
    <w:qFormat/>
    <w:rPr>
      <w:rFonts w:ascii="Liberation Mono" w:eastAsia="Liberation Mono" w:hAnsi="Liberation Mono" w:cs="Liberation Mono"/>
    </w:rPr>
  </w:style>
  <w:style w:type="character" w:customStyle="1" w:styleId="ad">
    <w:name w:val="Нумерованный список Знак"/>
    <w:basedOn w:val="a7"/>
    <w:link w:val="a"/>
    <w:qFormat/>
    <w:rPr>
      <w:rFonts w:ascii="PT Astra Serif" w:hAnsi="PT Astra Serif"/>
      <w:color w:val="000000"/>
      <w:sz w:val="28"/>
    </w:rPr>
  </w:style>
  <w:style w:type="character" w:customStyle="1" w:styleId="ae">
    <w:name w:val="Приветствие Знак"/>
    <w:basedOn w:val="10"/>
    <w:link w:val="af"/>
    <w:qFormat/>
    <w:rPr>
      <w:rFonts w:ascii="PT Astra Serif" w:hAnsi="PT Astra Serif"/>
      <w:color w:val="000000"/>
      <w:sz w:val="28"/>
    </w:rPr>
  </w:style>
  <w:style w:type="character" w:customStyle="1" w:styleId="43">
    <w:name w:val="Продолжение нумерованного списка 4"/>
    <w:basedOn w:val="a7"/>
    <w:link w:val="410"/>
    <w:qFormat/>
    <w:rPr>
      <w:rFonts w:ascii="PT Astra Serif" w:hAnsi="PT Astra Serif"/>
      <w:color w:val="000000"/>
      <w:sz w:val="28"/>
    </w:rPr>
  </w:style>
  <w:style w:type="character" w:customStyle="1" w:styleId="30">
    <w:name w:val="Заголовок 3 Знак"/>
    <w:basedOn w:val="14"/>
    <w:link w:val="3"/>
    <w:qFormat/>
    <w:rPr>
      <w:rFonts w:ascii="PT Astra Serif" w:hAnsi="PT Astra Serif"/>
      <w:b/>
      <w:color w:val="000000"/>
      <w:sz w:val="28"/>
    </w:rPr>
  </w:style>
  <w:style w:type="character" w:customStyle="1" w:styleId="411">
    <w:name w:val="Маркированный список 41"/>
    <w:basedOn w:val="a7"/>
    <w:qFormat/>
    <w:rPr>
      <w:rFonts w:ascii="PT Astra Serif" w:hAnsi="PT Astra Serif"/>
      <w:color w:val="000000"/>
      <w:sz w:val="28"/>
    </w:rPr>
  </w:style>
  <w:style w:type="character" w:customStyle="1" w:styleId="ListBullet31111">
    <w:name w:val="List Bullet 31111"/>
    <w:basedOn w:val="a7"/>
    <w:link w:val="ListBullet311112"/>
    <w:qFormat/>
    <w:rPr>
      <w:rFonts w:ascii="PT Astra Serif" w:hAnsi="PT Astra Serif"/>
      <w:color w:val="000000"/>
      <w:sz w:val="28"/>
    </w:rPr>
  </w:style>
  <w:style w:type="character" w:customStyle="1" w:styleId="52">
    <w:name w:val="Конец нумерованного списка 5"/>
    <w:basedOn w:val="a7"/>
    <w:link w:val="511"/>
    <w:qFormat/>
    <w:rPr>
      <w:rFonts w:ascii="PT Astra Serif" w:hAnsi="PT Astra Serif"/>
      <w:color w:val="000000"/>
      <w:sz w:val="28"/>
    </w:rPr>
  </w:style>
  <w:style w:type="character" w:customStyle="1" w:styleId="IllustrationIndex1">
    <w:name w:val="Illustration Index 1"/>
    <w:basedOn w:val="13"/>
    <w:link w:val="IllustrationIndex11"/>
    <w:qFormat/>
    <w:rPr>
      <w:rFonts w:ascii="PT Astra Serif" w:hAnsi="PT Astra Serif"/>
      <w:color w:val="000000"/>
      <w:sz w:val="28"/>
    </w:rPr>
  </w:style>
  <w:style w:type="character" w:customStyle="1" w:styleId="af0">
    <w:name w:val="Заголовок списка"/>
    <w:basedOn w:val="10"/>
    <w:link w:val="1a"/>
    <w:qFormat/>
    <w:rPr>
      <w:rFonts w:ascii="PT Astra Serif" w:hAnsi="PT Astra Serif"/>
      <w:color w:val="000000"/>
      <w:sz w:val="28"/>
    </w:rPr>
  </w:style>
  <w:style w:type="character" w:customStyle="1" w:styleId="af1">
    <w:name w:val="Заголовок списка объектов"/>
    <w:basedOn w:val="14"/>
    <w:link w:val="1b"/>
    <w:qFormat/>
    <w:rPr>
      <w:rFonts w:ascii="PT Astra Serif" w:hAnsi="PT Astra Serif"/>
      <w:b/>
      <w:color w:val="000000"/>
      <w:sz w:val="28"/>
    </w:rPr>
  </w:style>
  <w:style w:type="character" w:customStyle="1" w:styleId="af2">
    <w:name w:val="Продолжение списка Знак"/>
    <w:basedOn w:val="a7"/>
    <w:link w:val="af3"/>
    <w:qFormat/>
    <w:rPr>
      <w:rFonts w:ascii="PT Astra Serif" w:hAnsi="PT Astra Serif"/>
      <w:color w:val="000000"/>
      <w:sz w:val="28"/>
    </w:rPr>
  </w:style>
  <w:style w:type="character" w:customStyle="1" w:styleId="af4">
    <w:name w:val="Заголовок списка иллюстраций"/>
    <w:basedOn w:val="14"/>
    <w:link w:val="1c"/>
    <w:qFormat/>
    <w:rPr>
      <w:rFonts w:ascii="PT Astra Serif" w:hAnsi="PT Astra Serif"/>
      <w:b/>
      <w:color w:val="000000"/>
      <w:sz w:val="28"/>
    </w:rPr>
  </w:style>
  <w:style w:type="character" w:customStyle="1" w:styleId="a7">
    <w:name w:val="Список Знак"/>
    <w:basedOn w:val="1d"/>
    <w:link w:val="af5"/>
    <w:qFormat/>
    <w:rPr>
      <w:rFonts w:ascii="PT Astra Serif" w:hAnsi="PT Astra Serif"/>
      <w:color w:val="000000"/>
      <w:sz w:val="28"/>
    </w:rPr>
  </w:style>
  <w:style w:type="character" w:customStyle="1" w:styleId="23">
    <w:name w:val="Обратный адрес 2 Знак"/>
    <w:basedOn w:val="10"/>
    <w:link w:val="24"/>
    <w:qFormat/>
    <w:rPr>
      <w:rFonts w:ascii="PT Astra Serif" w:hAnsi="PT Astra Serif"/>
      <w:color w:val="000000"/>
      <w:sz w:val="28"/>
    </w:rPr>
  </w:style>
  <w:style w:type="character" w:customStyle="1" w:styleId="44">
    <w:name w:val="Продолжение списка 4 Знак"/>
    <w:basedOn w:val="a7"/>
    <w:link w:val="45"/>
    <w:qFormat/>
    <w:rPr>
      <w:rFonts w:ascii="PT Astra Serif" w:hAnsi="PT Astra Serif"/>
      <w:color w:val="000000"/>
      <w:sz w:val="28"/>
    </w:rPr>
  </w:style>
  <w:style w:type="character" w:customStyle="1" w:styleId="25">
    <w:name w:val="Конец нумерованного списка 2"/>
    <w:basedOn w:val="a7"/>
    <w:link w:val="210"/>
    <w:qFormat/>
    <w:rPr>
      <w:rFonts w:ascii="PT Astra Serif" w:hAnsi="PT Astra Serif"/>
      <w:color w:val="000000"/>
      <w:sz w:val="28"/>
    </w:rPr>
  </w:style>
  <w:style w:type="character" w:customStyle="1" w:styleId="ListBullet21111">
    <w:name w:val="List Bullet 21111"/>
    <w:basedOn w:val="a7"/>
    <w:link w:val="ListBullet211112"/>
    <w:qFormat/>
    <w:rPr>
      <w:rFonts w:ascii="PT Astra Serif" w:hAnsi="PT Astra Serif"/>
      <w:color w:val="000000"/>
      <w:sz w:val="28"/>
    </w:rPr>
  </w:style>
  <w:style w:type="character" w:customStyle="1" w:styleId="32">
    <w:name w:val="Продолжение списка 3 Знак"/>
    <w:basedOn w:val="a7"/>
    <w:link w:val="33"/>
    <w:qFormat/>
    <w:rPr>
      <w:rFonts w:ascii="PT Astra Serif" w:hAnsi="PT Astra Serif"/>
      <w:color w:val="000000"/>
      <w:sz w:val="28"/>
    </w:rPr>
  </w:style>
  <w:style w:type="character" w:customStyle="1" w:styleId="100">
    <w:name w:val="Указатель пользователя 10"/>
    <w:basedOn w:val="13"/>
    <w:link w:val="101"/>
    <w:qFormat/>
    <w:rPr>
      <w:rFonts w:ascii="PT Astra Serif" w:hAnsi="PT Astra Serif"/>
      <w:color w:val="000000"/>
      <w:sz w:val="28"/>
    </w:rPr>
  </w:style>
  <w:style w:type="character" w:styleId="af6">
    <w:name w:val="Strong"/>
    <w:link w:val="1e"/>
    <w:qFormat/>
    <w:rPr>
      <w:b/>
    </w:rPr>
  </w:style>
  <w:style w:type="character" w:customStyle="1" w:styleId="1f">
    <w:name w:val="Маркированный список1"/>
    <w:basedOn w:val="a7"/>
    <w:qFormat/>
    <w:rPr>
      <w:rFonts w:ascii="PT Astra Serif" w:hAnsi="PT Astra Serif"/>
      <w:color w:val="000000"/>
      <w:sz w:val="28"/>
    </w:rPr>
  </w:style>
  <w:style w:type="character" w:customStyle="1" w:styleId="90">
    <w:name w:val="Заголовок 9 Знак"/>
    <w:basedOn w:val="14"/>
    <w:link w:val="9"/>
    <w:qFormat/>
    <w:rPr>
      <w:rFonts w:ascii="PT Astra Serif" w:hAnsi="PT Astra Serif"/>
      <w:b/>
      <w:color w:val="000000"/>
      <w:sz w:val="28"/>
    </w:rPr>
  </w:style>
  <w:style w:type="character" w:customStyle="1" w:styleId="af7">
    <w:name w:val="Перечень рисунков Знак"/>
    <w:basedOn w:val="af8"/>
    <w:link w:val="af9"/>
    <w:qFormat/>
    <w:rPr>
      <w:rFonts w:ascii="PT Astra Serif" w:hAnsi="PT Astra Serif"/>
      <w:i w:val="0"/>
      <w:color w:val="000000"/>
      <w:sz w:val="28"/>
    </w:rPr>
  </w:style>
  <w:style w:type="character" w:customStyle="1" w:styleId="afa">
    <w:name w:val="Основной текст с отступом Знак"/>
    <w:basedOn w:val="1d"/>
    <w:link w:val="afb"/>
    <w:qFormat/>
    <w:rPr>
      <w:rFonts w:ascii="PT Astra Serif" w:hAnsi="PT Astra Serif"/>
      <w:color w:val="000000"/>
      <w:sz w:val="28"/>
    </w:rPr>
  </w:style>
  <w:style w:type="character" w:styleId="afc">
    <w:name w:val="FollowedHyperlink"/>
    <w:link w:val="1f0"/>
    <w:rPr>
      <w:color w:val="800000"/>
      <w:u w:val="single"/>
    </w:rPr>
  </w:style>
  <w:style w:type="character" w:customStyle="1" w:styleId="caption11111">
    <w:name w:val="caption11111"/>
    <w:basedOn w:val="10"/>
    <w:link w:val="caption111111"/>
    <w:qFormat/>
    <w:rPr>
      <w:rFonts w:ascii="PT Astra Serif" w:hAnsi="PT Astra Serif"/>
      <w:b/>
      <w:color w:val="000000"/>
      <w:sz w:val="28"/>
    </w:rPr>
  </w:style>
  <w:style w:type="character" w:customStyle="1" w:styleId="afd">
    <w:name w:val="Гриф_Экземпляр"/>
    <w:basedOn w:val="10"/>
    <w:link w:val="1f1"/>
    <w:qFormat/>
    <w:rPr>
      <w:rFonts w:ascii="PT Astra Serif" w:hAnsi="PT Astra Serif"/>
      <w:color w:val="000000"/>
      <w:sz w:val="24"/>
    </w:rPr>
  </w:style>
  <w:style w:type="character" w:customStyle="1" w:styleId="afe">
    <w:name w:val="Заголовок списка таблиц"/>
    <w:basedOn w:val="14"/>
    <w:link w:val="1f2"/>
    <w:qFormat/>
    <w:rPr>
      <w:rFonts w:ascii="PT Astra Serif" w:hAnsi="PT Astra Serif"/>
      <w:b/>
      <w:color w:val="000000"/>
      <w:sz w:val="28"/>
    </w:rPr>
  </w:style>
  <w:style w:type="character" w:customStyle="1" w:styleId="aff">
    <w:name w:val="Блочная цитата"/>
    <w:basedOn w:val="10"/>
    <w:link w:val="1f3"/>
    <w:qFormat/>
    <w:rPr>
      <w:rFonts w:ascii="PT Astra Serif" w:hAnsi="PT Astra Serif"/>
      <w:color w:val="000000"/>
      <w:sz w:val="28"/>
    </w:rPr>
  </w:style>
  <w:style w:type="character" w:customStyle="1" w:styleId="1f4">
    <w:name w:val="Название объекта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53">
    <w:name w:val="Список 5 начало"/>
    <w:basedOn w:val="a7"/>
    <w:link w:val="512"/>
    <w:qFormat/>
    <w:rPr>
      <w:rFonts w:ascii="PT Astra Serif" w:hAnsi="PT Astra Serif"/>
      <w:color w:val="000000"/>
      <w:sz w:val="28"/>
    </w:rPr>
  </w:style>
  <w:style w:type="character" w:customStyle="1" w:styleId="aff0">
    <w:name w:val="Ввод пользователя"/>
    <w:link w:val="1f5"/>
    <w:qFormat/>
    <w:rPr>
      <w:rFonts w:ascii="Liberation Mono" w:eastAsia="Liberation Mono" w:hAnsi="Liberation Mono" w:cs="Liberation Mono"/>
    </w:rPr>
  </w:style>
  <w:style w:type="character" w:styleId="aff1">
    <w:name w:val="page number"/>
    <w:link w:val="1f6"/>
    <w:qFormat/>
  </w:style>
  <w:style w:type="character" w:customStyle="1" w:styleId="26">
    <w:name w:val="Продолжение нумерованного списка 2"/>
    <w:basedOn w:val="a7"/>
    <w:link w:val="211"/>
    <w:qFormat/>
    <w:rPr>
      <w:rFonts w:ascii="PT Astra Serif" w:hAnsi="PT Astra Serif"/>
      <w:color w:val="000000"/>
      <w:sz w:val="28"/>
    </w:rPr>
  </w:style>
  <w:style w:type="character" w:customStyle="1" w:styleId="aff2">
    <w:name w:val="Исполнитель документа"/>
    <w:basedOn w:val="10"/>
    <w:link w:val="1f7"/>
    <w:qFormat/>
    <w:rPr>
      <w:rFonts w:ascii="PT Astra Serif" w:hAnsi="PT Astra Serif"/>
      <w:color w:val="000000"/>
      <w:sz w:val="24"/>
    </w:rPr>
  </w:style>
  <w:style w:type="character" w:customStyle="1" w:styleId="af8">
    <w:name w:val="Название объекта Знак"/>
    <w:basedOn w:val="10"/>
    <w:link w:val="caption21"/>
    <w:qFormat/>
    <w:rPr>
      <w:rFonts w:ascii="PT Astra Serif" w:hAnsi="PT Astra Serif"/>
      <w:i w:val="0"/>
      <w:color w:val="000000"/>
      <w:sz w:val="28"/>
    </w:rPr>
  </w:style>
  <w:style w:type="character" w:customStyle="1" w:styleId="aff3">
    <w:name w:val="Нижний колонтитул слева"/>
    <w:basedOn w:val="10"/>
    <w:link w:val="1f8"/>
    <w:qFormat/>
    <w:rPr>
      <w:rFonts w:ascii="PT Astra Serif" w:hAnsi="PT Astra Serif"/>
      <w:color w:val="000000"/>
      <w:sz w:val="28"/>
    </w:rPr>
  </w:style>
  <w:style w:type="character" w:customStyle="1" w:styleId="102">
    <w:name w:val="Оглавление 10"/>
    <w:basedOn w:val="13"/>
    <w:link w:val="1010"/>
    <w:qFormat/>
    <w:rPr>
      <w:rFonts w:ascii="PT Astra Serif" w:hAnsi="PT Astra Serif"/>
      <w:color w:val="000000"/>
      <w:sz w:val="28"/>
    </w:rPr>
  </w:style>
  <w:style w:type="character" w:customStyle="1" w:styleId="1f9">
    <w:name w:val="Продолжение нумерованного списка 1"/>
    <w:basedOn w:val="a7"/>
    <w:link w:val="112"/>
    <w:qFormat/>
    <w:rPr>
      <w:rFonts w:ascii="PT Astra Serif" w:hAnsi="PT Astra Serif"/>
      <w:color w:val="000000"/>
      <w:sz w:val="28"/>
    </w:rPr>
  </w:style>
  <w:style w:type="character" w:customStyle="1" w:styleId="aff4">
    <w:name w:val="Символы названия"/>
    <w:link w:val="1fa"/>
    <w:qFormat/>
  </w:style>
  <w:style w:type="character" w:customStyle="1" w:styleId="aff5">
    <w:name w:val="Верхний колонтитул слева"/>
    <w:basedOn w:val="10"/>
    <w:link w:val="1fb"/>
    <w:qFormat/>
    <w:rPr>
      <w:rFonts w:ascii="PT Astra Serif" w:hAnsi="PT Astra Serif"/>
      <w:color w:val="000000"/>
      <w:sz w:val="28"/>
    </w:rPr>
  </w:style>
  <w:style w:type="character" w:customStyle="1" w:styleId="aff6">
    <w:name w:val="Основной элемент указателя"/>
    <w:link w:val="1fc"/>
    <w:qFormat/>
    <w:rPr>
      <w:b/>
      <w:bCs/>
    </w:rPr>
  </w:style>
  <w:style w:type="character" w:customStyle="1" w:styleId="aff7">
    <w:name w:val="Иллюстрация"/>
    <w:basedOn w:val="af8"/>
    <w:link w:val="1fd"/>
    <w:qFormat/>
    <w:rPr>
      <w:rFonts w:ascii="PT Astra Serif" w:hAnsi="PT Astra Serif"/>
      <w:i w:val="0"/>
      <w:color w:val="000000"/>
      <w:sz w:val="28"/>
    </w:rPr>
  </w:style>
  <w:style w:type="character" w:customStyle="1" w:styleId="ListBullet5111">
    <w:name w:val="List Bullet 5111"/>
    <w:basedOn w:val="a7"/>
    <w:link w:val="ListBullet51112"/>
    <w:qFormat/>
    <w:rPr>
      <w:rFonts w:ascii="PT Astra Serif" w:hAnsi="PT Astra Serif"/>
      <w:color w:val="000000"/>
      <w:sz w:val="28"/>
    </w:rPr>
  </w:style>
  <w:style w:type="character" w:customStyle="1" w:styleId="34">
    <w:name w:val="Список 3 конец"/>
    <w:basedOn w:val="a7"/>
    <w:link w:val="311"/>
    <w:qFormat/>
    <w:rPr>
      <w:rFonts w:ascii="PT Astra Serif" w:hAnsi="PT Astra Serif"/>
      <w:color w:val="000000"/>
      <w:sz w:val="28"/>
    </w:rPr>
  </w:style>
  <w:style w:type="character" w:customStyle="1" w:styleId="aff8">
    <w:name w:val="Основной текст Знак"/>
    <w:link w:val="27"/>
    <w:qFormat/>
    <w:rPr>
      <w:rFonts w:ascii="PT Astra Serif" w:hAnsi="PT Astra Serif"/>
      <w:sz w:val="28"/>
    </w:rPr>
  </w:style>
  <w:style w:type="character" w:customStyle="1" w:styleId="aff9">
    <w:name w:val="Непропорциональный текст"/>
    <w:link w:val="1fe"/>
    <w:qFormat/>
    <w:rPr>
      <w:rFonts w:ascii="Liberation Mono" w:eastAsia="Liberation Mono" w:hAnsi="Liberation Mono" w:cs="Liberation Mono"/>
    </w:rPr>
  </w:style>
  <w:style w:type="character" w:customStyle="1" w:styleId="affa">
    <w:name w:val="Символ сноски"/>
    <w:link w:val="1ff"/>
    <w:qFormat/>
    <w:rPr>
      <w:vertAlign w:val="superscript"/>
    </w:rPr>
  </w:style>
  <w:style w:type="character" w:styleId="affb">
    <w:name w:val="footnote reference"/>
    <w:rPr>
      <w:vertAlign w:val="superscript"/>
    </w:rPr>
  </w:style>
  <w:style w:type="character" w:customStyle="1" w:styleId="ListBullet41111">
    <w:name w:val="List Bullet 41111"/>
    <w:basedOn w:val="a7"/>
    <w:link w:val="ListBullet411112"/>
    <w:qFormat/>
    <w:rPr>
      <w:rFonts w:ascii="PT Astra Serif" w:hAnsi="PT Astra Serif"/>
      <w:color w:val="000000"/>
      <w:sz w:val="28"/>
    </w:rPr>
  </w:style>
  <w:style w:type="character" w:customStyle="1" w:styleId="affc">
    <w:name w:val="Буквица"/>
    <w:link w:val="1ff0"/>
    <w:qFormat/>
  </w:style>
  <w:style w:type="character" w:customStyle="1" w:styleId="46">
    <w:name w:val="Конец нумерованного списка 4"/>
    <w:basedOn w:val="a7"/>
    <w:link w:val="412"/>
    <w:qFormat/>
    <w:rPr>
      <w:rFonts w:ascii="PT Astra Serif" w:hAnsi="PT Astra Serif"/>
      <w:color w:val="000000"/>
      <w:sz w:val="28"/>
    </w:rPr>
  </w:style>
  <w:style w:type="character" w:customStyle="1" w:styleId="affd">
    <w:name w:val="Символ нумерации"/>
    <w:link w:val="1ff1"/>
    <w:qFormat/>
  </w:style>
  <w:style w:type="character" w:customStyle="1" w:styleId="ListBullet511111">
    <w:name w:val="List Bullet 511111"/>
    <w:basedOn w:val="a7"/>
    <w:link w:val="ListBullet5111111"/>
    <w:qFormat/>
    <w:rPr>
      <w:rFonts w:ascii="PT Astra Serif" w:hAnsi="PT Astra Serif"/>
      <w:color w:val="000000"/>
      <w:sz w:val="28"/>
    </w:rPr>
  </w:style>
  <w:style w:type="character" w:customStyle="1" w:styleId="1ff2">
    <w:name w:val="Конец нумерованного списка 1"/>
    <w:basedOn w:val="a7"/>
    <w:link w:val="113"/>
    <w:qFormat/>
    <w:rPr>
      <w:rFonts w:ascii="PT Astra Serif" w:hAnsi="PT Astra Serif"/>
      <w:color w:val="000000"/>
      <w:sz w:val="28"/>
    </w:rPr>
  </w:style>
  <w:style w:type="character" w:customStyle="1" w:styleId="47">
    <w:name w:val="Список 4 начало"/>
    <w:basedOn w:val="a7"/>
    <w:link w:val="413"/>
    <w:qFormat/>
    <w:rPr>
      <w:rFonts w:ascii="PT Astra Serif" w:hAnsi="PT Astra Serif"/>
      <w:color w:val="000000"/>
      <w:sz w:val="28"/>
    </w:rPr>
  </w:style>
  <w:style w:type="character" w:customStyle="1" w:styleId="affe">
    <w:name w:val="Верхний колонтитул Знак"/>
    <w:basedOn w:val="10"/>
    <w:link w:val="afff"/>
    <w:qFormat/>
    <w:rPr>
      <w:rFonts w:ascii="PT Astra Serif" w:hAnsi="PT Astra Serif"/>
      <w:color w:val="000000"/>
      <w:sz w:val="28"/>
    </w:rPr>
  </w:style>
  <w:style w:type="character" w:customStyle="1" w:styleId="35">
    <w:name w:val="Оглавление 3 Знак"/>
    <w:basedOn w:val="13"/>
    <w:link w:val="36"/>
    <w:qFormat/>
    <w:rPr>
      <w:rFonts w:ascii="PT Astra Serif" w:hAnsi="PT Astra Serif"/>
      <w:color w:val="000000"/>
      <w:sz w:val="28"/>
    </w:rPr>
  </w:style>
  <w:style w:type="character" w:customStyle="1" w:styleId="212">
    <w:name w:val="Маркированный список 21"/>
    <w:basedOn w:val="a7"/>
    <w:qFormat/>
    <w:rPr>
      <w:rFonts w:ascii="PT Astra Serif" w:hAnsi="PT Astra Serif"/>
      <w:color w:val="000000"/>
      <w:sz w:val="28"/>
    </w:rPr>
  </w:style>
  <w:style w:type="character" w:customStyle="1" w:styleId="13">
    <w:name w:val="Указатель1"/>
    <w:basedOn w:val="10"/>
    <w:link w:val="114"/>
    <w:qFormat/>
    <w:rPr>
      <w:rFonts w:ascii="PT Astra Serif" w:hAnsi="PT Astra Serif"/>
      <w:color w:val="000000"/>
      <w:sz w:val="28"/>
    </w:rPr>
  </w:style>
  <w:style w:type="character" w:customStyle="1" w:styleId="ListBullet31">
    <w:name w:val="List Bullet 31"/>
    <w:basedOn w:val="a7"/>
    <w:link w:val="ListBullet312"/>
    <w:qFormat/>
    <w:rPr>
      <w:rFonts w:ascii="PT Astra Serif" w:hAnsi="PT Astra Serif"/>
      <w:color w:val="000000"/>
      <w:sz w:val="28"/>
    </w:rPr>
  </w:style>
  <w:style w:type="character" w:customStyle="1" w:styleId="54">
    <w:name w:val="Нумерованный список 5 Знак"/>
    <w:basedOn w:val="a7"/>
    <w:link w:val="55"/>
    <w:qFormat/>
    <w:rPr>
      <w:rFonts w:ascii="PT Astra Serif" w:hAnsi="PT Astra Serif"/>
      <w:color w:val="000000"/>
      <w:sz w:val="28"/>
    </w:rPr>
  </w:style>
  <w:style w:type="character" w:customStyle="1" w:styleId="afff0">
    <w:name w:val="Маркированный список Знак"/>
    <w:basedOn w:val="a7"/>
    <w:link w:val="afff1"/>
    <w:qFormat/>
    <w:rPr>
      <w:rFonts w:ascii="PT Astra Serif" w:hAnsi="PT Astra Serif"/>
      <w:color w:val="000000"/>
      <w:sz w:val="28"/>
    </w:rPr>
  </w:style>
  <w:style w:type="character" w:customStyle="1" w:styleId="a9">
    <w:name w:val="Содержимое таблицы"/>
    <w:basedOn w:val="10"/>
    <w:link w:val="1ff3"/>
    <w:qFormat/>
    <w:rPr>
      <w:rFonts w:ascii="PT Astra Serif" w:hAnsi="PT Astra Serif"/>
      <w:color w:val="000000"/>
      <w:sz w:val="28"/>
    </w:rPr>
  </w:style>
  <w:style w:type="character" w:customStyle="1" w:styleId="afff2">
    <w:name w:val="Текст концевой сноски Знак"/>
    <w:basedOn w:val="10"/>
    <w:link w:val="afff3"/>
    <w:qFormat/>
    <w:rPr>
      <w:rFonts w:ascii="PT Astra Serif" w:hAnsi="PT Astra Serif"/>
      <w:color w:val="000000"/>
      <w:sz w:val="28"/>
    </w:rPr>
  </w:style>
  <w:style w:type="character" w:customStyle="1" w:styleId="1ff4">
    <w:name w:val="Текст1"/>
    <w:basedOn w:val="af8"/>
    <w:link w:val="115"/>
    <w:qFormat/>
    <w:rPr>
      <w:rFonts w:ascii="PT Astra Serif" w:hAnsi="PT Astra Serif"/>
      <w:i w:val="0"/>
      <w:color w:val="000000"/>
      <w:sz w:val="28"/>
    </w:rPr>
  </w:style>
  <w:style w:type="character" w:customStyle="1" w:styleId="28">
    <w:name w:val="Нумерованный список 2 Знак"/>
    <w:basedOn w:val="a7"/>
    <w:link w:val="29"/>
    <w:qFormat/>
    <w:rPr>
      <w:rFonts w:ascii="PT Astra Serif" w:hAnsi="PT Astra Serif"/>
      <w:color w:val="000000"/>
      <w:sz w:val="28"/>
    </w:rPr>
  </w:style>
  <w:style w:type="character" w:customStyle="1" w:styleId="afff4">
    <w:name w:val="Заполнитель"/>
    <w:link w:val="1ff5"/>
    <w:qFormat/>
    <w:rPr>
      <w:smallCaps/>
      <w:color w:val="008080"/>
      <w:u w:val="dotted"/>
    </w:rPr>
  </w:style>
  <w:style w:type="character" w:customStyle="1" w:styleId="48">
    <w:name w:val="Начало нумерованного списка 4"/>
    <w:basedOn w:val="a7"/>
    <w:link w:val="414"/>
    <w:qFormat/>
    <w:rPr>
      <w:rFonts w:ascii="PT Astra Serif" w:hAnsi="PT Astra Serif"/>
      <w:color w:val="000000"/>
      <w:sz w:val="28"/>
    </w:rPr>
  </w:style>
  <w:style w:type="character" w:customStyle="1" w:styleId="ListBullet4111">
    <w:name w:val="List Bullet 4111"/>
    <w:basedOn w:val="a7"/>
    <w:link w:val="ListBullet41112"/>
    <w:qFormat/>
    <w:rPr>
      <w:rFonts w:ascii="PT Astra Serif" w:hAnsi="PT Astra Serif"/>
      <w:color w:val="000000"/>
      <w:sz w:val="28"/>
    </w:rPr>
  </w:style>
  <w:style w:type="character" w:customStyle="1" w:styleId="513">
    <w:name w:val="Маркированный список 51"/>
    <w:basedOn w:val="a7"/>
    <w:qFormat/>
    <w:rPr>
      <w:rFonts w:ascii="PT Astra Serif" w:hAnsi="PT Astra Serif"/>
      <w:color w:val="000000"/>
      <w:sz w:val="28"/>
    </w:rPr>
  </w:style>
  <w:style w:type="character" w:customStyle="1" w:styleId="caption11">
    <w:name w:val="caption11"/>
    <w:basedOn w:val="10"/>
    <w:link w:val="caption112"/>
    <w:qFormat/>
    <w:rPr>
      <w:rFonts w:ascii="PT Astra Serif" w:hAnsi="PT Astra Serif"/>
      <w:i/>
      <w:color w:val="000000"/>
      <w:sz w:val="24"/>
    </w:rPr>
  </w:style>
  <w:style w:type="character" w:customStyle="1" w:styleId="afff5">
    <w:name w:val="Ссылка указателя"/>
    <w:link w:val="1ff6"/>
    <w:qFormat/>
  </w:style>
  <w:style w:type="character" w:customStyle="1" w:styleId="50">
    <w:name w:val="Заголовок 5 Знак"/>
    <w:basedOn w:val="14"/>
    <w:link w:val="5"/>
    <w:qFormat/>
    <w:rPr>
      <w:rFonts w:ascii="PT Astra Serif" w:hAnsi="PT Astra Serif"/>
      <w:b/>
      <w:color w:val="000000"/>
      <w:sz w:val="28"/>
    </w:rPr>
  </w:style>
  <w:style w:type="character" w:customStyle="1" w:styleId="37">
    <w:name w:val="Начало нумерованного списка 3"/>
    <w:basedOn w:val="a7"/>
    <w:link w:val="312"/>
    <w:qFormat/>
    <w:rPr>
      <w:rFonts w:ascii="PT Astra Serif" w:hAnsi="PT Astra Serif"/>
      <w:color w:val="000000"/>
      <w:sz w:val="28"/>
    </w:rPr>
  </w:style>
  <w:style w:type="character" w:customStyle="1" w:styleId="afff6">
    <w:name w:val="Содержимое списка"/>
    <w:basedOn w:val="10"/>
    <w:link w:val="1ff7"/>
    <w:qFormat/>
    <w:rPr>
      <w:rFonts w:ascii="PT Astra Serif" w:hAnsi="PT Astra Serif"/>
      <w:color w:val="000000"/>
      <w:sz w:val="28"/>
    </w:rPr>
  </w:style>
  <w:style w:type="character" w:customStyle="1" w:styleId="ListBullet1">
    <w:name w:val="List Bullet1"/>
    <w:basedOn w:val="a7"/>
    <w:link w:val="ListBullet12"/>
    <w:qFormat/>
    <w:rPr>
      <w:rFonts w:ascii="PT Astra Serif" w:hAnsi="PT Astra Serif"/>
      <w:color w:val="000000"/>
      <w:sz w:val="28"/>
    </w:rPr>
  </w:style>
  <w:style w:type="character" w:customStyle="1" w:styleId="ListBullet51111">
    <w:name w:val="List Bullet 51111"/>
    <w:basedOn w:val="a7"/>
    <w:link w:val="ListBullet511112"/>
    <w:qFormat/>
    <w:rPr>
      <w:rFonts w:ascii="PT Astra Serif" w:hAnsi="PT Astra Serif"/>
      <w:color w:val="000000"/>
      <w:sz w:val="28"/>
    </w:rPr>
  </w:style>
  <w:style w:type="character" w:customStyle="1" w:styleId="2a">
    <w:name w:val="Начало нумерованного списка 2"/>
    <w:basedOn w:val="a7"/>
    <w:link w:val="213"/>
    <w:qFormat/>
    <w:rPr>
      <w:rFonts w:ascii="PT Astra Serif" w:hAnsi="PT Astra Serif"/>
      <w:color w:val="000000"/>
      <w:sz w:val="28"/>
    </w:rPr>
  </w:style>
  <w:style w:type="character" w:customStyle="1" w:styleId="afff7">
    <w:name w:val="Содержимое врезки"/>
    <w:basedOn w:val="10"/>
    <w:link w:val="1ff8"/>
    <w:qFormat/>
    <w:rPr>
      <w:rFonts w:ascii="PT Astra Serif" w:hAnsi="PT Astra Serif"/>
      <w:color w:val="000000"/>
      <w:sz w:val="28"/>
    </w:rPr>
  </w:style>
  <w:style w:type="character" w:customStyle="1" w:styleId="56">
    <w:name w:val="Указатель пользователя 5"/>
    <w:basedOn w:val="13"/>
    <w:link w:val="514"/>
    <w:qFormat/>
    <w:rPr>
      <w:rFonts w:ascii="PT Astra Serif" w:hAnsi="PT Astra Serif"/>
      <w:color w:val="000000"/>
      <w:sz w:val="28"/>
    </w:rPr>
  </w:style>
  <w:style w:type="character" w:customStyle="1" w:styleId="81">
    <w:name w:val="Указатель пользователя 8"/>
    <w:basedOn w:val="13"/>
    <w:link w:val="810"/>
    <w:qFormat/>
    <w:rPr>
      <w:rFonts w:ascii="PT Astra Serif" w:hAnsi="PT Astra Serif"/>
      <w:color w:val="000000"/>
      <w:sz w:val="28"/>
    </w:rPr>
  </w:style>
  <w:style w:type="character" w:customStyle="1" w:styleId="11">
    <w:name w:val="Заголовок 1 Знак"/>
    <w:basedOn w:val="14"/>
    <w:link w:val="1"/>
    <w:qFormat/>
    <w:rPr>
      <w:rFonts w:ascii="PT Astra Serif" w:hAnsi="PT Astra Serif"/>
      <w:b/>
      <w:color w:val="000000"/>
      <w:sz w:val="28"/>
    </w:rPr>
  </w:style>
  <w:style w:type="character" w:customStyle="1" w:styleId="2b">
    <w:name w:val="Маркированный список 2 Знак"/>
    <w:basedOn w:val="a7"/>
    <w:link w:val="2c"/>
    <w:qFormat/>
    <w:rPr>
      <w:rFonts w:ascii="PT Astra Serif" w:hAnsi="PT Astra Serif"/>
      <w:color w:val="000000"/>
      <w:sz w:val="28"/>
    </w:rPr>
  </w:style>
  <w:style w:type="character" w:customStyle="1" w:styleId="ListBullet411111">
    <w:name w:val="List Bullet 411111"/>
    <w:basedOn w:val="a7"/>
    <w:link w:val="ListBullet4111111"/>
    <w:qFormat/>
    <w:rPr>
      <w:rFonts w:ascii="PT Astra Serif" w:hAnsi="PT Astra Serif"/>
      <w:color w:val="000000"/>
      <w:sz w:val="28"/>
    </w:rPr>
  </w:style>
  <w:style w:type="character" w:customStyle="1" w:styleId="afff8">
    <w:name w:val="Заголовок указателей пользователя"/>
    <w:basedOn w:val="14"/>
    <w:link w:val="1ff9"/>
    <w:qFormat/>
    <w:rPr>
      <w:rFonts w:ascii="PT Astra Serif" w:hAnsi="PT Astra Serif"/>
      <w:b/>
      <w:color w:val="000000"/>
      <w:sz w:val="28"/>
    </w:rPr>
  </w:style>
  <w:style w:type="character" w:customStyle="1" w:styleId="caption1111">
    <w:name w:val="caption1111"/>
    <w:basedOn w:val="10"/>
    <w:link w:val="caption11112"/>
    <w:qFormat/>
    <w:rPr>
      <w:rFonts w:ascii="PT Astra Serif" w:hAnsi="PT Astra Serif"/>
      <w:i/>
      <w:color w:val="000000"/>
      <w:sz w:val="24"/>
    </w:rPr>
  </w:style>
  <w:style w:type="character" w:customStyle="1" w:styleId="ListBullet211111">
    <w:name w:val="List Bullet 211111"/>
    <w:basedOn w:val="a7"/>
    <w:link w:val="ListBullet2111111"/>
    <w:qFormat/>
    <w:rPr>
      <w:rFonts w:ascii="PT Astra Serif" w:hAnsi="PT Astra Serif"/>
      <w:color w:val="000000"/>
      <w:sz w:val="28"/>
    </w:rPr>
  </w:style>
  <w:style w:type="character" w:styleId="afff9">
    <w:name w:val="Hyperlink"/>
    <w:link w:val="1ffa"/>
    <w:rPr>
      <w:color w:val="000080"/>
      <w:u w:val="single"/>
    </w:rPr>
  </w:style>
  <w:style w:type="character" w:customStyle="1" w:styleId="Footnote">
    <w:name w:val="Footnote"/>
    <w:basedOn w:val="10"/>
    <w:link w:val="Footnote1"/>
    <w:qFormat/>
    <w:rPr>
      <w:rFonts w:ascii="PT Astra Serif" w:hAnsi="PT Astra Serif"/>
      <w:color w:val="000000"/>
      <w:sz w:val="28"/>
    </w:rPr>
  </w:style>
  <w:style w:type="character" w:customStyle="1" w:styleId="57">
    <w:name w:val="Продолжение списка 5 Знак"/>
    <w:basedOn w:val="a7"/>
    <w:link w:val="58"/>
    <w:qFormat/>
    <w:rPr>
      <w:rFonts w:ascii="PT Astra Serif" w:hAnsi="PT Astra Serif"/>
      <w:color w:val="000000"/>
      <w:sz w:val="28"/>
    </w:rPr>
  </w:style>
  <w:style w:type="character" w:customStyle="1" w:styleId="80">
    <w:name w:val="Заголовок 8 Знак"/>
    <w:basedOn w:val="14"/>
    <w:link w:val="8"/>
    <w:qFormat/>
    <w:rPr>
      <w:rFonts w:ascii="PT Astra Serif" w:hAnsi="PT Astra Serif"/>
      <w:b/>
      <w:color w:val="000000"/>
      <w:sz w:val="28"/>
    </w:rPr>
  </w:style>
  <w:style w:type="character" w:customStyle="1" w:styleId="1ffb">
    <w:name w:val="Оглавление 1 Знак"/>
    <w:basedOn w:val="13"/>
    <w:link w:val="1ffc"/>
    <w:qFormat/>
    <w:rPr>
      <w:rFonts w:ascii="PT Astra Serif" w:hAnsi="PT Astra Serif"/>
      <w:color w:val="000000"/>
      <w:sz w:val="28"/>
    </w:rPr>
  </w:style>
  <w:style w:type="character" w:customStyle="1" w:styleId="313">
    <w:name w:val="Маркированный список 31"/>
    <w:basedOn w:val="a7"/>
    <w:qFormat/>
    <w:rPr>
      <w:rFonts w:ascii="PT Astra Serif" w:hAnsi="PT Astra Serif"/>
      <w:color w:val="000000"/>
      <w:sz w:val="28"/>
    </w:rPr>
  </w:style>
  <w:style w:type="character" w:customStyle="1" w:styleId="49">
    <w:name w:val="Маркированный список 4 Знак"/>
    <w:basedOn w:val="a7"/>
    <w:link w:val="4a"/>
    <w:qFormat/>
    <w:rPr>
      <w:rFonts w:ascii="PT Astra Serif" w:hAnsi="PT Astra Serif"/>
      <w:color w:val="000000"/>
      <w:sz w:val="28"/>
    </w:rPr>
  </w:style>
  <w:style w:type="character" w:customStyle="1" w:styleId="ListBullet11">
    <w:name w:val="List Bullet11"/>
    <w:basedOn w:val="a7"/>
    <w:link w:val="ListBullet112"/>
    <w:qFormat/>
    <w:rPr>
      <w:rFonts w:ascii="PT Astra Serif" w:hAnsi="PT Astra Serif"/>
      <w:color w:val="000000"/>
      <w:sz w:val="28"/>
    </w:rPr>
  </w:style>
  <w:style w:type="character" w:customStyle="1" w:styleId="HeaderandFooter">
    <w:name w:val="Header and Footer"/>
    <w:basedOn w:val="10"/>
    <w:qFormat/>
    <w:rPr>
      <w:rFonts w:ascii="PT Astra Serif" w:hAnsi="PT Astra Serif"/>
      <w:color w:val="000000"/>
      <w:sz w:val="28"/>
    </w:rPr>
  </w:style>
  <w:style w:type="character" w:customStyle="1" w:styleId="2d">
    <w:name w:val="Список 2 конец"/>
    <w:basedOn w:val="a7"/>
    <w:link w:val="214"/>
    <w:qFormat/>
    <w:rPr>
      <w:rFonts w:ascii="PT Astra Serif" w:hAnsi="PT Astra Serif"/>
      <w:color w:val="000000"/>
      <w:sz w:val="28"/>
    </w:rPr>
  </w:style>
  <w:style w:type="character" w:customStyle="1" w:styleId="afffa">
    <w:name w:val="Определение"/>
    <w:link w:val="1ffd"/>
    <w:qFormat/>
  </w:style>
  <w:style w:type="character" w:customStyle="1" w:styleId="afffb">
    <w:name w:val="Разделитель предметного указателя"/>
    <w:basedOn w:val="13"/>
    <w:link w:val="1ffe"/>
    <w:qFormat/>
    <w:rPr>
      <w:rFonts w:ascii="PT Astra Serif" w:hAnsi="PT Astra Serif"/>
      <w:color w:val="000000"/>
      <w:sz w:val="28"/>
    </w:rPr>
  </w:style>
  <w:style w:type="character" w:customStyle="1" w:styleId="afffc">
    <w:name w:val="Маркеры"/>
    <w:link w:val="1fff"/>
    <w:qFormat/>
    <w:rPr>
      <w:rFonts w:ascii="OpenSymbol" w:eastAsia="OpenSymbol" w:hAnsi="OpenSymbol" w:cs="OpenSymbol"/>
    </w:rPr>
  </w:style>
  <w:style w:type="character" w:customStyle="1" w:styleId="afffd">
    <w:name w:val="Таблица"/>
    <w:basedOn w:val="af8"/>
    <w:link w:val="1fff0"/>
    <w:qFormat/>
    <w:rPr>
      <w:rFonts w:ascii="PT Astra Serif" w:hAnsi="PT Astra Serif"/>
      <w:i w:val="0"/>
      <w:color w:val="000000"/>
      <w:sz w:val="28"/>
    </w:rPr>
  </w:style>
  <w:style w:type="character" w:customStyle="1" w:styleId="59">
    <w:name w:val="Начало нумерованного списка 5"/>
    <w:basedOn w:val="a7"/>
    <w:link w:val="515"/>
    <w:qFormat/>
    <w:rPr>
      <w:rFonts w:ascii="PT Astra Serif" w:hAnsi="PT Astra Serif"/>
      <w:color w:val="000000"/>
      <w:sz w:val="28"/>
    </w:rPr>
  </w:style>
  <w:style w:type="character" w:customStyle="1" w:styleId="afffe">
    <w:name w:val="Адрес на конверте Знак"/>
    <w:basedOn w:val="10"/>
    <w:link w:val="affff"/>
    <w:qFormat/>
    <w:rPr>
      <w:rFonts w:ascii="PT Astra Serif" w:hAnsi="PT Astra Serif"/>
      <w:color w:val="000000"/>
      <w:sz w:val="28"/>
    </w:rPr>
  </w:style>
  <w:style w:type="character" w:customStyle="1" w:styleId="38">
    <w:name w:val="Продолжение нумерованного списка 3"/>
    <w:basedOn w:val="a7"/>
    <w:link w:val="314"/>
    <w:qFormat/>
    <w:rPr>
      <w:rFonts w:ascii="PT Astra Serif" w:hAnsi="PT Astra Serif"/>
      <w:color w:val="000000"/>
      <w:sz w:val="28"/>
    </w:rPr>
  </w:style>
  <w:style w:type="character" w:customStyle="1" w:styleId="4b">
    <w:name w:val="Указатель пользователя 4"/>
    <w:basedOn w:val="13"/>
    <w:link w:val="415"/>
    <w:qFormat/>
    <w:rPr>
      <w:rFonts w:ascii="PT Astra Serif" w:hAnsi="PT Astra Serif"/>
      <w:color w:val="000000"/>
      <w:sz w:val="28"/>
    </w:rPr>
  </w:style>
  <w:style w:type="character" w:customStyle="1" w:styleId="91">
    <w:name w:val="Оглавление 9 Знак"/>
    <w:basedOn w:val="13"/>
    <w:link w:val="92"/>
    <w:qFormat/>
    <w:rPr>
      <w:rFonts w:ascii="PT Astra Serif" w:hAnsi="PT Astra Serif"/>
      <w:color w:val="000000"/>
      <w:sz w:val="28"/>
    </w:rPr>
  </w:style>
  <w:style w:type="character" w:customStyle="1" w:styleId="affff0">
    <w:name w:val="Текст в заданном формате"/>
    <w:basedOn w:val="10"/>
    <w:link w:val="1fff1"/>
    <w:qFormat/>
    <w:rPr>
      <w:rFonts w:ascii="PT Astra Serif" w:hAnsi="PT Astra Serif"/>
      <w:color w:val="000000"/>
      <w:sz w:val="28"/>
    </w:rPr>
  </w:style>
  <w:style w:type="character" w:customStyle="1" w:styleId="5a">
    <w:name w:val="Список 5 конец"/>
    <w:basedOn w:val="a7"/>
    <w:link w:val="516"/>
    <w:qFormat/>
    <w:rPr>
      <w:rFonts w:ascii="PT Astra Serif" w:hAnsi="PT Astra Serif"/>
      <w:color w:val="000000"/>
      <w:sz w:val="28"/>
    </w:rPr>
  </w:style>
  <w:style w:type="character" w:customStyle="1" w:styleId="affff1">
    <w:name w:val="Нижний колонтитул Знак"/>
    <w:basedOn w:val="10"/>
    <w:link w:val="affff2"/>
    <w:qFormat/>
    <w:rPr>
      <w:rFonts w:ascii="PT Astra Serif" w:hAnsi="PT Astra Serif"/>
      <w:color w:val="000000"/>
      <w:sz w:val="28"/>
    </w:rPr>
  </w:style>
  <w:style w:type="character" w:customStyle="1" w:styleId="1fff2">
    <w:name w:val="Указатель пользователя 1"/>
    <w:basedOn w:val="13"/>
    <w:link w:val="116"/>
    <w:qFormat/>
    <w:rPr>
      <w:rFonts w:ascii="PT Astra Serif" w:hAnsi="PT Astra Serif"/>
      <w:color w:val="000000"/>
      <w:sz w:val="28"/>
    </w:rPr>
  </w:style>
  <w:style w:type="character" w:customStyle="1" w:styleId="1fff3">
    <w:name w:val="Список объектов 1"/>
    <w:basedOn w:val="13"/>
    <w:link w:val="117"/>
    <w:qFormat/>
    <w:rPr>
      <w:rFonts w:ascii="PT Astra Serif" w:hAnsi="PT Astra Serif"/>
      <w:color w:val="000000"/>
      <w:sz w:val="28"/>
    </w:rPr>
  </w:style>
  <w:style w:type="character" w:customStyle="1" w:styleId="1fff4">
    <w:name w:val="Список таблиц 1"/>
    <w:basedOn w:val="13"/>
    <w:link w:val="118"/>
    <w:qFormat/>
    <w:rPr>
      <w:rFonts w:ascii="PT Astra Serif" w:hAnsi="PT Astra Serif"/>
      <w:color w:val="000000"/>
      <w:sz w:val="28"/>
    </w:rPr>
  </w:style>
  <w:style w:type="character" w:customStyle="1" w:styleId="14">
    <w:name w:val="Заголовок1"/>
    <w:basedOn w:val="10"/>
    <w:qFormat/>
    <w:rPr>
      <w:rFonts w:ascii="PT Astra Serif" w:hAnsi="PT Astra Serif"/>
      <w:b/>
      <w:color w:val="000000"/>
      <w:sz w:val="28"/>
    </w:rPr>
  </w:style>
  <w:style w:type="character" w:customStyle="1" w:styleId="ListBullet511">
    <w:name w:val="List Bullet 511"/>
    <w:basedOn w:val="a7"/>
    <w:link w:val="ListBullet5112"/>
    <w:qFormat/>
    <w:rPr>
      <w:rFonts w:ascii="PT Astra Serif" w:hAnsi="PT Astra Serif"/>
      <w:color w:val="000000"/>
      <w:sz w:val="28"/>
    </w:rPr>
  </w:style>
  <w:style w:type="character" w:customStyle="1" w:styleId="affff3">
    <w:name w:val="Символ концевой сноски"/>
    <w:link w:val="1fff5"/>
    <w:qFormat/>
    <w:rPr>
      <w:vertAlign w:val="superscript"/>
    </w:rPr>
  </w:style>
  <w:style w:type="character" w:styleId="affff4">
    <w:name w:val="endnote reference"/>
    <w:rPr>
      <w:vertAlign w:val="superscript"/>
    </w:rPr>
  </w:style>
  <w:style w:type="character" w:customStyle="1" w:styleId="1fff6">
    <w:name w:val="Начало нумерованного списка 1"/>
    <w:basedOn w:val="a7"/>
    <w:link w:val="119"/>
    <w:qFormat/>
    <w:rPr>
      <w:rFonts w:ascii="PT Astra Serif" w:hAnsi="PT Astra Serif"/>
      <w:color w:val="000000"/>
      <w:sz w:val="28"/>
    </w:rPr>
  </w:style>
  <w:style w:type="character" w:customStyle="1" w:styleId="affff5">
    <w:name w:val="Отступы"/>
    <w:basedOn w:val="1d"/>
    <w:link w:val="1fff7"/>
    <w:qFormat/>
    <w:rPr>
      <w:rFonts w:ascii="PT Astra Serif" w:hAnsi="PT Astra Serif"/>
      <w:color w:val="000000"/>
      <w:sz w:val="28"/>
    </w:rPr>
  </w:style>
  <w:style w:type="character" w:customStyle="1" w:styleId="ListBullet1111">
    <w:name w:val="List Bullet1111"/>
    <w:basedOn w:val="a7"/>
    <w:link w:val="ListBullet11112"/>
    <w:qFormat/>
    <w:rPr>
      <w:rFonts w:ascii="PT Astra Serif" w:hAnsi="PT Astra Serif"/>
      <w:color w:val="000000"/>
      <w:sz w:val="28"/>
    </w:rPr>
  </w:style>
  <w:style w:type="character" w:customStyle="1" w:styleId="affff6">
    <w:name w:val="Верхний колонтитул справа"/>
    <w:basedOn w:val="10"/>
    <w:link w:val="1fff8"/>
    <w:qFormat/>
    <w:rPr>
      <w:rFonts w:ascii="PT Astra Serif" w:hAnsi="PT Astra Serif"/>
      <w:color w:val="000000"/>
      <w:sz w:val="28"/>
    </w:rPr>
  </w:style>
  <w:style w:type="character" w:customStyle="1" w:styleId="82">
    <w:name w:val="Оглавление 8 Знак"/>
    <w:basedOn w:val="13"/>
    <w:link w:val="83"/>
    <w:qFormat/>
    <w:rPr>
      <w:rFonts w:ascii="PT Astra Serif" w:hAnsi="PT Astra Serif"/>
      <w:color w:val="000000"/>
      <w:sz w:val="28"/>
    </w:rPr>
  </w:style>
  <w:style w:type="character" w:customStyle="1" w:styleId="2e">
    <w:name w:val="Продолжение списка 2 Знак"/>
    <w:basedOn w:val="a7"/>
    <w:link w:val="2f"/>
    <w:qFormat/>
    <w:rPr>
      <w:rFonts w:ascii="PT Astra Serif" w:hAnsi="PT Astra Serif"/>
      <w:color w:val="000000"/>
      <w:sz w:val="28"/>
    </w:rPr>
  </w:style>
  <w:style w:type="character" w:customStyle="1" w:styleId="4c">
    <w:name w:val="Нумерованный список 4 Знак"/>
    <w:basedOn w:val="a7"/>
    <w:link w:val="4d"/>
    <w:qFormat/>
    <w:rPr>
      <w:rFonts w:ascii="PT Astra Serif" w:hAnsi="PT Astra Serif"/>
      <w:color w:val="000000"/>
      <w:sz w:val="28"/>
    </w:rPr>
  </w:style>
  <w:style w:type="character" w:customStyle="1" w:styleId="ListBullet21">
    <w:name w:val="List Bullet 21"/>
    <w:basedOn w:val="a7"/>
    <w:link w:val="ListBullet212"/>
    <w:qFormat/>
    <w:rPr>
      <w:rFonts w:ascii="PT Astra Serif" w:hAnsi="PT Astra Serif"/>
      <w:color w:val="000000"/>
      <w:sz w:val="28"/>
    </w:rPr>
  </w:style>
  <w:style w:type="character" w:customStyle="1" w:styleId="93">
    <w:name w:val="Указатель пользователя 9"/>
    <w:basedOn w:val="13"/>
    <w:link w:val="910"/>
    <w:qFormat/>
    <w:rPr>
      <w:rFonts w:ascii="PT Astra Serif" w:hAnsi="PT Astra Serif"/>
      <w:color w:val="000000"/>
      <w:sz w:val="28"/>
    </w:rPr>
  </w:style>
  <w:style w:type="character" w:customStyle="1" w:styleId="39">
    <w:name w:val="Маркированный список 3 Знак"/>
    <w:basedOn w:val="a7"/>
    <w:link w:val="3a"/>
    <w:qFormat/>
    <w:rPr>
      <w:rFonts w:ascii="PT Astra Serif" w:hAnsi="PT Astra Serif"/>
      <w:color w:val="000000"/>
      <w:sz w:val="28"/>
    </w:rPr>
  </w:style>
  <w:style w:type="character" w:customStyle="1" w:styleId="1fff9">
    <w:name w:val="Цитата1"/>
    <w:link w:val="11a"/>
    <w:qFormat/>
    <w:rPr>
      <w:i/>
    </w:rPr>
  </w:style>
  <w:style w:type="character" w:customStyle="1" w:styleId="3b">
    <w:name w:val="Конец нумерованного списка 3"/>
    <w:basedOn w:val="a7"/>
    <w:link w:val="315"/>
    <w:qFormat/>
    <w:rPr>
      <w:rFonts w:ascii="PT Astra Serif" w:hAnsi="PT Astra Serif"/>
      <w:color w:val="000000"/>
      <w:sz w:val="28"/>
    </w:rPr>
  </w:style>
  <w:style w:type="character" w:customStyle="1" w:styleId="affff7">
    <w:name w:val="Подпись Знак"/>
    <w:basedOn w:val="10"/>
    <w:link w:val="affff8"/>
    <w:qFormat/>
    <w:rPr>
      <w:rFonts w:ascii="PT Astra Serif" w:hAnsi="PT Astra Serif"/>
      <w:color w:val="000000"/>
      <w:sz w:val="28"/>
    </w:rPr>
  </w:style>
  <w:style w:type="character" w:customStyle="1" w:styleId="2f0">
    <w:name w:val="Указатель 2 Знак"/>
    <w:basedOn w:val="13"/>
    <w:link w:val="2f1"/>
    <w:qFormat/>
    <w:rPr>
      <w:rFonts w:ascii="PT Astra Serif" w:hAnsi="PT Astra Serif"/>
      <w:color w:val="000000"/>
      <w:sz w:val="28"/>
    </w:rPr>
  </w:style>
  <w:style w:type="character" w:customStyle="1" w:styleId="ListBullet311">
    <w:name w:val="List Bullet 311"/>
    <w:basedOn w:val="a7"/>
    <w:link w:val="ListBullet3112"/>
    <w:qFormat/>
    <w:rPr>
      <w:rFonts w:ascii="PT Astra Serif" w:hAnsi="PT Astra Serif"/>
      <w:color w:val="000000"/>
      <w:sz w:val="28"/>
    </w:rPr>
  </w:style>
  <w:style w:type="character" w:customStyle="1" w:styleId="3c">
    <w:name w:val="Нумерованный список 3 Знак"/>
    <w:basedOn w:val="a7"/>
    <w:link w:val="3d"/>
    <w:qFormat/>
    <w:rPr>
      <w:rFonts w:ascii="PT Astra Serif" w:hAnsi="PT Astra Serif"/>
      <w:color w:val="000000"/>
      <w:sz w:val="28"/>
    </w:rPr>
  </w:style>
  <w:style w:type="character" w:customStyle="1" w:styleId="5b">
    <w:name w:val="Оглавление 5 Знак"/>
    <w:basedOn w:val="13"/>
    <w:link w:val="5c"/>
    <w:qFormat/>
    <w:rPr>
      <w:rFonts w:ascii="PT Astra Serif" w:hAnsi="PT Astra Serif"/>
      <w:color w:val="000000"/>
      <w:sz w:val="28"/>
    </w:rPr>
  </w:style>
  <w:style w:type="character" w:customStyle="1" w:styleId="affff9">
    <w:name w:val="Фуригана"/>
    <w:link w:val="1fffa"/>
    <w:qFormat/>
    <w:rPr>
      <w:sz w:val="12"/>
      <w:szCs w:val="12"/>
      <w:u w:val="none"/>
      <w:em w:val="none"/>
    </w:rPr>
  </w:style>
  <w:style w:type="character" w:customStyle="1" w:styleId="1d">
    <w:name w:val="Основной текст Знак1"/>
    <w:basedOn w:val="10"/>
    <w:link w:val="a3"/>
    <w:qFormat/>
    <w:rPr>
      <w:rFonts w:ascii="PT Astra Serif" w:hAnsi="PT Astra Serif"/>
      <w:color w:val="000000"/>
      <w:sz w:val="28"/>
    </w:rPr>
  </w:style>
  <w:style w:type="character" w:customStyle="1" w:styleId="affffa">
    <w:name w:val="Пример"/>
    <w:link w:val="1fffb"/>
    <w:qFormat/>
    <w:rPr>
      <w:rFonts w:ascii="Liberation Mono" w:eastAsia="Liberation Mono" w:hAnsi="Liberation Mono" w:cs="Liberation Mono"/>
    </w:rPr>
  </w:style>
  <w:style w:type="character" w:customStyle="1" w:styleId="2f2">
    <w:name w:val="Указатель пользователя 2"/>
    <w:basedOn w:val="13"/>
    <w:link w:val="215"/>
    <w:qFormat/>
    <w:rPr>
      <w:rFonts w:ascii="PT Astra Serif" w:hAnsi="PT Astra Serif"/>
      <w:color w:val="000000"/>
      <w:sz w:val="28"/>
    </w:rPr>
  </w:style>
  <w:style w:type="character" w:customStyle="1" w:styleId="affffb">
    <w:name w:val="Красная строка Знак"/>
    <w:basedOn w:val="10"/>
    <w:link w:val="a2"/>
    <w:qFormat/>
    <w:rPr>
      <w:rFonts w:ascii="PT Astra Serif" w:hAnsi="PT Astra Serif"/>
      <w:color w:val="000000"/>
      <w:sz w:val="28"/>
    </w:rPr>
  </w:style>
  <w:style w:type="character" w:customStyle="1" w:styleId="5d">
    <w:name w:val="Маркированный список 5 Знак"/>
    <w:basedOn w:val="a7"/>
    <w:link w:val="5e"/>
    <w:qFormat/>
    <w:rPr>
      <w:rFonts w:ascii="PT Astra Serif" w:hAnsi="PT Astra Serif"/>
      <w:color w:val="000000"/>
      <w:sz w:val="28"/>
    </w:rPr>
  </w:style>
  <w:style w:type="character" w:customStyle="1" w:styleId="affffc">
    <w:name w:val="Указатель Знак"/>
    <w:basedOn w:val="14"/>
    <w:link w:val="indexheading1"/>
    <w:qFormat/>
    <w:rPr>
      <w:rFonts w:ascii="PT Astra Serif" w:hAnsi="PT Astra Serif"/>
      <w:b/>
      <w:color w:val="000000"/>
      <w:sz w:val="28"/>
    </w:rPr>
  </w:style>
  <w:style w:type="character" w:customStyle="1" w:styleId="affffd">
    <w:name w:val="Заголовок таблицы ссылок Знак"/>
    <w:basedOn w:val="14"/>
    <w:link w:val="affffe"/>
    <w:qFormat/>
    <w:rPr>
      <w:rFonts w:ascii="PT Astra Serif" w:hAnsi="PT Astra Serif"/>
      <w:b/>
      <w:color w:val="000000"/>
      <w:sz w:val="28"/>
    </w:rPr>
  </w:style>
  <w:style w:type="character" w:customStyle="1" w:styleId="ListBullet41">
    <w:name w:val="List Bullet 41"/>
    <w:basedOn w:val="a7"/>
    <w:link w:val="ListBullet412"/>
    <w:qFormat/>
    <w:rPr>
      <w:rFonts w:ascii="PT Astra Serif" w:hAnsi="PT Astra Serif"/>
      <w:color w:val="000000"/>
      <w:sz w:val="28"/>
    </w:rPr>
  </w:style>
  <w:style w:type="character" w:customStyle="1" w:styleId="afffff">
    <w:name w:val="Таблица ссылок Знак"/>
    <w:basedOn w:val="14"/>
    <w:link w:val="afffff0"/>
    <w:qFormat/>
    <w:rPr>
      <w:rFonts w:ascii="PT Astra Serif" w:hAnsi="PT Astra Serif"/>
      <w:b/>
      <w:color w:val="000000"/>
      <w:sz w:val="28"/>
    </w:rPr>
  </w:style>
  <w:style w:type="character" w:customStyle="1" w:styleId="1fffc">
    <w:name w:val="Список 1 начало"/>
    <w:basedOn w:val="a7"/>
    <w:link w:val="11b"/>
    <w:qFormat/>
    <w:rPr>
      <w:rFonts w:ascii="PT Astra Serif" w:hAnsi="PT Astra Serif"/>
      <w:color w:val="000000"/>
      <w:sz w:val="28"/>
    </w:rPr>
  </w:style>
  <w:style w:type="character" w:customStyle="1" w:styleId="afffff1">
    <w:name w:val="Переменная"/>
    <w:link w:val="1fffd"/>
    <w:qFormat/>
    <w:rPr>
      <w:i/>
      <w:iCs/>
    </w:rPr>
  </w:style>
  <w:style w:type="character" w:customStyle="1" w:styleId="afffff2">
    <w:name w:val="Горизонтальная линия"/>
    <w:basedOn w:val="10"/>
    <w:link w:val="1fffe"/>
    <w:qFormat/>
    <w:rPr>
      <w:rFonts w:ascii="PT Astra Serif" w:hAnsi="PT Astra Serif"/>
      <w:color w:val="000000"/>
      <w:sz w:val="4"/>
    </w:rPr>
  </w:style>
  <w:style w:type="character" w:customStyle="1" w:styleId="3e">
    <w:name w:val="Список 3 начало"/>
    <w:basedOn w:val="a7"/>
    <w:link w:val="316"/>
    <w:qFormat/>
    <w:rPr>
      <w:rFonts w:ascii="PT Astra Serif" w:hAnsi="PT Astra Serif"/>
      <w:color w:val="000000"/>
      <w:sz w:val="28"/>
    </w:rPr>
  </w:style>
  <w:style w:type="character" w:customStyle="1" w:styleId="afffff3">
    <w:name w:val="Подзаголовок Знак"/>
    <w:basedOn w:val="10"/>
    <w:link w:val="afffff4"/>
    <w:qFormat/>
    <w:rPr>
      <w:rFonts w:ascii="PT Astra Serif" w:hAnsi="PT Astra Serif"/>
      <w:b/>
      <w:color w:val="000000"/>
      <w:sz w:val="28"/>
    </w:rPr>
  </w:style>
  <w:style w:type="character" w:customStyle="1" w:styleId="2f3">
    <w:name w:val="Список 2 начало"/>
    <w:basedOn w:val="a7"/>
    <w:link w:val="216"/>
    <w:qFormat/>
    <w:rPr>
      <w:rFonts w:ascii="PT Astra Serif" w:hAnsi="PT Astra Serif"/>
      <w:color w:val="000000"/>
      <w:sz w:val="28"/>
    </w:rPr>
  </w:style>
  <w:style w:type="character" w:customStyle="1" w:styleId="afffff5">
    <w:name w:val="Вертикальное направление символов"/>
    <w:link w:val="1ffff"/>
    <w:qFormat/>
    <w:rPr>
      <w:eastAsianLayout w:id="-399320064" w:vert="1"/>
    </w:rPr>
  </w:style>
  <w:style w:type="character" w:styleId="afffff6">
    <w:name w:val="Emphasis"/>
    <w:link w:val="1ffff0"/>
    <w:qFormat/>
    <w:rPr>
      <w:i/>
    </w:rPr>
  </w:style>
  <w:style w:type="character" w:customStyle="1" w:styleId="ListBullet311111">
    <w:name w:val="List Bullet 311111"/>
    <w:basedOn w:val="a7"/>
    <w:link w:val="ListBullet3111111"/>
    <w:qFormat/>
    <w:rPr>
      <w:rFonts w:ascii="PT Astra Serif" w:hAnsi="PT Astra Serif"/>
      <w:color w:val="000000"/>
      <w:sz w:val="28"/>
    </w:rPr>
  </w:style>
  <w:style w:type="character" w:customStyle="1" w:styleId="ListBullet411">
    <w:name w:val="List Bullet 411"/>
    <w:basedOn w:val="a7"/>
    <w:link w:val="ListBullet4112"/>
    <w:qFormat/>
    <w:rPr>
      <w:rFonts w:ascii="PT Astra Serif" w:hAnsi="PT Astra Serif"/>
      <w:color w:val="000000"/>
      <w:sz w:val="28"/>
    </w:rPr>
  </w:style>
  <w:style w:type="character" w:customStyle="1" w:styleId="73">
    <w:name w:val="Указатель пользователя 7"/>
    <w:basedOn w:val="13"/>
    <w:link w:val="710"/>
    <w:qFormat/>
    <w:rPr>
      <w:rFonts w:ascii="PT Astra Serif" w:hAnsi="PT Astra Serif"/>
      <w:color w:val="000000"/>
      <w:sz w:val="28"/>
    </w:rPr>
  </w:style>
  <w:style w:type="character" w:customStyle="1" w:styleId="afffff7">
    <w:name w:val="Заголовок Знак"/>
    <w:link w:val="a1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4"/>
    <w:link w:val="4"/>
    <w:qFormat/>
    <w:rPr>
      <w:rFonts w:ascii="PT Astra Serif" w:hAnsi="PT Astra Serif"/>
      <w:b/>
      <w:color w:val="000000"/>
      <w:sz w:val="28"/>
    </w:rPr>
  </w:style>
  <w:style w:type="character" w:styleId="afffff8">
    <w:name w:val="line number"/>
    <w:link w:val="1ffff1"/>
    <w:qFormat/>
  </w:style>
  <w:style w:type="character" w:customStyle="1" w:styleId="afffff9">
    <w:name w:val="Текст примечания Знак"/>
    <w:basedOn w:val="1d"/>
    <w:link w:val="afffffa"/>
    <w:qFormat/>
    <w:rPr>
      <w:rFonts w:ascii="PT Astra Serif" w:hAnsi="PT Astra Serif"/>
      <w:color w:val="000000"/>
      <w:sz w:val="28"/>
    </w:rPr>
  </w:style>
  <w:style w:type="character" w:customStyle="1" w:styleId="103">
    <w:name w:val="Заголовок 10"/>
    <w:basedOn w:val="14"/>
    <w:link w:val="1011"/>
    <w:qFormat/>
    <w:rPr>
      <w:rFonts w:ascii="PT Astra Serif" w:hAnsi="PT Astra Serif"/>
      <w:b/>
      <w:color w:val="000000"/>
      <w:sz w:val="28"/>
    </w:rPr>
  </w:style>
  <w:style w:type="character" w:customStyle="1" w:styleId="1ffff2">
    <w:name w:val="Указатель 1 Знак"/>
    <w:basedOn w:val="13"/>
    <w:link w:val="1ffff3"/>
    <w:qFormat/>
    <w:rPr>
      <w:rFonts w:ascii="PT Astra Serif" w:hAnsi="PT Astra Serif"/>
      <w:color w:val="000000"/>
      <w:sz w:val="28"/>
    </w:rPr>
  </w:style>
  <w:style w:type="character" w:customStyle="1" w:styleId="ListBullet11111">
    <w:name w:val="List Bullet11111"/>
    <w:basedOn w:val="a7"/>
    <w:link w:val="ListBullet111111"/>
    <w:qFormat/>
    <w:rPr>
      <w:rFonts w:ascii="PT Astra Serif" w:hAnsi="PT Astra Serif"/>
      <w:color w:val="000000"/>
      <w:sz w:val="28"/>
    </w:rPr>
  </w:style>
  <w:style w:type="character" w:customStyle="1" w:styleId="20">
    <w:name w:val="Заголовок 2 Знак"/>
    <w:basedOn w:val="14"/>
    <w:link w:val="2"/>
    <w:qFormat/>
    <w:rPr>
      <w:rFonts w:ascii="PT Astra Serif" w:hAnsi="PT Astra Serif"/>
      <w:b/>
      <w:color w:val="000000"/>
      <w:sz w:val="28"/>
    </w:rPr>
  </w:style>
  <w:style w:type="character" w:customStyle="1" w:styleId="3f">
    <w:name w:val="Указатель 3 Знак"/>
    <w:basedOn w:val="13"/>
    <w:link w:val="3f0"/>
    <w:qFormat/>
    <w:rPr>
      <w:rFonts w:ascii="PT Astra Serif" w:hAnsi="PT Astra Serif"/>
      <w:color w:val="000000"/>
      <w:sz w:val="28"/>
    </w:rPr>
  </w:style>
  <w:style w:type="character" w:customStyle="1" w:styleId="4e">
    <w:name w:val="Список 4 конец"/>
    <w:basedOn w:val="a7"/>
    <w:link w:val="416"/>
    <w:qFormat/>
    <w:rPr>
      <w:rFonts w:ascii="PT Astra Serif" w:hAnsi="PT Astra Serif"/>
      <w:color w:val="000000"/>
      <w:sz w:val="28"/>
    </w:rPr>
  </w:style>
  <w:style w:type="character" w:customStyle="1" w:styleId="60">
    <w:name w:val="Заголовок 6 Знак"/>
    <w:basedOn w:val="14"/>
    <w:link w:val="6"/>
    <w:qFormat/>
    <w:rPr>
      <w:rFonts w:ascii="PT Astra Serif" w:hAnsi="PT Astra Serif"/>
      <w:b/>
      <w:color w:val="000000"/>
      <w:sz w:val="28"/>
    </w:rPr>
  </w:style>
  <w:style w:type="character" w:customStyle="1" w:styleId="ListBullet51">
    <w:name w:val="List Bullet 51"/>
    <w:basedOn w:val="a7"/>
    <w:link w:val="ListBullet512"/>
    <w:qFormat/>
    <w:rPr>
      <w:rFonts w:ascii="PT Astra Serif" w:hAnsi="PT Astra Serif"/>
      <w:color w:val="000000"/>
      <w:sz w:val="28"/>
    </w:rPr>
  </w:style>
  <w:style w:type="character" w:customStyle="1" w:styleId="afffffb">
    <w:name w:val="Обратный отступ"/>
    <w:basedOn w:val="1d"/>
    <w:link w:val="1ffff4"/>
    <w:qFormat/>
    <w:rPr>
      <w:rFonts w:ascii="PT Astra Serif" w:hAnsi="PT Astra Serif"/>
      <w:color w:val="000000"/>
      <w:sz w:val="28"/>
    </w:rPr>
  </w:style>
  <w:style w:type="character" w:styleId="afffffc">
    <w:name w:val="annotation reference"/>
    <w:basedOn w:val="a4"/>
    <w:uiPriority w:val="99"/>
    <w:semiHidden/>
    <w:unhideWhenUsed/>
    <w:qFormat/>
    <w:rsid w:val="00736850"/>
    <w:rPr>
      <w:sz w:val="16"/>
      <w:szCs w:val="16"/>
    </w:rPr>
  </w:style>
  <w:style w:type="character" w:customStyle="1" w:styleId="afffffd">
    <w:name w:val="Тема примечания Знак"/>
    <w:basedOn w:val="afffff9"/>
    <w:link w:val="afffffe"/>
    <w:uiPriority w:val="99"/>
    <w:semiHidden/>
    <w:qFormat/>
    <w:rsid w:val="00736850"/>
    <w:rPr>
      <w:rFonts w:ascii="PT Astra Serif" w:hAnsi="PT Astra Serif"/>
      <w:b/>
      <w:bCs/>
      <w:color w:val="000000"/>
      <w:sz w:val="28"/>
    </w:rPr>
  </w:style>
  <w:style w:type="character" w:customStyle="1" w:styleId="affffff">
    <w:name w:val="Текст выноски Знак"/>
    <w:basedOn w:val="a4"/>
    <w:link w:val="affffff0"/>
    <w:uiPriority w:val="99"/>
    <w:semiHidden/>
    <w:qFormat/>
    <w:rsid w:val="007677B6"/>
    <w:rPr>
      <w:rFonts w:ascii="Segoe UI" w:hAnsi="Segoe UI" w:cs="Segoe UI"/>
      <w:sz w:val="18"/>
      <w:szCs w:val="18"/>
    </w:rPr>
  </w:style>
  <w:style w:type="paragraph" w:styleId="a1">
    <w:name w:val="Title"/>
    <w:next w:val="a2"/>
    <w:link w:val="affff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3">
    <w:name w:val="Body Text"/>
    <w:basedOn w:val="a0"/>
    <w:link w:val="1d"/>
    <w:pPr>
      <w:jc w:val="both"/>
    </w:pPr>
  </w:style>
  <w:style w:type="paragraph" w:styleId="af5">
    <w:name w:val="List"/>
    <w:basedOn w:val="a3"/>
    <w:link w:val="a7"/>
  </w:style>
  <w:style w:type="paragraph" w:styleId="affffff1">
    <w:name w:val="caption"/>
    <w:basedOn w:val="a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ffff2">
    <w:name w:val="index heading"/>
    <w:basedOn w:val="a1"/>
    <w:qFormat/>
  </w:style>
  <w:style w:type="paragraph" w:customStyle="1" w:styleId="caption2">
    <w:name w:val="caption2"/>
    <w:basedOn w:val="a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ListBullet21112">
    <w:name w:val="List Bullet 21112"/>
    <w:basedOn w:val="af5"/>
    <w:link w:val="ListBullet2111"/>
    <w:qFormat/>
    <w:pPr>
      <w:spacing w:after="120"/>
      <w:ind w:left="720" w:hanging="360"/>
    </w:pPr>
  </w:style>
  <w:style w:type="paragraph" w:customStyle="1" w:styleId="510">
    <w:name w:val="Продолжение нумерованного списка 51"/>
    <w:basedOn w:val="af5"/>
    <w:link w:val="51"/>
    <w:qFormat/>
  </w:style>
  <w:style w:type="paragraph" w:customStyle="1" w:styleId="1ff3">
    <w:name w:val="Содержимое таблицы1"/>
    <w:basedOn w:val="a0"/>
    <w:link w:val="a9"/>
    <w:qFormat/>
  </w:style>
  <w:style w:type="paragraph" w:customStyle="1" w:styleId="12">
    <w:name w:val="Заголовок таблицы1"/>
    <w:basedOn w:val="1ff3"/>
    <w:link w:val="a8"/>
    <w:qFormat/>
    <w:rPr>
      <w:b/>
    </w:rPr>
  </w:style>
  <w:style w:type="paragraph" w:styleId="22">
    <w:name w:val="toc 2"/>
    <w:basedOn w:val="114"/>
    <w:link w:val="21"/>
    <w:uiPriority w:val="39"/>
    <w:pPr>
      <w:tabs>
        <w:tab w:val="right" w:leader="dot" w:pos="9355"/>
      </w:tabs>
    </w:pPr>
  </w:style>
  <w:style w:type="paragraph" w:customStyle="1" w:styleId="caption1112">
    <w:name w:val="caption1112"/>
    <w:basedOn w:val="a0"/>
    <w:link w:val="caption111"/>
    <w:qFormat/>
    <w:pPr>
      <w:spacing w:before="120" w:after="120"/>
    </w:pPr>
    <w:rPr>
      <w:i/>
      <w:sz w:val="24"/>
    </w:rPr>
  </w:style>
  <w:style w:type="paragraph" w:customStyle="1" w:styleId="ListBullet2112">
    <w:name w:val="List Bullet 2112"/>
    <w:basedOn w:val="af5"/>
    <w:link w:val="ListBullet211"/>
    <w:qFormat/>
    <w:pPr>
      <w:spacing w:after="120"/>
      <w:ind w:left="720" w:hanging="360"/>
    </w:pPr>
  </w:style>
  <w:style w:type="paragraph" w:customStyle="1" w:styleId="ListBullet31112">
    <w:name w:val="List Bullet 31112"/>
    <w:basedOn w:val="af5"/>
    <w:link w:val="ListBullet3111"/>
    <w:qFormat/>
    <w:pPr>
      <w:spacing w:after="120"/>
      <w:ind w:left="1080" w:hanging="360"/>
    </w:pPr>
  </w:style>
  <w:style w:type="paragraph" w:customStyle="1" w:styleId="310">
    <w:name w:val="Указатель пользователя 31"/>
    <w:basedOn w:val="114"/>
    <w:link w:val="31"/>
    <w:qFormat/>
    <w:pPr>
      <w:tabs>
        <w:tab w:val="right" w:leader="dot" w:pos="9072"/>
      </w:tabs>
    </w:pPr>
  </w:style>
  <w:style w:type="paragraph" w:styleId="42">
    <w:name w:val="toc 4"/>
    <w:basedOn w:val="114"/>
    <w:link w:val="41"/>
    <w:uiPriority w:val="39"/>
    <w:pPr>
      <w:tabs>
        <w:tab w:val="right" w:leader="dot" w:pos="8789"/>
      </w:tabs>
    </w:pPr>
  </w:style>
  <w:style w:type="paragraph" w:customStyle="1" w:styleId="16">
    <w:name w:val="Колонтитул1"/>
    <w:basedOn w:val="a0"/>
    <w:link w:val="ab"/>
    <w:qFormat/>
    <w:pPr>
      <w:tabs>
        <w:tab w:val="center" w:pos="4819"/>
        <w:tab w:val="right" w:pos="9638"/>
      </w:tabs>
    </w:pPr>
  </w:style>
  <w:style w:type="paragraph" w:customStyle="1" w:styleId="2f4">
    <w:name w:val="Колонтитул2"/>
    <w:basedOn w:val="a0"/>
    <w:qFormat/>
  </w:style>
  <w:style w:type="paragraph" w:customStyle="1" w:styleId="HeaderandFooter1">
    <w:name w:val="Header and Footer1"/>
    <w:basedOn w:val="a0"/>
    <w:qFormat/>
  </w:style>
  <w:style w:type="paragraph" w:customStyle="1" w:styleId="HeaderandFooter2">
    <w:name w:val="Header and Footer2"/>
    <w:basedOn w:val="a0"/>
    <w:qFormat/>
  </w:style>
  <w:style w:type="paragraph" w:customStyle="1" w:styleId="HeaderandFooter3">
    <w:name w:val="Header and Footer3"/>
    <w:basedOn w:val="a0"/>
    <w:qFormat/>
  </w:style>
  <w:style w:type="paragraph" w:styleId="affff2">
    <w:name w:val="footer"/>
    <w:basedOn w:val="a0"/>
    <w:link w:val="affff1"/>
    <w:pPr>
      <w:tabs>
        <w:tab w:val="center" w:pos="4819"/>
        <w:tab w:val="right" w:pos="9638"/>
      </w:tabs>
    </w:pPr>
  </w:style>
  <w:style w:type="paragraph" w:customStyle="1" w:styleId="15">
    <w:name w:val="Нижний колонтитул справа1"/>
    <w:basedOn w:val="a0"/>
    <w:link w:val="aa"/>
    <w:qFormat/>
    <w:pPr>
      <w:tabs>
        <w:tab w:val="center" w:pos="4819"/>
        <w:tab w:val="right" w:pos="9638"/>
      </w:tabs>
      <w:jc w:val="right"/>
    </w:pPr>
  </w:style>
  <w:style w:type="paragraph" w:customStyle="1" w:styleId="610">
    <w:name w:val="Указатель пользователя 61"/>
    <w:basedOn w:val="114"/>
    <w:link w:val="61"/>
    <w:qFormat/>
    <w:pPr>
      <w:tabs>
        <w:tab w:val="right" w:leader="dot" w:pos="8223"/>
      </w:tabs>
    </w:pPr>
  </w:style>
  <w:style w:type="paragraph" w:styleId="63">
    <w:name w:val="toc 6"/>
    <w:basedOn w:val="114"/>
    <w:link w:val="62"/>
    <w:uiPriority w:val="39"/>
    <w:pPr>
      <w:tabs>
        <w:tab w:val="right" w:leader="dot" w:pos="8223"/>
      </w:tabs>
    </w:pPr>
  </w:style>
  <w:style w:type="paragraph" w:customStyle="1" w:styleId="ListBullet1112">
    <w:name w:val="List Bullet1112"/>
    <w:basedOn w:val="af5"/>
    <w:link w:val="ListBullet111"/>
    <w:qFormat/>
    <w:pPr>
      <w:spacing w:after="120"/>
      <w:ind w:left="360" w:hanging="360"/>
    </w:pPr>
  </w:style>
  <w:style w:type="paragraph" w:styleId="72">
    <w:name w:val="toc 7"/>
    <w:basedOn w:val="114"/>
    <w:link w:val="71"/>
    <w:uiPriority w:val="39"/>
    <w:pPr>
      <w:tabs>
        <w:tab w:val="right" w:leader="dot" w:pos="7940"/>
      </w:tabs>
    </w:pPr>
  </w:style>
  <w:style w:type="paragraph" w:customStyle="1" w:styleId="WW8Num3z01">
    <w:name w:val="WW8Num3z01"/>
    <w:link w:val="WW8Num3z0"/>
    <w:qFormat/>
    <w:rPr>
      <w:rFonts w:ascii="PT Astra Serif" w:hAnsi="PT Astra Serif"/>
    </w:rPr>
  </w:style>
  <w:style w:type="paragraph" w:customStyle="1" w:styleId="110">
    <w:name w:val="Библиография 11"/>
    <w:basedOn w:val="114"/>
    <w:link w:val="17"/>
    <w:qFormat/>
    <w:pPr>
      <w:tabs>
        <w:tab w:val="right" w:leader="dot" w:pos="9638"/>
      </w:tabs>
    </w:pPr>
  </w:style>
  <w:style w:type="paragraph" w:customStyle="1" w:styleId="111">
    <w:name w:val="Список 1 конец1"/>
    <w:basedOn w:val="af5"/>
    <w:next w:val="afff1"/>
    <w:link w:val="18"/>
    <w:qFormat/>
  </w:style>
  <w:style w:type="paragraph" w:customStyle="1" w:styleId="caption12">
    <w:name w:val="caption12"/>
    <w:basedOn w:val="a0"/>
    <w:link w:val="caption1"/>
    <w:qFormat/>
    <w:pPr>
      <w:spacing w:before="120" w:after="120"/>
    </w:pPr>
    <w:rPr>
      <w:i/>
      <w:sz w:val="24"/>
    </w:rPr>
  </w:style>
  <w:style w:type="paragraph" w:customStyle="1" w:styleId="19">
    <w:name w:val="Исходный текст1"/>
    <w:link w:val="ac"/>
    <w:qFormat/>
    <w:rPr>
      <w:rFonts w:ascii="Liberation Mono" w:hAnsi="Liberation Mono"/>
    </w:rPr>
  </w:style>
  <w:style w:type="paragraph" w:styleId="a">
    <w:name w:val="List Number"/>
    <w:basedOn w:val="af5"/>
    <w:link w:val="ad"/>
    <w:pPr>
      <w:numPr>
        <w:numId w:val="1"/>
      </w:numPr>
    </w:pPr>
  </w:style>
  <w:style w:type="paragraph" w:styleId="af">
    <w:name w:val="Salutation"/>
    <w:basedOn w:val="a0"/>
    <w:link w:val="ae"/>
  </w:style>
  <w:style w:type="paragraph" w:customStyle="1" w:styleId="410">
    <w:name w:val="Продолжение нумерованного списка 41"/>
    <w:basedOn w:val="af5"/>
    <w:link w:val="43"/>
    <w:qFormat/>
  </w:style>
  <w:style w:type="paragraph" w:styleId="4a">
    <w:name w:val="List Bullet 4"/>
    <w:basedOn w:val="af5"/>
    <w:link w:val="49"/>
  </w:style>
  <w:style w:type="paragraph" w:customStyle="1" w:styleId="ListBullet311112">
    <w:name w:val="List Bullet 311112"/>
    <w:basedOn w:val="af5"/>
    <w:link w:val="ListBullet31111"/>
    <w:qFormat/>
    <w:pPr>
      <w:spacing w:after="120"/>
      <w:ind w:left="1080" w:hanging="360"/>
    </w:pPr>
  </w:style>
  <w:style w:type="paragraph" w:customStyle="1" w:styleId="511">
    <w:name w:val="Конец нумерованного списка 51"/>
    <w:basedOn w:val="af5"/>
    <w:next w:val="55"/>
    <w:link w:val="52"/>
    <w:qFormat/>
  </w:style>
  <w:style w:type="paragraph" w:customStyle="1" w:styleId="IllustrationIndex11">
    <w:name w:val="Illustration Index 11"/>
    <w:basedOn w:val="114"/>
    <w:link w:val="IllustrationIndex1"/>
    <w:qFormat/>
    <w:pPr>
      <w:tabs>
        <w:tab w:val="right" w:leader="dot" w:pos="9638"/>
      </w:tabs>
    </w:pPr>
  </w:style>
  <w:style w:type="paragraph" w:customStyle="1" w:styleId="1a">
    <w:name w:val="Заголовок списка1"/>
    <w:basedOn w:val="a0"/>
    <w:next w:val="1ff7"/>
    <w:link w:val="af0"/>
    <w:qFormat/>
  </w:style>
  <w:style w:type="paragraph" w:customStyle="1" w:styleId="1b">
    <w:name w:val="Заголовок списка объектов1"/>
    <w:basedOn w:val="a1"/>
    <w:link w:val="af1"/>
    <w:qFormat/>
  </w:style>
  <w:style w:type="paragraph" w:styleId="af3">
    <w:name w:val="List Continue"/>
    <w:basedOn w:val="af5"/>
    <w:link w:val="af2"/>
  </w:style>
  <w:style w:type="paragraph" w:customStyle="1" w:styleId="1c">
    <w:name w:val="Заголовок списка иллюстраций1"/>
    <w:basedOn w:val="a1"/>
    <w:link w:val="af4"/>
    <w:qFormat/>
  </w:style>
  <w:style w:type="paragraph" w:styleId="24">
    <w:name w:val="envelope return"/>
    <w:basedOn w:val="a0"/>
    <w:link w:val="23"/>
    <w:qFormat/>
  </w:style>
  <w:style w:type="paragraph" w:styleId="45">
    <w:name w:val="List Continue 4"/>
    <w:basedOn w:val="af5"/>
    <w:link w:val="44"/>
  </w:style>
  <w:style w:type="paragraph" w:customStyle="1" w:styleId="210">
    <w:name w:val="Конец нумерованного списка 21"/>
    <w:basedOn w:val="af5"/>
    <w:next w:val="29"/>
    <w:link w:val="25"/>
    <w:qFormat/>
  </w:style>
  <w:style w:type="paragraph" w:customStyle="1" w:styleId="ListBullet211112">
    <w:name w:val="List Bullet 211112"/>
    <w:basedOn w:val="af5"/>
    <w:link w:val="ListBullet21111"/>
    <w:qFormat/>
    <w:pPr>
      <w:spacing w:after="120"/>
      <w:ind w:left="720" w:hanging="360"/>
    </w:pPr>
  </w:style>
  <w:style w:type="paragraph" w:styleId="33">
    <w:name w:val="List Continue 3"/>
    <w:basedOn w:val="af5"/>
    <w:link w:val="32"/>
  </w:style>
  <w:style w:type="paragraph" w:customStyle="1" w:styleId="101">
    <w:name w:val="Указатель пользователя 101"/>
    <w:basedOn w:val="114"/>
    <w:link w:val="100"/>
    <w:qFormat/>
    <w:pPr>
      <w:tabs>
        <w:tab w:val="right" w:leader="dot" w:pos="7091"/>
      </w:tabs>
    </w:pPr>
  </w:style>
  <w:style w:type="paragraph" w:customStyle="1" w:styleId="1e">
    <w:name w:val="Строгий1"/>
    <w:link w:val="af6"/>
    <w:qFormat/>
    <w:rPr>
      <w:b/>
    </w:rPr>
  </w:style>
  <w:style w:type="paragraph" w:styleId="afff1">
    <w:name w:val="List Bullet"/>
    <w:basedOn w:val="af5"/>
    <w:link w:val="afff0"/>
    <w:pPr>
      <w:spacing w:after="120"/>
      <w:ind w:left="360" w:hanging="360"/>
    </w:pPr>
  </w:style>
  <w:style w:type="paragraph" w:styleId="af9">
    <w:name w:val="table of figures"/>
    <w:basedOn w:val="caption21"/>
    <w:link w:val="af7"/>
  </w:style>
  <w:style w:type="paragraph" w:styleId="afb">
    <w:name w:val="Body Text Indent"/>
    <w:basedOn w:val="a3"/>
    <w:link w:val="afa"/>
  </w:style>
  <w:style w:type="paragraph" w:customStyle="1" w:styleId="1f0">
    <w:name w:val="Просмотренная гиперссылка1"/>
    <w:link w:val="afc"/>
    <w:qFormat/>
    <w:rPr>
      <w:color w:val="800000"/>
      <w:u w:val="single"/>
    </w:rPr>
  </w:style>
  <w:style w:type="paragraph" w:customStyle="1" w:styleId="caption111111">
    <w:name w:val="caption111111"/>
    <w:basedOn w:val="a0"/>
    <w:next w:val="a2"/>
    <w:link w:val="caption11111"/>
    <w:qFormat/>
    <w:pPr>
      <w:spacing w:after="170"/>
    </w:pPr>
    <w:rPr>
      <w:b/>
    </w:rPr>
  </w:style>
  <w:style w:type="paragraph" w:customStyle="1" w:styleId="1f1">
    <w:name w:val="Гриф_Экземпляр1"/>
    <w:basedOn w:val="a0"/>
    <w:link w:val="afd"/>
    <w:qFormat/>
    <w:rPr>
      <w:sz w:val="24"/>
    </w:rPr>
  </w:style>
  <w:style w:type="paragraph" w:customStyle="1" w:styleId="1f2">
    <w:name w:val="Заголовок списка таблиц1"/>
    <w:basedOn w:val="a1"/>
    <w:link w:val="afe"/>
    <w:qFormat/>
  </w:style>
  <w:style w:type="paragraph" w:customStyle="1" w:styleId="1f3">
    <w:name w:val="Блочная цитата1"/>
    <w:basedOn w:val="a0"/>
    <w:link w:val="aff"/>
    <w:qFormat/>
  </w:style>
  <w:style w:type="paragraph" w:customStyle="1" w:styleId="caption21">
    <w:name w:val="caption21"/>
    <w:basedOn w:val="a0"/>
    <w:link w:val="af8"/>
    <w:qFormat/>
  </w:style>
  <w:style w:type="paragraph" w:customStyle="1" w:styleId="512">
    <w:name w:val="Список 5 начало1"/>
    <w:basedOn w:val="af5"/>
    <w:next w:val="5e"/>
    <w:link w:val="53"/>
    <w:qFormat/>
  </w:style>
  <w:style w:type="paragraph" w:customStyle="1" w:styleId="1f5">
    <w:name w:val="Ввод пользователя1"/>
    <w:link w:val="aff0"/>
    <w:qFormat/>
    <w:rPr>
      <w:rFonts w:ascii="Liberation Mono" w:hAnsi="Liberation Mono"/>
    </w:rPr>
  </w:style>
  <w:style w:type="paragraph" w:customStyle="1" w:styleId="1f6">
    <w:name w:val="Номер страницы1"/>
    <w:link w:val="aff1"/>
    <w:qFormat/>
  </w:style>
  <w:style w:type="paragraph" w:customStyle="1" w:styleId="211">
    <w:name w:val="Продолжение нумерованного списка 21"/>
    <w:basedOn w:val="af5"/>
    <w:link w:val="26"/>
    <w:qFormat/>
  </w:style>
  <w:style w:type="paragraph" w:customStyle="1" w:styleId="1f7">
    <w:name w:val="Исполнитель документа1"/>
    <w:basedOn w:val="a0"/>
    <w:link w:val="aff2"/>
    <w:qFormat/>
    <w:pPr>
      <w:jc w:val="left"/>
    </w:pPr>
    <w:rPr>
      <w:sz w:val="24"/>
    </w:rPr>
  </w:style>
  <w:style w:type="paragraph" w:customStyle="1" w:styleId="1f8">
    <w:name w:val="Нижний колонтитул слева1"/>
    <w:basedOn w:val="a0"/>
    <w:link w:val="aff3"/>
    <w:qFormat/>
    <w:pPr>
      <w:tabs>
        <w:tab w:val="center" w:pos="4819"/>
        <w:tab w:val="right" w:pos="9638"/>
      </w:tabs>
      <w:jc w:val="left"/>
    </w:pPr>
  </w:style>
  <w:style w:type="paragraph" w:customStyle="1" w:styleId="1010">
    <w:name w:val="Оглавление 101"/>
    <w:basedOn w:val="114"/>
    <w:link w:val="102"/>
    <w:qFormat/>
    <w:pPr>
      <w:tabs>
        <w:tab w:val="right" w:leader="dot" w:pos="7091"/>
      </w:tabs>
    </w:pPr>
  </w:style>
  <w:style w:type="paragraph" w:customStyle="1" w:styleId="112">
    <w:name w:val="Продолжение нумерованного списка 11"/>
    <w:basedOn w:val="af5"/>
    <w:link w:val="1f9"/>
    <w:qFormat/>
  </w:style>
  <w:style w:type="paragraph" w:customStyle="1" w:styleId="1fa">
    <w:name w:val="Символы названия1"/>
    <w:link w:val="aff4"/>
    <w:qFormat/>
  </w:style>
  <w:style w:type="paragraph" w:styleId="afff">
    <w:name w:val="header"/>
    <w:basedOn w:val="a0"/>
    <w:link w:val="affe"/>
    <w:pPr>
      <w:tabs>
        <w:tab w:val="center" w:pos="4819"/>
        <w:tab w:val="right" w:pos="9638"/>
      </w:tabs>
    </w:pPr>
  </w:style>
  <w:style w:type="paragraph" w:customStyle="1" w:styleId="1fb">
    <w:name w:val="Верхний колонтитул слева1"/>
    <w:basedOn w:val="a0"/>
    <w:link w:val="aff5"/>
    <w:qFormat/>
    <w:pPr>
      <w:tabs>
        <w:tab w:val="center" w:pos="4819"/>
        <w:tab w:val="right" w:pos="9638"/>
      </w:tabs>
      <w:jc w:val="left"/>
    </w:pPr>
  </w:style>
  <w:style w:type="paragraph" w:customStyle="1" w:styleId="1fc">
    <w:name w:val="Основной элемент указателя1"/>
    <w:link w:val="aff6"/>
    <w:qFormat/>
    <w:rPr>
      <w:b/>
    </w:rPr>
  </w:style>
  <w:style w:type="paragraph" w:customStyle="1" w:styleId="1fd">
    <w:name w:val="Иллюстрация1"/>
    <w:basedOn w:val="caption21"/>
    <w:link w:val="aff7"/>
    <w:qFormat/>
  </w:style>
  <w:style w:type="paragraph" w:customStyle="1" w:styleId="ListBullet51112">
    <w:name w:val="List Bullet 51112"/>
    <w:basedOn w:val="af5"/>
    <w:link w:val="ListBullet5111"/>
    <w:qFormat/>
    <w:pPr>
      <w:spacing w:after="120"/>
      <w:ind w:left="1800" w:hanging="360"/>
    </w:pPr>
  </w:style>
  <w:style w:type="paragraph" w:customStyle="1" w:styleId="311">
    <w:name w:val="Список 3 конец1"/>
    <w:basedOn w:val="af5"/>
    <w:next w:val="3a"/>
    <w:link w:val="34"/>
    <w:qFormat/>
  </w:style>
  <w:style w:type="paragraph" w:customStyle="1" w:styleId="27">
    <w:name w:val="Основной текст Знак2"/>
    <w:link w:val="aff8"/>
    <w:qFormat/>
    <w:rPr>
      <w:rFonts w:ascii="PT Astra Serif" w:hAnsi="PT Astra Serif"/>
      <w:sz w:val="28"/>
    </w:rPr>
  </w:style>
  <w:style w:type="paragraph" w:customStyle="1" w:styleId="1fe">
    <w:name w:val="Непропорциональный текст1"/>
    <w:link w:val="aff9"/>
    <w:qFormat/>
    <w:rPr>
      <w:rFonts w:ascii="Liberation Mono" w:hAnsi="Liberation Mono"/>
    </w:rPr>
  </w:style>
  <w:style w:type="paragraph" w:customStyle="1" w:styleId="1ffff5">
    <w:name w:val="Знак сноски1"/>
    <w:qFormat/>
    <w:rPr>
      <w:vertAlign w:val="superscript"/>
    </w:rPr>
  </w:style>
  <w:style w:type="paragraph" w:customStyle="1" w:styleId="ListBullet411112">
    <w:name w:val="List Bullet 411112"/>
    <w:basedOn w:val="af5"/>
    <w:link w:val="ListBullet41111"/>
    <w:qFormat/>
    <w:pPr>
      <w:spacing w:after="120"/>
      <w:ind w:left="1440" w:hanging="360"/>
    </w:pPr>
  </w:style>
  <w:style w:type="paragraph" w:customStyle="1" w:styleId="1ff0">
    <w:name w:val="Буквица1"/>
    <w:link w:val="affc"/>
    <w:qFormat/>
  </w:style>
  <w:style w:type="paragraph" w:customStyle="1" w:styleId="412">
    <w:name w:val="Конец нумерованного списка 41"/>
    <w:basedOn w:val="af5"/>
    <w:next w:val="4d"/>
    <w:link w:val="46"/>
    <w:qFormat/>
  </w:style>
  <w:style w:type="paragraph" w:customStyle="1" w:styleId="1ff1">
    <w:name w:val="Символ нумерации1"/>
    <w:link w:val="affd"/>
    <w:qFormat/>
  </w:style>
  <w:style w:type="paragraph" w:customStyle="1" w:styleId="ListBullet5111111">
    <w:name w:val="List Bullet 5111111"/>
    <w:basedOn w:val="af5"/>
    <w:link w:val="ListBullet511111"/>
    <w:qFormat/>
    <w:pPr>
      <w:spacing w:after="120"/>
      <w:ind w:left="1800" w:hanging="360"/>
    </w:pPr>
  </w:style>
  <w:style w:type="paragraph" w:customStyle="1" w:styleId="113">
    <w:name w:val="Конец нумерованного списка 11"/>
    <w:basedOn w:val="af5"/>
    <w:next w:val="a"/>
    <w:link w:val="1ff2"/>
    <w:qFormat/>
  </w:style>
  <w:style w:type="paragraph" w:customStyle="1" w:styleId="413">
    <w:name w:val="Список 4 начало1"/>
    <w:basedOn w:val="af5"/>
    <w:next w:val="4a"/>
    <w:link w:val="47"/>
    <w:qFormat/>
  </w:style>
  <w:style w:type="paragraph" w:styleId="36">
    <w:name w:val="toc 3"/>
    <w:basedOn w:val="114"/>
    <w:link w:val="35"/>
    <w:uiPriority w:val="39"/>
    <w:pPr>
      <w:tabs>
        <w:tab w:val="right" w:leader="dot" w:pos="9072"/>
      </w:tabs>
    </w:pPr>
  </w:style>
  <w:style w:type="paragraph" w:styleId="2c">
    <w:name w:val="List Bullet 2"/>
    <w:basedOn w:val="af5"/>
    <w:link w:val="2b"/>
    <w:pPr>
      <w:spacing w:after="120"/>
      <w:ind w:left="720" w:hanging="360"/>
    </w:pPr>
  </w:style>
  <w:style w:type="paragraph" w:customStyle="1" w:styleId="indexheading1">
    <w:name w:val="index heading1"/>
    <w:basedOn w:val="a1"/>
    <w:link w:val="affffc"/>
    <w:qFormat/>
  </w:style>
  <w:style w:type="paragraph" w:customStyle="1" w:styleId="ListBullet312">
    <w:name w:val="List Bullet 312"/>
    <w:basedOn w:val="af5"/>
    <w:link w:val="ListBullet31"/>
    <w:qFormat/>
    <w:pPr>
      <w:spacing w:after="120"/>
      <w:ind w:left="1080" w:hanging="360"/>
    </w:pPr>
  </w:style>
  <w:style w:type="paragraph" w:styleId="55">
    <w:name w:val="List Number 5"/>
    <w:basedOn w:val="af5"/>
    <w:link w:val="54"/>
  </w:style>
  <w:style w:type="paragraph" w:styleId="afff3">
    <w:name w:val="endnote text"/>
    <w:basedOn w:val="a0"/>
    <w:link w:val="afff2"/>
  </w:style>
  <w:style w:type="paragraph" w:customStyle="1" w:styleId="115">
    <w:name w:val="Текст11"/>
    <w:basedOn w:val="caption21"/>
    <w:link w:val="1ff4"/>
    <w:qFormat/>
  </w:style>
  <w:style w:type="paragraph" w:styleId="29">
    <w:name w:val="List Number 2"/>
    <w:basedOn w:val="af5"/>
    <w:link w:val="28"/>
  </w:style>
  <w:style w:type="paragraph" w:customStyle="1" w:styleId="1ff5">
    <w:name w:val="Заполнитель1"/>
    <w:link w:val="afff4"/>
    <w:qFormat/>
    <w:rPr>
      <w:smallCaps/>
      <w:color w:val="008080"/>
      <w:u w:val="dotted"/>
    </w:rPr>
  </w:style>
  <w:style w:type="paragraph" w:customStyle="1" w:styleId="414">
    <w:name w:val="Начало нумерованного списка 41"/>
    <w:basedOn w:val="af5"/>
    <w:next w:val="4d"/>
    <w:link w:val="48"/>
    <w:qFormat/>
  </w:style>
  <w:style w:type="paragraph" w:customStyle="1" w:styleId="ListBullet41112">
    <w:name w:val="List Bullet 41112"/>
    <w:basedOn w:val="af5"/>
    <w:link w:val="ListBullet4111"/>
    <w:qFormat/>
    <w:pPr>
      <w:spacing w:after="120"/>
      <w:ind w:left="1440" w:hanging="360"/>
    </w:pPr>
  </w:style>
  <w:style w:type="paragraph" w:styleId="5e">
    <w:name w:val="List Bullet 5"/>
    <w:basedOn w:val="af5"/>
    <w:link w:val="5d"/>
    <w:pPr>
      <w:spacing w:after="120"/>
      <w:ind w:left="1800" w:hanging="360"/>
    </w:pPr>
  </w:style>
  <w:style w:type="paragraph" w:customStyle="1" w:styleId="caption112">
    <w:name w:val="caption112"/>
    <w:basedOn w:val="a0"/>
    <w:link w:val="caption11"/>
    <w:qFormat/>
    <w:pPr>
      <w:spacing w:before="120" w:after="120"/>
    </w:pPr>
    <w:rPr>
      <w:i/>
      <w:sz w:val="24"/>
    </w:rPr>
  </w:style>
  <w:style w:type="paragraph" w:customStyle="1" w:styleId="1ff6">
    <w:name w:val="Ссылка указателя1"/>
    <w:link w:val="afff5"/>
    <w:qFormat/>
  </w:style>
  <w:style w:type="paragraph" w:customStyle="1" w:styleId="312">
    <w:name w:val="Начало нумерованного списка 31"/>
    <w:basedOn w:val="af5"/>
    <w:next w:val="3d"/>
    <w:link w:val="37"/>
    <w:qFormat/>
  </w:style>
  <w:style w:type="paragraph" w:customStyle="1" w:styleId="1ff7">
    <w:name w:val="Содержимое списка1"/>
    <w:basedOn w:val="a0"/>
    <w:link w:val="afff6"/>
    <w:qFormat/>
  </w:style>
  <w:style w:type="paragraph" w:customStyle="1" w:styleId="ListBullet12">
    <w:name w:val="List Bullet12"/>
    <w:basedOn w:val="af5"/>
    <w:link w:val="ListBullet1"/>
    <w:qFormat/>
    <w:pPr>
      <w:spacing w:after="120"/>
      <w:ind w:left="360" w:hanging="360"/>
    </w:pPr>
  </w:style>
  <w:style w:type="paragraph" w:customStyle="1" w:styleId="ListBullet511112">
    <w:name w:val="List Bullet 511112"/>
    <w:basedOn w:val="af5"/>
    <w:link w:val="ListBullet51111"/>
    <w:qFormat/>
    <w:pPr>
      <w:spacing w:after="120"/>
      <w:ind w:left="1800" w:hanging="360"/>
    </w:pPr>
  </w:style>
  <w:style w:type="paragraph" w:customStyle="1" w:styleId="213">
    <w:name w:val="Начало нумерованного списка 21"/>
    <w:basedOn w:val="af5"/>
    <w:next w:val="29"/>
    <w:link w:val="2a"/>
    <w:qFormat/>
  </w:style>
  <w:style w:type="paragraph" w:customStyle="1" w:styleId="1ff8">
    <w:name w:val="Содержимое врезки1"/>
    <w:basedOn w:val="a0"/>
    <w:link w:val="afff7"/>
    <w:qFormat/>
  </w:style>
  <w:style w:type="paragraph" w:customStyle="1" w:styleId="514">
    <w:name w:val="Указатель пользователя 51"/>
    <w:basedOn w:val="114"/>
    <w:link w:val="56"/>
    <w:qFormat/>
    <w:pPr>
      <w:tabs>
        <w:tab w:val="right" w:leader="dot" w:pos="8506"/>
      </w:tabs>
    </w:pPr>
  </w:style>
  <w:style w:type="paragraph" w:customStyle="1" w:styleId="810">
    <w:name w:val="Указатель пользователя 81"/>
    <w:basedOn w:val="114"/>
    <w:link w:val="81"/>
    <w:qFormat/>
    <w:pPr>
      <w:tabs>
        <w:tab w:val="right" w:leader="dot" w:pos="7657"/>
      </w:tabs>
    </w:pPr>
  </w:style>
  <w:style w:type="paragraph" w:customStyle="1" w:styleId="ListBullet4111111">
    <w:name w:val="List Bullet 4111111"/>
    <w:basedOn w:val="af5"/>
    <w:link w:val="ListBullet411111"/>
    <w:qFormat/>
    <w:pPr>
      <w:spacing w:after="120"/>
      <w:ind w:left="1440" w:hanging="360"/>
    </w:pPr>
  </w:style>
  <w:style w:type="paragraph" w:customStyle="1" w:styleId="1ff9">
    <w:name w:val="Заголовок указателей пользователя1"/>
    <w:basedOn w:val="a1"/>
    <w:link w:val="afff8"/>
    <w:qFormat/>
  </w:style>
  <w:style w:type="paragraph" w:customStyle="1" w:styleId="caption11112">
    <w:name w:val="caption11112"/>
    <w:basedOn w:val="a0"/>
    <w:link w:val="caption1111"/>
    <w:qFormat/>
    <w:pPr>
      <w:spacing w:before="120" w:after="120"/>
    </w:pPr>
    <w:rPr>
      <w:i/>
      <w:sz w:val="24"/>
    </w:rPr>
  </w:style>
  <w:style w:type="paragraph" w:customStyle="1" w:styleId="ListBullet2111111">
    <w:name w:val="List Bullet 2111111"/>
    <w:basedOn w:val="af5"/>
    <w:link w:val="ListBullet211111"/>
    <w:qFormat/>
    <w:pPr>
      <w:spacing w:after="120"/>
      <w:ind w:left="720" w:hanging="360"/>
    </w:pPr>
  </w:style>
  <w:style w:type="paragraph" w:customStyle="1" w:styleId="1ffa">
    <w:name w:val="Гиперссылка1"/>
    <w:link w:val="afff9"/>
    <w:qFormat/>
    <w:rPr>
      <w:color w:val="000080"/>
      <w:u w:val="single"/>
    </w:rPr>
  </w:style>
  <w:style w:type="paragraph" w:customStyle="1" w:styleId="Footnote1">
    <w:name w:val="Footnote1"/>
    <w:basedOn w:val="a0"/>
    <w:link w:val="Footnote"/>
    <w:qFormat/>
    <w:pPr>
      <w:jc w:val="left"/>
    </w:pPr>
  </w:style>
  <w:style w:type="paragraph" w:styleId="58">
    <w:name w:val="List Continue 5"/>
    <w:basedOn w:val="af5"/>
    <w:link w:val="57"/>
  </w:style>
  <w:style w:type="paragraph" w:styleId="1ffc">
    <w:name w:val="toc 1"/>
    <w:basedOn w:val="114"/>
    <w:link w:val="1ffb"/>
    <w:uiPriority w:val="39"/>
    <w:pPr>
      <w:tabs>
        <w:tab w:val="right" w:leader="dot" w:pos="9638"/>
      </w:tabs>
    </w:pPr>
  </w:style>
  <w:style w:type="paragraph" w:styleId="3a">
    <w:name w:val="List Bullet 3"/>
    <w:basedOn w:val="af5"/>
    <w:link w:val="39"/>
  </w:style>
  <w:style w:type="paragraph" w:customStyle="1" w:styleId="ListBullet112">
    <w:name w:val="List Bullet112"/>
    <w:basedOn w:val="af5"/>
    <w:link w:val="ListBullet11"/>
    <w:qFormat/>
    <w:pPr>
      <w:spacing w:after="120"/>
      <w:ind w:left="360" w:hanging="360"/>
    </w:pPr>
  </w:style>
  <w:style w:type="paragraph" w:customStyle="1" w:styleId="214">
    <w:name w:val="Список 2 конец1"/>
    <w:basedOn w:val="af5"/>
    <w:next w:val="2c"/>
    <w:link w:val="2d"/>
    <w:qFormat/>
  </w:style>
  <w:style w:type="paragraph" w:customStyle="1" w:styleId="1ffd">
    <w:name w:val="Определение1"/>
    <w:link w:val="afffa"/>
    <w:qFormat/>
  </w:style>
  <w:style w:type="paragraph" w:customStyle="1" w:styleId="1ffe">
    <w:name w:val="Разделитель предметного указателя1"/>
    <w:basedOn w:val="114"/>
    <w:link w:val="afffb"/>
    <w:qFormat/>
  </w:style>
  <w:style w:type="paragraph" w:customStyle="1" w:styleId="1fff">
    <w:name w:val="Маркеры1"/>
    <w:link w:val="afffc"/>
    <w:qFormat/>
    <w:rPr>
      <w:rFonts w:ascii="OpenSymbol" w:hAnsi="OpenSymbol"/>
    </w:rPr>
  </w:style>
  <w:style w:type="paragraph" w:customStyle="1" w:styleId="1fff0">
    <w:name w:val="Таблица1"/>
    <w:basedOn w:val="caption21"/>
    <w:link w:val="afffd"/>
    <w:qFormat/>
  </w:style>
  <w:style w:type="paragraph" w:customStyle="1" w:styleId="515">
    <w:name w:val="Начало нумерованного списка 51"/>
    <w:basedOn w:val="af5"/>
    <w:next w:val="55"/>
    <w:link w:val="59"/>
    <w:qFormat/>
  </w:style>
  <w:style w:type="paragraph" w:customStyle="1" w:styleId="114">
    <w:name w:val="Указатель11"/>
    <w:basedOn w:val="a0"/>
    <w:link w:val="13"/>
    <w:qFormat/>
    <w:pPr>
      <w:jc w:val="left"/>
    </w:pPr>
  </w:style>
  <w:style w:type="paragraph" w:styleId="affff">
    <w:name w:val="envelope address"/>
    <w:basedOn w:val="a0"/>
    <w:link w:val="afffe"/>
    <w:qFormat/>
  </w:style>
  <w:style w:type="paragraph" w:customStyle="1" w:styleId="314">
    <w:name w:val="Продолжение нумерованного списка 31"/>
    <w:basedOn w:val="af5"/>
    <w:link w:val="38"/>
    <w:qFormat/>
  </w:style>
  <w:style w:type="paragraph" w:customStyle="1" w:styleId="415">
    <w:name w:val="Указатель пользователя 41"/>
    <w:basedOn w:val="114"/>
    <w:link w:val="4b"/>
    <w:qFormat/>
    <w:pPr>
      <w:tabs>
        <w:tab w:val="right" w:leader="dot" w:pos="8789"/>
      </w:tabs>
    </w:pPr>
  </w:style>
  <w:style w:type="paragraph" w:styleId="92">
    <w:name w:val="toc 9"/>
    <w:basedOn w:val="114"/>
    <w:link w:val="91"/>
    <w:uiPriority w:val="39"/>
    <w:pPr>
      <w:tabs>
        <w:tab w:val="right" w:leader="dot" w:pos="7374"/>
      </w:tabs>
    </w:pPr>
  </w:style>
  <w:style w:type="paragraph" w:customStyle="1" w:styleId="1fff1">
    <w:name w:val="Текст в заданном формате1"/>
    <w:basedOn w:val="a0"/>
    <w:link w:val="affff0"/>
    <w:qFormat/>
  </w:style>
  <w:style w:type="paragraph" w:customStyle="1" w:styleId="516">
    <w:name w:val="Список 5 конец1"/>
    <w:basedOn w:val="af5"/>
    <w:next w:val="5e"/>
    <w:link w:val="5a"/>
    <w:qFormat/>
  </w:style>
  <w:style w:type="paragraph" w:customStyle="1" w:styleId="116">
    <w:name w:val="Указатель пользователя 11"/>
    <w:basedOn w:val="114"/>
    <w:link w:val="1fff2"/>
    <w:qFormat/>
    <w:pPr>
      <w:tabs>
        <w:tab w:val="right" w:leader="dot" w:pos="9638"/>
      </w:tabs>
    </w:pPr>
  </w:style>
  <w:style w:type="paragraph" w:customStyle="1" w:styleId="117">
    <w:name w:val="Список объектов 11"/>
    <w:basedOn w:val="114"/>
    <w:link w:val="1fff3"/>
    <w:qFormat/>
    <w:pPr>
      <w:tabs>
        <w:tab w:val="right" w:leader="dot" w:pos="9638"/>
      </w:tabs>
    </w:pPr>
  </w:style>
  <w:style w:type="paragraph" w:customStyle="1" w:styleId="118">
    <w:name w:val="Список таблиц 11"/>
    <w:basedOn w:val="114"/>
    <w:link w:val="1fff4"/>
    <w:qFormat/>
    <w:pPr>
      <w:tabs>
        <w:tab w:val="right" w:leader="dot" w:pos="9638"/>
      </w:tabs>
    </w:pPr>
  </w:style>
  <w:style w:type="paragraph" w:customStyle="1" w:styleId="ListBullet5112">
    <w:name w:val="List Bullet 5112"/>
    <w:basedOn w:val="af5"/>
    <w:link w:val="ListBullet511"/>
    <w:qFormat/>
    <w:pPr>
      <w:spacing w:after="120"/>
      <w:ind w:left="1800" w:hanging="360"/>
    </w:pPr>
  </w:style>
  <w:style w:type="paragraph" w:customStyle="1" w:styleId="1ffff6">
    <w:name w:val="Знак концевой сноски1"/>
    <w:qFormat/>
    <w:rPr>
      <w:vertAlign w:val="superscript"/>
    </w:rPr>
  </w:style>
  <w:style w:type="paragraph" w:customStyle="1" w:styleId="119">
    <w:name w:val="Начало нумерованного списка 11"/>
    <w:basedOn w:val="af5"/>
    <w:next w:val="a"/>
    <w:link w:val="1fff6"/>
    <w:qFormat/>
  </w:style>
  <w:style w:type="paragraph" w:customStyle="1" w:styleId="1fff7">
    <w:name w:val="Отступы1"/>
    <w:basedOn w:val="a3"/>
    <w:link w:val="affff5"/>
    <w:qFormat/>
    <w:pPr>
      <w:tabs>
        <w:tab w:val="left" w:pos="0"/>
      </w:tabs>
    </w:pPr>
  </w:style>
  <w:style w:type="paragraph" w:customStyle="1" w:styleId="ListBullet11112">
    <w:name w:val="List Bullet11112"/>
    <w:basedOn w:val="af5"/>
    <w:link w:val="ListBullet1111"/>
    <w:qFormat/>
    <w:pPr>
      <w:spacing w:after="120"/>
      <w:ind w:left="360" w:hanging="360"/>
    </w:pPr>
  </w:style>
  <w:style w:type="paragraph" w:customStyle="1" w:styleId="1fff8">
    <w:name w:val="Верхний колонтитул справа1"/>
    <w:basedOn w:val="a0"/>
    <w:link w:val="affff6"/>
    <w:qFormat/>
    <w:pPr>
      <w:tabs>
        <w:tab w:val="center" w:pos="4819"/>
        <w:tab w:val="right" w:pos="9638"/>
      </w:tabs>
      <w:jc w:val="right"/>
    </w:pPr>
  </w:style>
  <w:style w:type="paragraph" w:styleId="83">
    <w:name w:val="toc 8"/>
    <w:basedOn w:val="114"/>
    <w:link w:val="82"/>
    <w:uiPriority w:val="39"/>
    <w:pPr>
      <w:tabs>
        <w:tab w:val="right" w:leader="dot" w:pos="7657"/>
      </w:tabs>
    </w:pPr>
  </w:style>
  <w:style w:type="paragraph" w:styleId="2f">
    <w:name w:val="List Continue 2"/>
    <w:basedOn w:val="af5"/>
    <w:link w:val="2e"/>
  </w:style>
  <w:style w:type="paragraph" w:styleId="4d">
    <w:name w:val="List Number 4"/>
    <w:basedOn w:val="af5"/>
    <w:link w:val="4c"/>
  </w:style>
  <w:style w:type="paragraph" w:customStyle="1" w:styleId="1ffff7">
    <w:name w:val="Основной шрифт абзаца1"/>
    <w:qFormat/>
  </w:style>
  <w:style w:type="paragraph" w:customStyle="1" w:styleId="ListBullet212">
    <w:name w:val="List Bullet 212"/>
    <w:basedOn w:val="af5"/>
    <w:link w:val="ListBullet21"/>
    <w:qFormat/>
    <w:pPr>
      <w:spacing w:after="120"/>
      <w:ind w:left="720" w:hanging="360"/>
    </w:pPr>
  </w:style>
  <w:style w:type="paragraph" w:customStyle="1" w:styleId="910">
    <w:name w:val="Указатель пользователя 91"/>
    <w:basedOn w:val="114"/>
    <w:link w:val="93"/>
    <w:qFormat/>
    <w:pPr>
      <w:tabs>
        <w:tab w:val="right" w:leader="dot" w:pos="7374"/>
      </w:tabs>
    </w:pPr>
  </w:style>
  <w:style w:type="paragraph" w:customStyle="1" w:styleId="1fff5">
    <w:name w:val="Символ концевой сноски1"/>
    <w:link w:val="affff3"/>
    <w:qFormat/>
  </w:style>
  <w:style w:type="paragraph" w:customStyle="1" w:styleId="11a">
    <w:name w:val="Цитата11"/>
    <w:link w:val="1fff9"/>
    <w:qFormat/>
    <w:rPr>
      <w:i/>
    </w:rPr>
  </w:style>
  <w:style w:type="paragraph" w:customStyle="1" w:styleId="317">
    <w:name w:val="Конец нумерованного списка 31"/>
    <w:basedOn w:val="af5"/>
    <w:next w:val="3d"/>
    <w:qFormat/>
  </w:style>
  <w:style w:type="paragraph" w:styleId="affff8">
    <w:name w:val="Signature"/>
    <w:basedOn w:val="a0"/>
    <w:link w:val="affff7"/>
    <w:pPr>
      <w:tabs>
        <w:tab w:val="right" w:pos="31680"/>
      </w:tabs>
      <w:jc w:val="left"/>
    </w:pPr>
  </w:style>
  <w:style w:type="paragraph" w:styleId="2f1">
    <w:name w:val="index 2"/>
    <w:basedOn w:val="114"/>
    <w:link w:val="2f0"/>
    <w:qFormat/>
  </w:style>
  <w:style w:type="paragraph" w:customStyle="1" w:styleId="ListBullet3112">
    <w:name w:val="List Bullet 3112"/>
    <w:basedOn w:val="af5"/>
    <w:link w:val="ListBullet311"/>
    <w:qFormat/>
    <w:pPr>
      <w:spacing w:after="120"/>
      <w:ind w:left="1080" w:hanging="360"/>
    </w:pPr>
  </w:style>
  <w:style w:type="paragraph" w:styleId="3d">
    <w:name w:val="List Number 3"/>
    <w:basedOn w:val="af5"/>
    <w:link w:val="3c"/>
  </w:style>
  <w:style w:type="paragraph" w:styleId="5c">
    <w:name w:val="toc 5"/>
    <w:basedOn w:val="114"/>
    <w:link w:val="5b"/>
    <w:uiPriority w:val="39"/>
    <w:pPr>
      <w:tabs>
        <w:tab w:val="right" w:leader="dot" w:pos="8506"/>
      </w:tabs>
    </w:pPr>
  </w:style>
  <w:style w:type="paragraph" w:customStyle="1" w:styleId="1fffa">
    <w:name w:val="Фуригана1"/>
    <w:link w:val="affff9"/>
    <w:qFormat/>
    <w:rPr>
      <w:sz w:val="12"/>
    </w:rPr>
  </w:style>
  <w:style w:type="paragraph" w:customStyle="1" w:styleId="1fffb">
    <w:name w:val="Пример1"/>
    <w:link w:val="affffa"/>
    <w:qFormat/>
    <w:rPr>
      <w:rFonts w:ascii="Liberation Mono" w:hAnsi="Liberation Mono"/>
    </w:rPr>
  </w:style>
  <w:style w:type="paragraph" w:customStyle="1" w:styleId="215">
    <w:name w:val="Указатель пользователя 21"/>
    <w:basedOn w:val="114"/>
    <w:link w:val="2f2"/>
    <w:qFormat/>
    <w:pPr>
      <w:tabs>
        <w:tab w:val="right" w:leader="dot" w:pos="9355"/>
      </w:tabs>
    </w:pPr>
  </w:style>
  <w:style w:type="paragraph" w:styleId="a2">
    <w:name w:val="Body Text First Indent"/>
    <w:basedOn w:val="a0"/>
    <w:link w:val="affffb"/>
    <w:pPr>
      <w:ind w:firstLine="709"/>
      <w:jc w:val="both"/>
    </w:pPr>
  </w:style>
  <w:style w:type="paragraph" w:styleId="affffe">
    <w:name w:val="toa heading"/>
    <w:basedOn w:val="a1"/>
    <w:next w:val="1ffc"/>
    <w:link w:val="affffd"/>
    <w:qFormat/>
  </w:style>
  <w:style w:type="paragraph" w:customStyle="1" w:styleId="ListBullet412">
    <w:name w:val="List Bullet 412"/>
    <w:basedOn w:val="af5"/>
    <w:link w:val="ListBullet41"/>
    <w:qFormat/>
    <w:pPr>
      <w:spacing w:after="120"/>
      <w:ind w:left="1440" w:hanging="360"/>
    </w:pPr>
  </w:style>
  <w:style w:type="paragraph" w:styleId="afffff0">
    <w:name w:val="table of authorities"/>
    <w:basedOn w:val="a1"/>
    <w:link w:val="afffff"/>
    <w:qFormat/>
  </w:style>
  <w:style w:type="paragraph" w:customStyle="1" w:styleId="11b">
    <w:name w:val="Список 1 начало1"/>
    <w:basedOn w:val="af5"/>
    <w:next w:val="afff1"/>
    <w:link w:val="1fffc"/>
    <w:qFormat/>
  </w:style>
  <w:style w:type="paragraph" w:customStyle="1" w:styleId="1fffd">
    <w:name w:val="Переменная1"/>
    <w:link w:val="afffff1"/>
    <w:qFormat/>
    <w:rPr>
      <w:i/>
    </w:rPr>
  </w:style>
  <w:style w:type="paragraph" w:customStyle="1" w:styleId="1fffe">
    <w:name w:val="Горизонтальная линия1"/>
    <w:basedOn w:val="a0"/>
    <w:next w:val="a3"/>
    <w:link w:val="afffff2"/>
    <w:qFormat/>
    <w:rPr>
      <w:sz w:val="4"/>
    </w:rPr>
  </w:style>
  <w:style w:type="paragraph" w:customStyle="1" w:styleId="316">
    <w:name w:val="Список 3 начало1"/>
    <w:basedOn w:val="af5"/>
    <w:next w:val="3a"/>
    <w:link w:val="3e"/>
    <w:qFormat/>
  </w:style>
  <w:style w:type="paragraph" w:styleId="afffff4">
    <w:name w:val="Subtitle"/>
    <w:basedOn w:val="a0"/>
    <w:next w:val="a2"/>
    <w:link w:val="afffff3"/>
    <w:uiPriority w:val="11"/>
    <w:qFormat/>
    <w:pPr>
      <w:ind w:left="709"/>
      <w:jc w:val="both"/>
    </w:pPr>
    <w:rPr>
      <w:b/>
    </w:rPr>
  </w:style>
  <w:style w:type="paragraph" w:customStyle="1" w:styleId="216">
    <w:name w:val="Список 2 начало1"/>
    <w:basedOn w:val="af5"/>
    <w:next w:val="2c"/>
    <w:link w:val="2f3"/>
    <w:qFormat/>
  </w:style>
  <w:style w:type="paragraph" w:customStyle="1" w:styleId="1ffff">
    <w:name w:val="Вертикальное направление символов1"/>
    <w:link w:val="afffff5"/>
    <w:qFormat/>
  </w:style>
  <w:style w:type="paragraph" w:customStyle="1" w:styleId="1ffff0">
    <w:name w:val="Выделение1"/>
    <w:link w:val="afffff6"/>
    <w:qFormat/>
    <w:rPr>
      <w:i/>
    </w:rPr>
  </w:style>
  <w:style w:type="paragraph" w:customStyle="1" w:styleId="ListBullet3111111">
    <w:name w:val="List Bullet 3111111"/>
    <w:basedOn w:val="af5"/>
    <w:link w:val="ListBullet311111"/>
    <w:qFormat/>
    <w:pPr>
      <w:spacing w:after="120"/>
      <w:ind w:left="1080" w:hanging="360"/>
    </w:pPr>
  </w:style>
  <w:style w:type="paragraph" w:customStyle="1" w:styleId="ListBullet4112">
    <w:name w:val="List Bullet 4112"/>
    <w:basedOn w:val="af5"/>
    <w:link w:val="ListBullet411"/>
    <w:qFormat/>
    <w:pPr>
      <w:spacing w:after="120"/>
      <w:ind w:left="1440" w:hanging="360"/>
    </w:pPr>
  </w:style>
  <w:style w:type="paragraph" w:customStyle="1" w:styleId="1ff">
    <w:name w:val="Символ сноски1"/>
    <w:link w:val="affa"/>
    <w:qFormat/>
  </w:style>
  <w:style w:type="paragraph" w:customStyle="1" w:styleId="710">
    <w:name w:val="Указатель пользователя 71"/>
    <w:basedOn w:val="114"/>
    <w:link w:val="73"/>
    <w:qFormat/>
    <w:pPr>
      <w:tabs>
        <w:tab w:val="right" w:leader="dot" w:pos="7940"/>
      </w:tabs>
    </w:pPr>
  </w:style>
  <w:style w:type="paragraph" w:customStyle="1" w:styleId="1ffff1">
    <w:name w:val="Номер строки1"/>
    <w:link w:val="afffff8"/>
    <w:qFormat/>
  </w:style>
  <w:style w:type="paragraph" w:customStyle="1" w:styleId="2f5">
    <w:name w:val="Основной шрифт абзаца2"/>
    <w:qFormat/>
  </w:style>
  <w:style w:type="paragraph" w:styleId="afffffa">
    <w:name w:val="annotation text"/>
    <w:basedOn w:val="a3"/>
    <w:link w:val="afffff9"/>
    <w:qFormat/>
  </w:style>
  <w:style w:type="paragraph" w:customStyle="1" w:styleId="1011">
    <w:name w:val="Заголовок 101"/>
    <w:basedOn w:val="a1"/>
    <w:next w:val="a3"/>
    <w:link w:val="103"/>
    <w:qFormat/>
    <w:pPr>
      <w:spacing w:before="0" w:after="0"/>
    </w:pPr>
  </w:style>
  <w:style w:type="paragraph" w:styleId="1ffff3">
    <w:name w:val="index 1"/>
    <w:basedOn w:val="114"/>
    <w:link w:val="1ffff2"/>
    <w:qFormat/>
  </w:style>
  <w:style w:type="paragraph" w:customStyle="1" w:styleId="ListBullet111111">
    <w:name w:val="List Bullet111111"/>
    <w:basedOn w:val="af5"/>
    <w:link w:val="ListBullet11111"/>
    <w:qFormat/>
    <w:pPr>
      <w:spacing w:after="120"/>
      <w:ind w:left="360" w:hanging="360"/>
    </w:pPr>
  </w:style>
  <w:style w:type="paragraph" w:styleId="3f0">
    <w:name w:val="index 3"/>
    <w:basedOn w:val="114"/>
    <w:link w:val="3f"/>
    <w:qFormat/>
  </w:style>
  <w:style w:type="paragraph" w:customStyle="1" w:styleId="416">
    <w:name w:val="Список 4 конец1"/>
    <w:basedOn w:val="af5"/>
    <w:next w:val="4a"/>
    <w:link w:val="4e"/>
    <w:qFormat/>
  </w:style>
  <w:style w:type="paragraph" w:customStyle="1" w:styleId="ListBullet512">
    <w:name w:val="List Bullet 512"/>
    <w:basedOn w:val="af5"/>
    <w:link w:val="ListBullet51"/>
    <w:qFormat/>
    <w:pPr>
      <w:spacing w:after="120"/>
      <w:ind w:left="1800" w:hanging="360"/>
    </w:pPr>
  </w:style>
  <w:style w:type="paragraph" w:customStyle="1" w:styleId="1ffff4">
    <w:name w:val="Обратный отступ1"/>
    <w:basedOn w:val="a3"/>
    <w:link w:val="afffffb"/>
    <w:qFormat/>
    <w:pPr>
      <w:tabs>
        <w:tab w:val="left" w:pos="0"/>
      </w:tabs>
    </w:pPr>
  </w:style>
  <w:style w:type="paragraph" w:styleId="afffffe">
    <w:name w:val="annotation subject"/>
    <w:basedOn w:val="afffffa"/>
    <w:next w:val="afffffa"/>
    <w:link w:val="afffffd"/>
    <w:uiPriority w:val="99"/>
    <w:semiHidden/>
    <w:unhideWhenUsed/>
    <w:qFormat/>
    <w:rsid w:val="00736850"/>
    <w:pPr>
      <w:jc w:val="center"/>
    </w:pPr>
    <w:rPr>
      <w:b/>
      <w:bCs/>
      <w:sz w:val="20"/>
    </w:rPr>
  </w:style>
  <w:style w:type="paragraph" w:customStyle="1" w:styleId="fontstyle21">
    <w:name w:val="fontstyle21"/>
    <w:basedOn w:val="1ffff7"/>
    <w:qFormat/>
    <w:rsid w:val="001B5FF7"/>
    <w:pPr>
      <w:widowControl w:val="0"/>
    </w:pPr>
    <w:rPr>
      <w:sz w:val="28"/>
    </w:rPr>
  </w:style>
  <w:style w:type="paragraph" w:styleId="affffff3">
    <w:name w:val="List Paragraph"/>
    <w:basedOn w:val="a0"/>
    <w:uiPriority w:val="34"/>
    <w:qFormat/>
    <w:rsid w:val="007677B6"/>
    <w:pPr>
      <w:ind w:left="720"/>
      <w:contextualSpacing/>
    </w:pPr>
  </w:style>
  <w:style w:type="paragraph" w:styleId="affffff0">
    <w:name w:val="Balloon Text"/>
    <w:basedOn w:val="a0"/>
    <w:link w:val="affffff"/>
    <w:uiPriority w:val="99"/>
    <w:semiHidden/>
    <w:unhideWhenUsed/>
    <w:qFormat/>
    <w:rsid w:val="007677B6"/>
    <w:rPr>
      <w:rFonts w:ascii="Segoe UI" w:hAnsi="Segoe UI" w:cs="Segoe UI"/>
      <w:sz w:val="18"/>
      <w:szCs w:val="18"/>
    </w:rPr>
  </w:style>
  <w:style w:type="paragraph" w:customStyle="1" w:styleId="2f6">
    <w:name w:val="Содержимое врезки2"/>
    <w:basedOn w:val="a0"/>
    <w:qFormat/>
  </w:style>
  <w:style w:type="paragraph" w:customStyle="1" w:styleId="3f1">
    <w:name w:val="Содержимое врезки3"/>
    <w:basedOn w:val="a0"/>
    <w:qFormat/>
  </w:style>
  <w:style w:type="numbering" w:customStyle="1" w:styleId="affffff4">
    <w:name w:val="Без списка"/>
    <w:uiPriority w:val="99"/>
    <w:semiHidden/>
    <w:unhideWhenUsed/>
    <w:qFormat/>
  </w:style>
  <w:style w:type="table" w:customStyle="1" w:styleId="315">
    <w:name w:val="Заголовок 3 Знак1"/>
    <w:basedOn w:val="a5"/>
    <w:link w:val="3b"/>
    <w:rsid w:val="004F2A56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5">
    <w:name w:val="Table Grid"/>
    <w:basedOn w:val="a5"/>
    <w:rsid w:val="004F2A56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5546</Words>
  <Characters>31613</Characters>
  <Application>Microsoft Office Word</Application>
  <DocSecurity>0</DocSecurity>
  <Lines>263</Lines>
  <Paragraphs>74</Paragraphs>
  <ScaleCrop>false</ScaleCrop>
  <Company/>
  <LinksUpToDate>false</LinksUpToDate>
  <CharactersWithSpaces>37085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54</cp:revision>
  <cp:lastPrinted>2026-08-06T04:29:00Z</cp:lastPrinted>
  <dcterms:created xsi:type="dcterms:W3CDTF">2026-06-16T02:46:00Z</dcterms:created>
  <dcterms:modified xsi:type="dcterms:W3CDTF">2026-08-10T01:24:00Z</dcterms:modified>
  <dc:language>ru-RU</dc:language>
</cp:coreProperties>
</file>