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C9" w:rsidRDefault="00C82F15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C9" w:rsidRDefault="00C82F15">
      <w:pPr>
        <w:jc w:val="center"/>
      </w:pPr>
      <w:r>
        <w:rPr>
          <w:b/>
          <w:sz w:val="36"/>
          <w:szCs w:val="36"/>
        </w:rPr>
        <w:t>Российская Федерация</w:t>
      </w:r>
    </w:p>
    <w:p w:rsidR="00AC63C9" w:rsidRDefault="00C82F15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:rsidR="00AC63C9" w:rsidRDefault="00C82F15">
      <w:pPr>
        <w:jc w:val="center"/>
      </w:pPr>
      <w:proofErr w:type="spellStart"/>
      <w:r>
        <w:rPr>
          <w:b/>
          <w:sz w:val="36"/>
          <w:szCs w:val="36"/>
        </w:rPr>
        <w:t>Топкинский</w:t>
      </w:r>
      <w:proofErr w:type="spellEnd"/>
      <w:r>
        <w:rPr>
          <w:b/>
          <w:sz w:val="36"/>
          <w:szCs w:val="36"/>
        </w:rPr>
        <w:t xml:space="preserve"> муниципальный округ</w:t>
      </w:r>
    </w:p>
    <w:p w:rsidR="00AC63C9" w:rsidRDefault="00C82F15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AC63C9" w:rsidRDefault="00C82F15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AC63C9" w:rsidRDefault="00C82F15">
      <w:pPr>
        <w:pStyle w:val="1"/>
      </w:pPr>
      <w:r>
        <w:t>ПОСТАНОВЛЕНИЕ</w:t>
      </w:r>
    </w:p>
    <w:p w:rsidR="00AC63C9" w:rsidRDefault="00AC63C9">
      <w:pPr>
        <w:rPr>
          <w:b/>
          <w:sz w:val="28"/>
          <w:szCs w:val="28"/>
        </w:rPr>
      </w:pPr>
    </w:p>
    <w:p w:rsidR="00AC63C9" w:rsidRDefault="00C82F15">
      <w:pPr>
        <w:ind w:right="140"/>
        <w:jc w:val="center"/>
      </w:pPr>
      <w:r>
        <w:rPr>
          <w:b/>
          <w:sz w:val="28"/>
          <w:szCs w:val="28"/>
        </w:rPr>
        <w:t>от 16 декабря 2024 года № 2365-</w:t>
      </w:r>
      <w:r>
        <w:rPr>
          <w:b/>
          <w:sz w:val="28"/>
          <w:szCs w:val="28"/>
        </w:rPr>
        <w:t>п</w:t>
      </w:r>
    </w:p>
    <w:p w:rsidR="00AC63C9" w:rsidRDefault="00C82F15">
      <w:pPr>
        <w:ind w:right="140"/>
        <w:jc w:val="center"/>
      </w:pPr>
      <w:proofErr w:type="spellStart"/>
      <w:r>
        <w:rPr>
          <w:b/>
          <w:sz w:val="28"/>
          <w:szCs w:val="28"/>
        </w:rPr>
        <w:t>г.Топки</w:t>
      </w:r>
      <w:proofErr w:type="spellEnd"/>
    </w:p>
    <w:p w:rsidR="00AC63C9" w:rsidRDefault="00AC63C9">
      <w:pPr>
        <w:ind w:right="140"/>
        <w:jc w:val="center"/>
        <w:rPr>
          <w:b/>
          <w:sz w:val="28"/>
          <w:szCs w:val="28"/>
        </w:rPr>
      </w:pPr>
    </w:p>
    <w:p w:rsidR="00AC63C9" w:rsidRDefault="00C82F15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</w:t>
      </w:r>
      <w:r>
        <w:rPr>
          <w:b/>
          <w:sz w:val="28"/>
          <w:szCs w:val="28"/>
        </w:rPr>
        <w:t xml:space="preserve"> муниципального округа от 10.03.2021 № 308-п «</w:t>
      </w:r>
      <w:bookmarkStart w:id="0" w:name="__DdeLink__165_1560473264"/>
      <w:r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«Согласование переустройства и (или) перепланировки помещения в многоквартирном доме»</w:t>
      </w:r>
      <w:bookmarkEnd w:id="0"/>
    </w:p>
    <w:p w:rsidR="00AC63C9" w:rsidRDefault="00AC63C9">
      <w:pPr>
        <w:jc w:val="center"/>
        <w:rPr>
          <w:b/>
          <w:sz w:val="28"/>
          <w:szCs w:val="28"/>
        </w:rPr>
      </w:pPr>
    </w:p>
    <w:p w:rsidR="00AC63C9" w:rsidRDefault="00C82F15" w:rsidP="00C82F1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</w:t>
      </w:r>
      <w:r>
        <w:rPr>
          <w:sz w:val="28"/>
          <w:szCs w:val="28"/>
        </w:rPr>
        <w:t xml:space="preserve">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  <w:shd w:val="clear" w:color="auto" w:fill="FFFFFF"/>
        </w:rPr>
        <w:t>постановлением администрации Топкинског</w:t>
      </w:r>
      <w:r>
        <w:rPr>
          <w:sz w:val="28"/>
          <w:szCs w:val="28"/>
          <w:shd w:val="clear" w:color="auto" w:fill="FFFFFF"/>
        </w:rPr>
        <w:t>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</w:t>
      </w:r>
      <w:r>
        <w:rPr>
          <w:sz w:val="28"/>
          <w:szCs w:val="28"/>
        </w:rPr>
        <w:t>, в целях повышения качества предоставления и дос</w:t>
      </w:r>
      <w:r>
        <w:rPr>
          <w:sz w:val="28"/>
          <w:szCs w:val="28"/>
        </w:rPr>
        <w:t xml:space="preserve">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Федерации:   </w:t>
      </w:r>
    </w:p>
    <w:p w:rsidR="00AC63C9" w:rsidRDefault="00C82F15" w:rsidP="00C82F15">
      <w:pPr>
        <w:pStyle w:val="Default"/>
        <w:ind w:right="-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</w:t>
      </w:r>
      <w:r>
        <w:rPr>
          <w:sz w:val="28"/>
          <w:szCs w:val="28"/>
        </w:rPr>
        <w:t xml:space="preserve">униципального округа от 10.03.2021 № 308-п </w:t>
      </w:r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«Согласование переустройства и (или) перепланировки помещения в многоквартирном доме»» (далее — административный регламент) </w:t>
      </w:r>
      <w:r>
        <w:rPr>
          <w:bCs/>
          <w:sz w:val="28"/>
          <w:szCs w:val="28"/>
          <w:lang w:bidi="hi-IN"/>
        </w:rPr>
        <w:t>следу</w:t>
      </w:r>
      <w:r>
        <w:rPr>
          <w:bCs/>
          <w:sz w:val="28"/>
          <w:szCs w:val="28"/>
          <w:lang w:bidi="hi-IN"/>
        </w:rPr>
        <w:t>ющие изменения:</w:t>
      </w:r>
      <w:r>
        <w:rPr>
          <w:bCs/>
          <w:sz w:val="28"/>
          <w:szCs w:val="28"/>
          <w:lang w:bidi="hi-IN"/>
        </w:rPr>
        <w:tab/>
      </w:r>
    </w:p>
    <w:p w:rsidR="00AC63C9" w:rsidRDefault="00C82F15" w:rsidP="00C82F15">
      <w:pPr>
        <w:pStyle w:val="Default"/>
        <w:ind w:right="-1" w:firstLine="709"/>
        <w:jc w:val="both"/>
        <w:rPr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bidi="hi-IN"/>
        </w:rPr>
        <w:t xml:space="preserve">1.1. В преамбуле данного постановления слова «постановлением администрации Топкинского муниципального района от 30.09.2011           </w:t>
      </w:r>
      <w:bookmarkStart w:id="1" w:name="_GoBack"/>
      <w:bookmarkEnd w:id="1"/>
      <w:r>
        <w:rPr>
          <w:bCs/>
          <w:sz w:val="28"/>
          <w:szCs w:val="28"/>
          <w:shd w:val="clear" w:color="auto" w:fill="FFFFFF"/>
          <w:lang w:bidi="hi-IN"/>
        </w:rPr>
        <w:t>№ 972-п «Об утверждении порядка разработки и утверждения административных регламентов предоставления муниципальных у</w:t>
      </w:r>
      <w:r>
        <w:rPr>
          <w:bCs/>
          <w:sz w:val="28"/>
          <w:szCs w:val="28"/>
          <w:shd w:val="clear" w:color="auto" w:fill="FFFFFF"/>
          <w:lang w:bidi="hi-IN"/>
        </w:rPr>
        <w:t>слуг на территории Топкинского муниципального района»» заменить словами «</w:t>
      </w:r>
      <w:bookmarkStart w:id="2" w:name="__DdeLink__167_1560473264"/>
      <w:r>
        <w:rPr>
          <w:sz w:val="28"/>
          <w:szCs w:val="28"/>
          <w:shd w:val="clear" w:color="auto" w:fill="FFFFFF"/>
        </w:rPr>
        <w:t xml:space="preserve">постановлением администрации Топкинского муниципального округа от </w:t>
      </w:r>
      <w:r>
        <w:rPr>
          <w:sz w:val="28"/>
          <w:szCs w:val="28"/>
          <w:shd w:val="clear" w:color="auto" w:fill="FFFFFF"/>
        </w:rPr>
        <w:lastRenderedPageBreak/>
        <w:t>11.04.2023 № 550-п «Об утверждении Порядка разработки и утверждения административных регламентов предоставления муниц</w:t>
      </w:r>
      <w:r>
        <w:rPr>
          <w:sz w:val="28"/>
          <w:szCs w:val="28"/>
          <w:shd w:val="clear" w:color="auto" w:fill="FFFFFF"/>
        </w:rPr>
        <w:t>ипальных услуг на территории Топкинского муниципального округа»</w:t>
      </w:r>
      <w:bookmarkEnd w:id="2"/>
      <w:r>
        <w:rPr>
          <w:bCs/>
          <w:sz w:val="28"/>
          <w:szCs w:val="28"/>
          <w:shd w:val="clear" w:color="auto" w:fill="FFFFFF"/>
          <w:lang w:bidi="hi-IN"/>
        </w:rPr>
        <w:t>».</w:t>
      </w:r>
    </w:p>
    <w:p w:rsidR="00AC63C9" w:rsidRDefault="00C82F15" w:rsidP="00C82F15">
      <w:pPr>
        <w:pStyle w:val="Default"/>
        <w:ind w:right="-1" w:firstLine="709"/>
        <w:jc w:val="both"/>
        <w:rPr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bidi="hi-IN"/>
        </w:rPr>
        <w:t>1.2. В пункте 4 данного постановления слова «территориальному развитию,» исключить.</w:t>
      </w:r>
    </w:p>
    <w:p w:rsidR="00AC63C9" w:rsidRDefault="00C82F15" w:rsidP="00C82F15">
      <w:pPr>
        <w:pStyle w:val="Default"/>
        <w:ind w:right="-1" w:firstLine="709"/>
        <w:jc w:val="both"/>
        <w:rPr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bidi="hi-IN"/>
        </w:rPr>
        <w:t>1.3. Подпункт 2.3.1 пункта 2.3. раздела 2 административного регламента дополнить абзацем следующего содерж</w:t>
      </w:r>
      <w:r>
        <w:rPr>
          <w:bCs/>
          <w:sz w:val="28"/>
          <w:szCs w:val="28"/>
          <w:shd w:val="clear" w:color="auto" w:fill="FFFFFF"/>
          <w:lang w:bidi="hi-IN"/>
        </w:rPr>
        <w:t>ания:</w:t>
      </w:r>
    </w:p>
    <w:p w:rsidR="00AC63C9" w:rsidRDefault="00C82F15" w:rsidP="00C82F15">
      <w:pPr>
        <w:pStyle w:val="Default"/>
        <w:ind w:right="-1" w:firstLine="709"/>
        <w:jc w:val="both"/>
        <w:rPr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bidi="hi-IN"/>
        </w:rPr>
        <w:t>«Результаты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</w:t>
      </w:r>
      <w:r>
        <w:rPr>
          <w:bCs/>
          <w:sz w:val="28"/>
          <w:szCs w:val="28"/>
          <w:shd w:val="clear" w:color="auto" w:fill="FFFFFF"/>
          <w:lang w:bidi="hi-IN"/>
        </w:rPr>
        <w:t>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AC63C9" w:rsidRDefault="00C82F15" w:rsidP="00C82F15">
      <w:pPr>
        <w:pStyle w:val="Default"/>
        <w:ind w:right="-1" w:firstLine="709"/>
        <w:jc w:val="both"/>
        <w:rPr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bidi="hi-IN"/>
        </w:rPr>
        <w:t xml:space="preserve">1.4. </w:t>
      </w:r>
      <w:r>
        <w:rPr>
          <w:sz w:val="28"/>
          <w:szCs w:val="28"/>
          <w:shd w:val="clear" w:color="auto" w:fill="FFFFFF"/>
          <w:lang w:bidi="hi-IN"/>
        </w:rPr>
        <w:t xml:space="preserve">Пункт 2.6. раздела 2 административного регламента дополнить абзацем следующего содержания: </w:t>
      </w:r>
    </w:p>
    <w:p w:rsidR="00AC63C9" w:rsidRDefault="00C82F15" w:rsidP="00C82F15">
      <w:pPr>
        <w:pStyle w:val="Default"/>
        <w:ind w:right="-1"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  <w:lang w:bidi="hi-IN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</w:t>
      </w:r>
      <w:r>
        <w:rPr>
          <w:sz w:val="28"/>
          <w:szCs w:val="28"/>
          <w:shd w:val="clear" w:color="auto" w:fill="FFFFFF"/>
          <w:lang w:bidi="hi-IN"/>
        </w:rPr>
        <w:t xml:space="preserve">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>
        <w:rPr>
          <w:sz w:val="28"/>
          <w:szCs w:val="28"/>
          <w:shd w:val="clear" w:color="auto" w:fill="FFFFFF"/>
          <w:lang w:bidi="hi-IN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</w:t>
      </w:r>
      <w:r>
        <w:rPr>
          <w:sz w:val="28"/>
          <w:szCs w:val="28"/>
          <w:shd w:val="clear" w:color="auto" w:fill="FFFFFF"/>
          <w:lang w:bidi="hi-IN"/>
        </w:rPr>
        <w:t>редставителя несовершеннолетнего, уполномоченного на получение результатов предоставления соответствующей услуги в отношении несовершеннолетнего.».</w:t>
      </w:r>
    </w:p>
    <w:p w:rsidR="00AC63C9" w:rsidRDefault="00C82F15" w:rsidP="00C82F15">
      <w:pPr>
        <w:ind w:right="-1" w:firstLine="709"/>
        <w:jc w:val="both"/>
        <w:rPr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bidi="hi-IN"/>
        </w:rPr>
        <w:t>1.5. Подпункт</w:t>
      </w:r>
      <w:r>
        <w:rPr>
          <w:sz w:val="28"/>
          <w:szCs w:val="28"/>
          <w:shd w:val="clear" w:color="auto" w:fill="FFFFFF"/>
        </w:rPr>
        <w:t xml:space="preserve"> 2.15.1. пункта 2.15 раздела 2 административного регламента изложить в новой редакции:</w:t>
      </w:r>
    </w:p>
    <w:p w:rsidR="00AC63C9" w:rsidRDefault="00C82F15" w:rsidP="00C82F15">
      <w:pPr>
        <w:pStyle w:val="Default"/>
        <w:ind w:right="-1" w:firstLine="709"/>
        <w:jc w:val="both"/>
        <w:rPr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bidi="hi-IN"/>
        </w:rPr>
        <w:t>«</w:t>
      </w:r>
      <w:r>
        <w:rPr>
          <w:sz w:val="28"/>
          <w:szCs w:val="28"/>
          <w:shd w:val="clear" w:color="auto" w:fill="FFFFFF"/>
        </w:rPr>
        <w:t>С инфор</w:t>
      </w:r>
      <w:r>
        <w:rPr>
          <w:sz w:val="28"/>
          <w:szCs w:val="28"/>
          <w:shd w:val="clear" w:color="auto" w:fill="FFFFFF"/>
        </w:rPr>
        <w:t>мацией о требованиях, предъявляемых к помещениям, в которых предоставляются муниципальные услуги,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</w:t>
      </w:r>
      <w:r>
        <w:rPr>
          <w:sz w:val="28"/>
          <w:szCs w:val="28"/>
          <w:shd w:val="clear" w:color="auto" w:fill="FFFFFF"/>
        </w:rPr>
        <w:t>униципальных услуг требований, которым должны соответствовать такие помещения»</w:t>
      </w:r>
    </w:p>
    <w:p w:rsidR="00AC63C9" w:rsidRDefault="00C82F15" w:rsidP="00C82F15">
      <w:pPr>
        <w:ind w:right="-1"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1.6. Подпункт 2.15.2. пункта 2.15. раздела 2 административного регламента </w:t>
      </w:r>
      <w:bookmarkStart w:id="3" w:name="__DdeLink__163_1560473264"/>
      <w:r>
        <w:rPr>
          <w:sz w:val="28"/>
          <w:szCs w:val="28"/>
          <w:shd w:val="clear" w:color="auto" w:fill="FFFFFF"/>
        </w:rPr>
        <w:t>изложить в новой редакции</w:t>
      </w:r>
      <w:bookmarkEnd w:id="3"/>
      <w:r>
        <w:rPr>
          <w:sz w:val="28"/>
          <w:szCs w:val="28"/>
          <w:shd w:val="clear" w:color="auto" w:fill="FFFFFF"/>
        </w:rPr>
        <w:t>:</w:t>
      </w:r>
    </w:p>
    <w:p w:rsidR="00AC63C9" w:rsidRDefault="00C82F15" w:rsidP="00C82F15">
      <w:pPr>
        <w:tabs>
          <w:tab w:val="left" w:pos="735"/>
        </w:tabs>
        <w:ind w:right="-1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«2.15.2. Уполномоченными органами обеспечивается создание инвалидам и иным </w:t>
      </w:r>
      <w:r>
        <w:rPr>
          <w:sz w:val="28"/>
          <w:szCs w:val="28"/>
          <w:shd w:val="clear" w:color="auto" w:fill="FFFFFF"/>
        </w:rPr>
        <w:t>маломобильным группам населения условий доступности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AC63C9" w:rsidRDefault="00C82F15" w:rsidP="00C82F15">
      <w:pPr>
        <w:tabs>
          <w:tab w:val="left" w:pos="735"/>
        </w:tabs>
        <w:ind w:right="-1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  <w:t>Оказание инвалидам помощи, необходимой для получения в доступной для них форме и</w:t>
      </w:r>
      <w:r>
        <w:rPr>
          <w:sz w:val="28"/>
          <w:szCs w:val="28"/>
          <w:shd w:val="clear" w:color="auto" w:fill="FFFFFF"/>
        </w:rPr>
        <w:t>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AC63C9" w:rsidRDefault="00C82F15" w:rsidP="00C82F15">
      <w:pPr>
        <w:tabs>
          <w:tab w:val="left" w:pos="735"/>
        </w:tabs>
        <w:ind w:right="-1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Предоставление муниципальной ус</w:t>
      </w:r>
      <w:r>
        <w:rPr>
          <w:sz w:val="28"/>
          <w:szCs w:val="28"/>
          <w:shd w:val="clear" w:color="auto" w:fill="FFFFFF"/>
        </w:rPr>
        <w:t xml:space="preserve">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rPr>
          <w:sz w:val="28"/>
          <w:szCs w:val="28"/>
          <w:shd w:val="clear" w:color="auto" w:fill="FFFFFF"/>
        </w:rPr>
        <w:t>сурдопереводчика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тифлосурдопереводчика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AC63C9" w:rsidRDefault="00C82F15" w:rsidP="00C82F15">
      <w:pPr>
        <w:tabs>
          <w:tab w:val="left" w:pos="735"/>
        </w:tabs>
        <w:ind w:right="-1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Оказание помощи инвалидам в преодолении барьеров, мешающих получению муниципальной услу</w:t>
      </w:r>
      <w:r>
        <w:rPr>
          <w:sz w:val="28"/>
          <w:szCs w:val="28"/>
          <w:shd w:val="clear" w:color="auto" w:fill="FFFFFF"/>
        </w:rPr>
        <w:t>ги наравне с другими лицами.»</w:t>
      </w:r>
    </w:p>
    <w:p w:rsidR="00AC63C9" w:rsidRDefault="00C82F15" w:rsidP="00C82F15">
      <w:pPr>
        <w:tabs>
          <w:tab w:val="left" w:pos="735"/>
        </w:tabs>
        <w:ind w:right="-1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bookmarkStart w:id="4" w:name="__DdeLink__155_1902228693"/>
      <w:r>
        <w:rPr>
          <w:sz w:val="28"/>
          <w:szCs w:val="28"/>
          <w:shd w:val="clear" w:color="auto" w:fill="FFFFFF"/>
        </w:rPr>
        <w:t xml:space="preserve">1.7. </w:t>
      </w:r>
      <w:r>
        <w:rPr>
          <w:sz w:val="28"/>
          <w:szCs w:val="28"/>
          <w:shd w:val="clear" w:color="auto" w:fill="FFFFFF"/>
        </w:rPr>
        <w:t xml:space="preserve"> </w:t>
      </w:r>
      <w:bookmarkStart w:id="5" w:name="__DdeLink__104_443389831"/>
      <w:r>
        <w:rPr>
          <w:sz w:val="28"/>
          <w:szCs w:val="28"/>
          <w:shd w:val="clear" w:color="auto" w:fill="FFFFFF"/>
        </w:rPr>
        <w:t>В абзаце 16 подпункта 3.1.1.2.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4"/>
      <w:bookmarkEnd w:id="5"/>
    </w:p>
    <w:p w:rsidR="00AC63C9" w:rsidRDefault="00C82F15" w:rsidP="00C82F15">
      <w:pPr>
        <w:tabs>
          <w:tab w:val="left" w:pos="735"/>
        </w:tabs>
        <w:ind w:right="-1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1.8. </w:t>
      </w:r>
      <w:r>
        <w:rPr>
          <w:sz w:val="28"/>
          <w:szCs w:val="28"/>
          <w:shd w:val="clear" w:color="auto" w:fill="FFFFFF"/>
        </w:rPr>
        <w:t xml:space="preserve"> </w:t>
      </w:r>
      <w:bookmarkStart w:id="6" w:name="__DdeLink__104_4433898311"/>
      <w:r>
        <w:rPr>
          <w:sz w:val="28"/>
          <w:szCs w:val="28"/>
          <w:shd w:val="clear" w:color="auto" w:fill="FFFFFF"/>
        </w:rPr>
        <w:t>В абзаце 12 подпункта 3.1.1.3. пункта 3.</w:t>
      </w:r>
      <w:r>
        <w:rPr>
          <w:sz w:val="28"/>
          <w:szCs w:val="28"/>
          <w:shd w:val="clear" w:color="auto" w:fill="FFFFFF"/>
        </w:rPr>
        <w:t>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6"/>
    </w:p>
    <w:p w:rsidR="00AC63C9" w:rsidRDefault="00C82F15" w:rsidP="00C82F15">
      <w:pPr>
        <w:tabs>
          <w:tab w:val="left" w:pos="735"/>
        </w:tabs>
        <w:ind w:right="-1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1.9.  </w:t>
      </w:r>
      <w:bookmarkStart w:id="7" w:name="__DdeLink__104_4433898312"/>
      <w:r>
        <w:rPr>
          <w:sz w:val="28"/>
          <w:szCs w:val="28"/>
          <w:shd w:val="clear" w:color="auto" w:fill="FFFFFF"/>
        </w:rPr>
        <w:t>В абзаце 8 подпункта 3.1.1.4. пункта 3.1. раздела 3 административного регламента слова «Критерий принятия решения» за</w:t>
      </w:r>
      <w:r>
        <w:rPr>
          <w:sz w:val="28"/>
          <w:szCs w:val="28"/>
          <w:shd w:val="clear" w:color="auto" w:fill="FFFFFF"/>
        </w:rPr>
        <w:t>менить словами «Основанием приятия решения является».</w:t>
      </w:r>
      <w:bookmarkEnd w:id="7"/>
    </w:p>
    <w:p w:rsidR="00AC63C9" w:rsidRDefault="00C82F15" w:rsidP="00C82F15">
      <w:pPr>
        <w:tabs>
          <w:tab w:val="left" w:pos="735"/>
        </w:tabs>
        <w:ind w:right="-1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1.10.  </w:t>
      </w:r>
      <w:bookmarkStart w:id="8" w:name="__DdeLink__104_4433898313"/>
      <w:r>
        <w:rPr>
          <w:sz w:val="28"/>
          <w:szCs w:val="28"/>
          <w:shd w:val="clear" w:color="auto" w:fill="FFFFFF"/>
        </w:rPr>
        <w:t>В абзаце 12 подпункта 3.1.2.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8"/>
    </w:p>
    <w:p w:rsidR="00AC63C9" w:rsidRDefault="00C82F15" w:rsidP="00C82F15">
      <w:pPr>
        <w:tabs>
          <w:tab w:val="left" w:pos="735"/>
        </w:tabs>
        <w:ind w:right="-1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bookmarkStart w:id="9" w:name="__DdeLink__162_1902228693"/>
      <w:r>
        <w:rPr>
          <w:sz w:val="28"/>
          <w:szCs w:val="28"/>
          <w:shd w:val="clear" w:color="auto" w:fill="FFFFFF"/>
        </w:rPr>
        <w:t xml:space="preserve">1.11.  </w:t>
      </w:r>
      <w:bookmarkStart w:id="10" w:name="__DdeLink__104_4433898314"/>
      <w:r>
        <w:rPr>
          <w:sz w:val="28"/>
          <w:szCs w:val="28"/>
          <w:shd w:val="clear" w:color="auto" w:fill="FFFFFF"/>
        </w:rPr>
        <w:t>В абзаце 11 подп</w:t>
      </w:r>
      <w:r>
        <w:rPr>
          <w:sz w:val="28"/>
          <w:szCs w:val="28"/>
          <w:shd w:val="clear" w:color="auto" w:fill="FFFFFF"/>
        </w:rPr>
        <w:t>ункта 3.1.3.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9"/>
      <w:bookmarkEnd w:id="10"/>
    </w:p>
    <w:p w:rsidR="00AC63C9" w:rsidRDefault="00C82F15" w:rsidP="00C82F15">
      <w:pPr>
        <w:tabs>
          <w:tab w:val="left" w:pos="735"/>
        </w:tabs>
        <w:ind w:right="-1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1.12.  </w:t>
      </w:r>
      <w:bookmarkStart w:id="11" w:name="__DdeLink__104_44338983141"/>
      <w:r>
        <w:rPr>
          <w:sz w:val="28"/>
          <w:szCs w:val="28"/>
          <w:shd w:val="clear" w:color="auto" w:fill="FFFFFF"/>
        </w:rPr>
        <w:t>В абзаце 5 подпункта 3.1.4. пункта 3.1. раздела 3 административного регламента слова «Критерий</w:t>
      </w:r>
      <w:r>
        <w:rPr>
          <w:sz w:val="28"/>
          <w:szCs w:val="28"/>
          <w:shd w:val="clear" w:color="auto" w:fill="FFFFFF"/>
        </w:rPr>
        <w:t xml:space="preserve"> принятия решения» заменить словами «Основанием приятия решения является».</w:t>
      </w:r>
      <w:bookmarkEnd w:id="11"/>
    </w:p>
    <w:p w:rsidR="00AC63C9" w:rsidRDefault="00C82F15" w:rsidP="00C82F15">
      <w:pPr>
        <w:tabs>
          <w:tab w:val="left" w:pos="735"/>
        </w:tabs>
        <w:ind w:right="-1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bookmarkStart w:id="12" w:name="__DdeLink__167_1902228693"/>
      <w:r>
        <w:rPr>
          <w:sz w:val="28"/>
          <w:szCs w:val="28"/>
          <w:shd w:val="clear" w:color="auto" w:fill="FFFFFF"/>
        </w:rPr>
        <w:t xml:space="preserve">1.13.  </w:t>
      </w:r>
      <w:bookmarkStart w:id="13" w:name="__DdeLink__104_44338983142"/>
      <w:r>
        <w:rPr>
          <w:sz w:val="28"/>
          <w:szCs w:val="28"/>
          <w:shd w:val="clear" w:color="auto" w:fill="FFFFFF"/>
        </w:rPr>
        <w:t>В абзаце 29 подпункта 3.1.5.1.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12"/>
      <w:bookmarkEnd w:id="13"/>
    </w:p>
    <w:p w:rsidR="00AC63C9" w:rsidRDefault="00C82F15" w:rsidP="00C82F15">
      <w:pPr>
        <w:tabs>
          <w:tab w:val="left" w:pos="735"/>
        </w:tabs>
        <w:ind w:right="-1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1</w:t>
      </w:r>
      <w:bookmarkStart w:id="14" w:name="__DdeLink__171_1902228693"/>
      <w:r>
        <w:rPr>
          <w:sz w:val="28"/>
          <w:szCs w:val="28"/>
          <w:shd w:val="clear" w:color="auto" w:fill="FFFFFF"/>
        </w:rPr>
        <w:t xml:space="preserve">.14.  </w:t>
      </w:r>
      <w:bookmarkStart w:id="15" w:name="__DdeLink__104_443389831421"/>
      <w:r>
        <w:rPr>
          <w:sz w:val="28"/>
          <w:szCs w:val="28"/>
          <w:shd w:val="clear" w:color="auto" w:fill="FFFFFF"/>
        </w:rPr>
        <w:t>В абзаце 8 пункта 3.2.2.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14"/>
      <w:bookmarkEnd w:id="15"/>
    </w:p>
    <w:p w:rsidR="00AC63C9" w:rsidRDefault="00C82F15" w:rsidP="00C82F15">
      <w:pPr>
        <w:tabs>
          <w:tab w:val="left" w:pos="735"/>
        </w:tabs>
        <w:ind w:right="-1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1.15.  </w:t>
      </w:r>
      <w:bookmarkStart w:id="16" w:name="__DdeLink__104_4433898314211"/>
      <w:r>
        <w:rPr>
          <w:sz w:val="28"/>
          <w:szCs w:val="28"/>
          <w:shd w:val="clear" w:color="auto" w:fill="FFFFFF"/>
        </w:rPr>
        <w:t xml:space="preserve">В абзаце 5 пункта 3.3. раздела 3 административного регламента слова «Критерий принятия </w:t>
      </w:r>
      <w:r>
        <w:rPr>
          <w:sz w:val="28"/>
          <w:szCs w:val="28"/>
          <w:shd w:val="clear" w:color="auto" w:fill="FFFFFF"/>
        </w:rPr>
        <w:t>решения» заменить словами «Основанием приятия решения является».</w:t>
      </w:r>
      <w:bookmarkEnd w:id="16"/>
    </w:p>
    <w:p w:rsidR="00AC63C9" w:rsidRDefault="00C82F15" w:rsidP="00C82F15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1.16. В пункте 5.12. раздела 5 административного регламента слова «постановлением Коллегии Администрации Кемеровской области от 11.12.2012 № 562 «Об установлении Особенностей подачи и рассмо</w:t>
      </w:r>
      <w:r>
        <w:rPr>
          <w:sz w:val="28"/>
          <w:szCs w:val="28"/>
        </w:rPr>
        <w:t>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услуг»» заменить сл</w:t>
      </w:r>
      <w:r>
        <w:rPr>
          <w:sz w:val="28"/>
          <w:szCs w:val="28"/>
        </w:rPr>
        <w:t xml:space="preserve">овами </w:t>
      </w:r>
      <w:r>
        <w:rPr>
          <w:sz w:val="28"/>
          <w:szCs w:val="28"/>
        </w:rPr>
        <w:lastRenderedPageBreak/>
        <w:t>«постановлением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</w:t>
      </w:r>
      <w:r>
        <w:rPr>
          <w:sz w:val="28"/>
          <w:szCs w:val="28"/>
        </w:rPr>
        <w:t>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</w:t>
      </w:r>
      <w:r>
        <w:rPr>
          <w:sz w:val="28"/>
          <w:szCs w:val="28"/>
        </w:rPr>
        <w:t>твенных и муниципальных услуг при предоставлении государственных услуг».</w:t>
      </w:r>
    </w:p>
    <w:p w:rsidR="00AC63C9" w:rsidRDefault="00C82F15" w:rsidP="00C82F15">
      <w:pPr>
        <w:pStyle w:val="Defaul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AC63C9" w:rsidRDefault="00C82F15" w:rsidP="00C82F1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</w:t>
      </w:r>
      <w:r>
        <w:rPr>
          <w:sz w:val="28"/>
          <w:szCs w:val="28"/>
        </w:rPr>
        <w:t xml:space="preserve">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:rsidR="00AC63C9" w:rsidRDefault="00C82F15" w:rsidP="00C82F15">
      <w:pPr>
        <w:ind w:right="-1" w:firstLine="708"/>
        <w:jc w:val="both"/>
      </w:pPr>
      <w:r>
        <w:rPr>
          <w:sz w:val="28"/>
        </w:rPr>
        <w:t>4. Постановление вступает в силу после официального обнародования.</w:t>
      </w:r>
    </w:p>
    <w:p w:rsidR="00AC63C9" w:rsidRDefault="00AC63C9" w:rsidP="00C82F15">
      <w:pPr>
        <w:pStyle w:val="ConsPlusNonformat"/>
        <w:widowControl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C63C9" w:rsidRDefault="00AC63C9" w:rsidP="00C82F15">
      <w:pPr>
        <w:pStyle w:val="ConsPlusNonformat"/>
        <w:widowControl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C63C9" w:rsidRDefault="00AC63C9" w:rsidP="00C82F15">
      <w:pPr>
        <w:pStyle w:val="ConsPlusNonformat"/>
        <w:widowControl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C63C9" w:rsidRDefault="00C82F15" w:rsidP="00C82F15">
      <w:pPr>
        <w:ind w:right="-1"/>
        <w:jc w:val="both"/>
      </w:pPr>
      <w:r>
        <w:rPr>
          <w:sz w:val="28"/>
          <w:szCs w:val="28"/>
        </w:rPr>
        <w:t>Глава Топкинского</w:t>
      </w:r>
    </w:p>
    <w:p w:rsidR="00AC63C9" w:rsidRDefault="00C82F15" w:rsidP="00C82F15">
      <w:pPr>
        <w:ind w:right="-1"/>
        <w:jc w:val="both"/>
      </w:pPr>
      <w:r>
        <w:rPr>
          <w:sz w:val="28"/>
          <w:szCs w:val="28"/>
        </w:rPr>
        <w:t xml:space="preserve">муниципального округа               </w:t>
      </w: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С.В.Фролов</w:t>
      </w:r>
      <w:proofErr w:type="spellEnd"/>
    </w:p>
    <w:p w:rsidR="00AC63C9" w:rsidRDefault="00AC63C9" w:rsidP="00C82F15">
      <w:pPr>
        <w:ind w:right="-1"/>
        <w:jc w:val="both"/>
        <w:rPr>
          <w:b/>
          <w:sz w:val="28"/>
          <w:szCs w:val="28"/>
        </w:rPr>
      </w:pPr>
    </w:p>
    <w:p w:rsidR="00AC63C9" w:rsidRDefault="00AC63C9" w:rsidP="00C82F15">
      <w:pPr>
        <w:ind w:right="-1"/>
        <w:jc w:val="both"/>
        <w:rPr>
          <w:b/>
          <w:sz w:val="28"/>
          <w:szCs w:val="28"/>
        </w:rPr>
      </w:pPr>
    </w:p>
    <w:p w:rsidR="00AC63C9" w:rsidRDefault="00AC63C9">
      <w:pPr>
        <w:ind w:right="140"/>
        <w:jc w:val="both"/>
        <w:rPr>
          <w:b/>
          <w:sz w:val="28"/>
          <w:szCs w:val="28"/>
        </w:rPr>
      </w:pPr>
    </w:p>
    <w:p w:rsidR="00AC63C9" w:rsidRDefault="00AC63C9">
      <w:pPr>
        <w:ind w:right="140" w:firstLine="709"/>
        <w:jc w:val="center"/>
      </w:pPr>
    </w:p>
    <w:p w:rsidR="00AC63C9" w:rsidRDefault="00AC63C9"/>
    <w:sectPr w:rsidR="00AC63C9" w:rsidSect="00C82F15">
      <w:pgSz w:w="11906" w:h="16838"/>
      <w:pgMar w:top="1134" w:right="1134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731"/>
    <w:multiLevelType w:val="multilevel"/>
    <w:tmpl w:val="1C3C863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F01061"/>
    <w:multiLevelType w:val="multilevel"/>
    <w:tmpl w:val="2B7A35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AC63C9"/>
    <w:rsid w:val="00AC63C9"/>
    <w:rsid w:val="00C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31F2"/>
  <w15:docId w15:val="{B5210B43-E134-426F-985A-FEAC31FD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7</cp:revision>
  <dcterms:created xsi:type="dcterms:W3CDTF">2024-12-05T02:34:00Z</dcterms:created>
  <dcterms:modified xsi:type="dcterms:W3CDTF">2024-12-16T09:43:00Z</dcterms:modified>
  <dc:language>ru-RU</dc:language>
</cp:coreProperties>
</file>