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213B5" w14:textId="1CE77D9C" w:rsidR="003A63AA" w:rsidRPr="002568A2" w:rsidRDefault="001D6C08" w:rsidP="001D6C08">
      <w:pPr>
        <w:spacing w:before="287"/>
        <w:ind w:left="1567" w:right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000000" w:rsidRPr="002568A2">
        <w:rPr>
          <w:rFonts w:ascii="Times New Roman" w:hAnsi="Times New Roman" w:cs="Times New Roman"/>
          <w:noProof/>
        </w:rPr>
        <w:drawing>
          <wp:inline distT="0" distB="0" distL="0" distR="0" wp14:anchorId="22F7B235" wp14:editId="137C6A28">
            <wp:extent cx="687705" cy="847725"/>
            <wp:effectExtent l="0" t="0" r="0" b="0"/>
            <wp:docPr id="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AE138E" w14:textId="77777777" w:rsidR="001D6C08" w:rsidRPr="001D6C08" w:rsidRDefault="001D6C08" w:rsidP="001D6C08">
      <w:pPr>
        <w:rPr>
          <w:rFonts w:ascii="Times New Roman" w:hAnsi="Times New Roman" w:cs="Times New Roman"/>
          <w:b/>
          <w:bCs/>
          <w:sz w:val="32"/>
          <w:szCs w:val="28"/>
        </w:rPr>
      </w:pPr>
      <w:r w:rsidRPr="001D6C08">
        <w:rPr>
          <w:rFonts w:ascii="Times New Roman" w:hAnsi="Times New Roman" w:cs="Times New Roman"/>
          <w:b/>
          <w:bCs/>
          <w:sz w:val="32"/>
          <w:szCs w:val="28"/>
        </w:rPr>
        <w:t>Российская Федерация</w:t>
      </w:r>
    </w:p>
    <w:p w14:paraId="36310C79" w14:textId="77777777" w:rsidR="001D6C08" w:rsidRPr="001D6C08" w:rsidRDefault="001D6C08" w:rsidP="001D6C08">
      <w:pPr>
        <w:rPr>
          <w:rFonts w:ascii="Times New Roman" w:hAnsi="Times New Roman" w:cs="Times New Roman"/>
          <w:b/>
          <w:bCs/>
          <w:sz w:val="32"/>
          <w:szCs w:val="28"/>
        </w:rPr>
      </w:pPr>
      <w:r w:rsidRPr="001D6C08">
        <w:rPr>
          <w:rFonts w:ascii="Times New Roman" w:hAnsi="Times New Roman" w:cs="Times New Roman"/>
          <w:b/>
          <w:bCs/>
          <w:sz w:val="32"/>
          <w:szCs w:val="28"/>
        </w:rPr>
        <w:t>КЕМЕРОВСКАЯ ОБЛАСТЬ - КУЗБАСС</w:t>
      </w:r>
    </w:p>
    <w:p w14:paraId="12B8484A" w14:textId="77777777" w:rsidR="001D6C08" w:rsidRPr="001D6C08" w:rsidRDefault="001D6C08" w:rsidP="001D6C08">
      <w:pPr>
        <w:rPr>
          <w:rFonts w:ascii="Times New Roman" w:hAnsi="Times New Roman" w:cs="Times New Roman"/>
          <w:b/>
          <w:bCs/>
          <w:sz w:val="32"/>
          <w:szCs w:val="28"/>
        </w:rPr>
      </w:pPr>
      <w:r w:rsidRPr="001D6C08">
        <w:rPr>
          <w:rFonts w:ascii="Times New Roman" w:hAnsi="Times New Roman" w:cs="Times New Roman"/>
          <w:b/>
          <w:bCs/>
          <w:sz w:val="32"/>
          <w:szCs w:val="28"/>
        </w:rPr>
        <w:t>Топкинский муниципальный округ</w:t>
      </w:r>
    </w:p>
    <w:p w14:paraId="42B9F98D" w14:textId="0F8469BA" w:rsidR="001D6C08" w:rsidRPr="001D6C08" w:rsidRDefault="001D6C08" w:rsidP="001D6C08">
      <w:pPr>
        <w:rPr>
          <w:rFonts w:ascii="Times New Roman" w:hAnsi="Times New Roman" w:cs="Times New Roman"/>
          <w:b/>
          <w:bCs/>
          <w:sz w:val="32"/>
          <w:szCs w:val="28"/>
        </w:rPr>
      </w:pPr>
      <w:r w:rsidRPr="001D6C08">
        <w:rPr>
          <w:rFonts w:ascii="Times New Roman" w:hAnsi="Times New Roman" w:cs="Times New Roman"/>
          <w:b/>
          <w:bCs/>
          <w:sz w:val="32"/>
          <w:szCs w:val="28"/>
        </w:rPr>
        <w:t>АДМИНИСТРАЦИЯ</w:t>
      </w:r>
    </w:p>
    <w:p w14:paraId="73A778AD" w14:textId="4099D513" w:rsidR="001D6C08" w:rsidRPr="001D6C08" w:rsidRDefault="001D6C08" w:rsidP="001D6C08">
      <w:pPr>
        <w:rPr>
          <w:rFonts w:ascii="Times New Roman" w:hAnsi="Times New Roman" w:cs="Times New Roman"/>
          <w:b/>
          <w:bCs/>
          <w:sz w:val="32"/>
          <w:szCs w:val="28"/>
        </w:rPr>
      </w:pPr>
      <w:r w:rsidRPr="001D6C08">
        <w:rPr>
          <w:rFonts w:ascii="Times New Roman" w:hAnsi="Times New Roman" w:cs="Times New Roman"/>
          <w:b/>
          <w:bCs/>
          <w:sz w:val="32"/>
          <w:szCs w:val="28"/>
        </w:rPr>
        <w:t xml:space="preserve">ТОПКИНСКОГО МУНИЦИПАЛЬНОГО </w:t>
      </w:r>
      <w:r>
        <w:rPr>
          <w:rFonts w:ascii="Times New Roman" w:hAnsi="Times New Roman" w:cs="Times New Roman"/>
          <w:b/>
          <w:bCs/>
          <w:sz w:val="32"/>
          <w:szCs w:val="28"/>
        </w:rPr>
        <w:t>ОКРУГА</w:t>
      </w:r>
    </w:p>
    <w:p w14:paraId="7ACD789C" w14:textId="77777777" w:rsidR="001D6C08" w:rsidRPr="001D6C08" w:rsidRDefault="001D6C08" w:rsidP="001D6C08">
      <w:pPr>
        <w:numPr>
          <w:ilvl w:val="0"/>
          <w:numId w:val="4"/>
        </w:numPr>
        <w:rPr>
          <w:rFonts w:ascii="Times New Roman" w:hAnsi="Times New Roman" w:cs="Times New Roman"/>
          <w:b/>
          <w:bCs/>
          <w:sz w:val="32"/>
          <w:szCs w:val="28"/>
        </w:rPr>
      </w:pPr>
      <w:r w:rsidRPr="001D6C08">
        <w:rPr>
          <w:rFonts w:ascii="Times New Roman" w:hAnsi="Times New Roman" w:cs="Times New Roman"/>
          <w:b/>
          <w:bCs/>
          <w:sz w:val="32"/>
          <w:szCs w:val="28"/>
        </w:rPr>
        <w:t>ПОСТАНОВЛЕНИЕ</w:t>
      </w:r>
    </w:p>
    <w:p w14:paraId="07B8BA5E" w14:textId="2E135FC0" w:rsidR="003A63AA" w:rsidRPr="001D6C08" w:rsidRDefault="00000000">
      <w:pPr>
        <w:spacing w:before="283"/>
        <w:ind w:left="476" w:right="454"/>
        <w:rPr>
          <w:rFonts w:ascii="Times New Roman" w:hAnsi="Times New Roman" w:cs="Times New Roman"/>
          <w:sz w:val="32"/>
          <w:szCs w:val="32"/>
        </w:rPr>
      </w:pPr>
      <w:r w:rsidRPr="001D6C08">
        <w:rPr>
          <w:rFonts w:ascii="Times New Roman" w:hAnsi="Times New Roman" w:cs="Times New Roman"/>
          <w:b/>
          <w:sz w:val="32"/>
          <w:szCs w:val="32"/>
        </w:rPr>
        <w:t>от</w:t>
      </w:r>
      <w:r w:rsidRPr="001D6C08">
        <w:rPr>
          <w:rFonts w:ascii="Times New Roman" w:hAnsi="Times New Roman" w:cs="Times New Roman"/>
          <w:b/>
          <w:spacing w:val="-4"/>
          <w:sz w:val="32"/>
          <w:szCs w:val="32"/>
        </w:rPr>
        <w:t xml:space="preserve"> 27 мая </w:t>
      </w:r>
      <w:r w:rsidRPr="001D6C08">
        <w:rPr>
          <w:rFonts w:ascii="Times New Roman" w:hAnsi="Times New Roman" w:cs="Times New Roman"/>
          <w:b/>
          <w:sz w:val="32"/>
          <w:szCs w:val="32"/>
        </w:rPr>
        <w:t>2026</w:t>
      </w:r>
      <w:r w:rsidRPr="001D6C08">
        <w:rPr>
          <w:rFonts w:ascii="Times New Roman" w:hAnsi="Times New Roman" w:cs="Times New Roman"/>
          <w:b/>
          <w:spacing w:val="-4"/>
          <w:sz w:val="32"/>
          <w:szCs w:val="32"/>
        </w:rPr>
        <w:t xml:space="preserve"> </w:t>
      </w:r>
      <w:r w:rsidRPr="001D6C08">
        <w:rPr>
          <w:rFonts w:ascii="Times New Roman" w:hAnsi="Times New Roman" w:cs="Times New Roman"/>
          <w:b/>
          <w:sz w:val="32"/>
          <w:szCs w:val="32"/>
        </w:rPr>
        <w:t>года</w:t>
      </w:r>
      <w:r w:rsidRPr="001D6C08">
        <w:rPr>
          <w:rFonts w:ascii="Times New Roman" w:hAnsi="Times New Roman" w:cs="Times New Roman"/>
          <w:b/>
          <w:spacing w:val="-4"/>
          <w:sz w:val="32"/>
          <w:szCs w:val="32"/>
        </w:rPr>
        <w:t xml:space="preserve"> </w:t>
      </w:r>
      <w:r w:rsidRPr="001D6C08">
        <w:rPr>
          <w:rFonts w:ascii="Times New Roman" w:hAnsi="Times New Roman" w:cs="Times New Roman"/>
          <w:b/>
          <w:sz w:val="32"/>
          <w:szCs w:val="32"/>
        </w:rPr>
        <w:t>№</w:t>
      </w:r>
      <w:r w:rsidRPr="001D6C08">
        <w:rPr>
          <w:rFonts w:ascii="Times New Roman" w:hAnsi="Times New Roman" w:cs="Times New Roman"/>
          <w:b/>
          <w:spacing w:val="-4"/>
          <w:sz w:val="32"/>
          <w:szCs w:val="32"/>
        </w:rPr>
        <w:t xml:space="preserve"> 793-п</w:t>
      </w:r>
    </w:p>
    <w:p w14:paraId="54D25ED8" w14:textId="77777777" w:rsidR="003A63AA" w:rsidRPr="001D6C08" w:rsidRDefault="00000000">
      <w:pPr>
        <w:ind w:left="475" w:right="454"/>
        <w:rPr>
          <w:rFonts w:ascii="Times New Roman" w:hAnsi="Times New Roman" w:cs="Times New Roman"/>
          <w:sz w:val="32"/>
          <w:szCs w:val="32"/>
        </w:rPr>
      </w:pPr>
      <w:r w:rsidRPr="001D6C08">
        <w:rPr>
          <w:rFonts w:ascii="Times New Roman" w:hAnsi="Times New Roman" w:cs="Times New Roman"/>
          <w:b/>
          <w:spacing w:val="-2"/>
          <w:sz w:val="32"/>
          <w:szCs w:val="32"/>
        </w:rPr>
        <w:t>г.Топки</w:t>
      </w:r>
    </w:p>
    <w:p w14:paraId="258D753D" w14:textId="77777777" w:rsidR="003A63AA" w:rsidRPr="001D6C08" w:rsidRDefault="003A63AA">
      <w:pPr>
        <w:ind w:left="475" w:right="454"/>
        <w:rPr>
          <w:rFonts w:ascii="Times New Roman" w:hAnsi="Times New Roman" w:cs="Times New Roman"/>
          <w:sz w:val="32"/>
          <w:szCs w:val="32"/>
        </w:rPr>
      </w:pPr>
    </w:p>
    <w:p w14:paraId="3ED766CC" w14:textId="77777777" w:rsidR="003A63AA" w:rsidRPr="001D6C08" w:rsidRDefault="00000000" w:rsidP="001D6C08">
      <w:pPr>
        <w:pStyle w:val="a4"/>
        <w:spacing w:after="28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6C08">
        <w:rPr>
          <w:rFonts w:ascii="Times New Roman" w:hAnsi="Times New Roman" w:cs="Times New Roman"/>
          <w:b/>
          <w:sz w:val="32"/>
          <w:szCs w:val="32"/>
        </w:rPr>
        <w:t>О внесении изменений в постановление администрации Топкинского муниципального округа от 20.01.2026 № 50-п «</w:t>
      </w:r>
      <w:bookmarkStart w:id="0" w:name="__DdeLink__267132_3658534770"/>
      <w:bookmarkEnd w:id="0"/>
      <w:r w:rsidRPr="001D6C08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Об утверждении административного регламента предоставления муниципальной услуги </w:t>
      </w:r>
      <w:bookmarkStart w:id="1" w:name="__DdeLink__2438332_4082157533_Копия_1"/>
      <w:bookmarkStart w:id="2" w:name="__DdeLink__563580_3658534770_Копия_1"/>
      <w:bookmarkEnd w:id="1"/>
      <w:bookmarkEnd w:id="2"/>
      <w:r w:rsidRPr="001D6C08">
        <w:rPr>
          <w:rFonts w:ascii="Times New Roman" w:hAnsi="Times New Roman" w:cs="Times New Roman"/>
          <w:b/>
          <w:color w:val="000000"/>
          <w:sz w:val="32"/>
          <w:szCs w:val="32"/>
        </w:rPr>
        <w:t>«</w:t>
      </w:r>
      <w:bookmarkStart w:id="3" w:name="__DdeLink__630405_661634846"/>
      <w:bookmarkEnd w:id="3"/>
      <w:r w:rsidRPr="001D6C08">
        <w:rPr>
          <w:rFonts w:ascii="Times New Roman" w:hAnsi="Times New Roman" w:cs="Times New Roman"/>
          <w:b/>
          <w:color w:val="000000"/>
          <w:sz w:val="32"/>
          <w:szCs w:val="32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  <w:bookmarkStart w:id="4" w:name="__DdeLink__2438332_4082157533"/>
      <w:bookmarkStart w:id="5" w:name="__DdeLink__563580_3658534770"/>
      <w:bookmarkStart w:id="6" w:name="__DdeLink__127940_4035782450"/>
      <w:r w:rsidRPr="001D6C08">
        <w:rPr>
          <w:rFonts w:ascii="Times New Roman" w:hAnsi="Times New Roman" w:cs="Times New Roman"/>
          <w:b/>
          <w:color w:val="000000"/>
          <w:sz w:val="32"/>
          <w:szCs w:val="32"/>
        </w:rPr>
        <w:t>»</w:t>
      </w:r>
      <w:bookmarkEnd w:id="4"/>
      <w:bookmarkEnd w:id="5"/>
      <w:bookmarkEnd w:id="6"/>
    </w:p>
    <w:p w14:paraId="688F7E71" w14:textId="3D70DB51" w:rsidR="003A63AA" w:rsidRPr="002568A2" w:rsidRDefault="00000000" w:rsidP="001D6C08">
      <w:pPr>
        <w:pStyle w:val="a4"/>
        <w:ind w:firstLine="709"/>
        <w:rPr>
          <w:rFonts w:ascii="Times New Roman" w:hAnsi="Times New Roman" w:cs="Times New Roman"/>
        </w:rPr>
      </w:pPr>
      <w:r w:rsidRPr="002568A2">
        <w:rPr>
          <w:rFonts w:ascii="Times New Roman" w:hAnsi="Times New Roman" w:cs="Times New Roman"/>
        </w:rPr>
        <w:t xml:space="preserve">В соответствии с Федеральным законом </w:t>
      </w:r>
      <w:hyperlink r:id="rId8" w:tgtFrame="_blank">
        <w:r w:rsidR="003A63AA" w:rsidRPr="002568A2">
          <w:rPr>
            <w:rStyle w:val="af"/>
            <w:rFonts w:ascii="Times New Roman" w:hAnsi="Times New Roman" w:cs="Times New Roman"/>
            <w:color w:val="000000"/>
            <w:u w:val="none"/>
          </w:rPr>
          <w:t>от 27.07.2010 № 210</w:t>
        </w:r>
      </w:hyperlink>
      <w:r w:rsidRPr="002568A2">
        <w:rPr>
          <w:rFonts w:ascii="Times New Roman" w:hAnsi="Times New Roman" w:cs="Times New Roman"/>
        </w:rPr>
        <w:t xml:space="preserve">-ФЗ «Об организации предоставления государственных и муниципальных услуг», Федеральным законом от 02.05.2006 </w:t>
      </w:r>
      <w:hyperlink r:id="rId9" w:tgtFrame="_blank">
        <w:r w:rsidR="003A63AA" w:rsidRPr="002568A2">
          <w:rPr>
            <w:rStyle w:val="af"/>
            <w:rFonts w:ascii="Times New Roman" w:hAnsi="Times New Roman" w:cs="Times New Roman"/>
            <w:color w:val="000000"/>
            <w:u w:val="none"/>
          </w:rPr>
          <w:t>№ 59-ФЗ</w:t>
        </w:r>
      </w:hyperlink>
      <w:r w:rsidRPr="002568A2">
        <w:rPr>
          <w:rFonts w:ascii="Times New Roman" w:hAnsi="Times New Roman" w:cs="Times New Roman"/>
        </w:rPr>
        <w:t xml:space="preserve"> «О порядке рассмотрения обращений граждан Российской Федерации», постановлением администрации Топкинского муниципального округа от 23.09.2025 № 1839-п «Об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округа», в целях повышения качества предоставления и доступности предоставления муниципальных услуг, комфортных условий для участников отношений и приведением нормативного правового акта в соответствие:</w:t>
      </w:r>
    </w:p>
    <w:p w14:paraId="63F2A930" w14:textId="1354F612" w:rsidR="003A63AA" w:rsidRPr="002568A2" w:rsidRDefault="00000000" w:rsidP="001D6C08">
      <w:pPr>
        <w:pStyle w:val="a4"/>
        <w:ind w:firstLine="709"/>
        <w:rPr>
          <w:rFonts w:ascii="Times New Roman" w:hAnsi="Times New Roman" w:cs="Times New Roman"/>
        </w:rPr>
      </w:pPr>
      <w:r w:rsidRPr="002568A2">
        <w:rPr>
          <w:rFonts w:ascii="Times New Roman" w:hAnsi="Times New Roman" w:cs="Times New Roman"/>
        </w:rPr>
        <w:t>1. Внести в постановление администрации Топкинского муниципального округа от 20.01.2026 № 50-п «</w:t>
      </w:r>
      <w:r w:rsidRPr="002568A2">
        <w:rPr>
          <w:rFonts w:ascii="Times New Roman" w:hAnsi="Times New Roman" w:cs="Times New Roman"/>
          <w:color w:val="000000"/>
          <w:szCs w:val="28"/>
        </w:rPr>
        <w:t xml:space="preserve">Об утверждении административного регламента предоставления муниципальной услуги </w:t>
      </w:r>
      <w:bookmarkStart w:id="7" w:name="__DdeLink__2438332_4082157533_Копия_2"/>
      <w:bookmarkStart w:id="8" w:name="__DdeLink__563580_3658534770_Копия_2"/>
      <w:bookmarkEnd w:id="7"/>
      <w:bookmarkEnd w:id="8"/>
      <w:r w:rsidRPr="002568A2">
        <w:rPr>
          <w:rFonts w:ascii="Times New Roman" w:hAnsi="Times New Roman" w:cs="Times New Roman"/>
          <w:color w:val="000000"/>
          <w:szCs w:val="28"/>
        </w:rPr>
        <w:t>«</w:t>
      </w:r>
      <w:bookmarkStart w:id="9" w:name="__DdeLink__630405_661634846_Копия_1"/>
      <w:bookmarkEnd w:id="9"/>
      <w:r w:rsidRPr="002568A2">
        <w:rPr>
          <w:rFonts w:ascii="Times New Roman" w:hAnsi="Times New Roman" w:cs="Times New Roman"/>
          <w:color w:val="000000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  <w:bookmarkStart w:id="10" w:name="__DdeLink__2438332_4082157533_Копия_1_Ко"/>
      <w:bookmarkStart w:id="11" w:name="__DdeLink__563580_3658534770_Копия_1_Коп"/>
      <w:bookmarkStart w:id="12" w:name="__DdeLink__127940_4035782450_Копия_1"/>
      <w:r w:rsidRPr="002568A2">
        <w:rPr>
          <w:rFonts w:ascii="Times New Roman" w:hAnsi="Times New Roman" w:cs="Times New Roman"/>
          <w:color w:val="000000"/>
          <w:szCs w:val="28"/>
        </w:rPr>
        <w:t>»</w:t>
      </w:r>
      <w:bookmarkEnd w:id="10"/>
      <w:bookmarkEnd w:id="11"/>
      <w:bookmarkEnd w:id="12"/>
      <w:r w:rsidRPr="002568A2">
        <w:rPr>
          <w:rFonts w:ascii="Times New Roman" w:hAnsi="Times New Roman" w:cs="Times New Roman"/>
        </w:rPr>
        <w:t xml:space="preserve"> (далее — административный регламент) следующие изменения:</w:t>
      </w:r>
    </w:p>
    <w:p w14:paraId="6F51851B" w14:textId="2B2A5D95" w:rsidR="003A63AA" w:rsidRPr="002568A2" w:rsidRDefault="00000000" w:rsidP="001D6C08">
      <w:pPr>
        <w:pStyle w:val="a4"/>
        <w:ind w:firstLine="709"/>
        <w:rPr>
          <w:rFonts w:ascii="Times New Roman" w:hAnsi="Times New Roman" w:cs="Times New Roman"/>
        </w:rPr>
      </w:pPr>
      <w:r w:rsidRPr="002568A2">
        <w:rPr>
          <w:rFonts w:ascii="Times New Roman" w:hAnsi="Times New Roman" w:cs="Times New Roman"/>
        </w:rPr>
        <w:t xml:space="preserve">1.1. </w:t>
      </w:r>
      <w:bookmarkStart w:id="13" w:name="__DdeLink__51001_250897279"/>
      <w:bookmarkEnd w:id="13"/>
      <w:r w:rsidRPr="002568A2">
        <w:rPr>
          <w:rFonts w:ascii="Times New Roman" w:hAnsi="Times New Roman" w:cs="Times New Roman"/>
        </w:rPr>
        <w:t xml:space="preserve">Раздел 2 </w:t>
      </w:r>
      <w:r w:rsidRPr="002568A2"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административного регламента </w:t>
      </w:r>
      <w:r w:rsidRPr="002568A2">
        <w:rPr>
          <w:rFonts w:ascii="Times New Roman" w:hAnsi="Times New Roman" w:cs="Times New Roman"/>
        </w:rPr>
        <w:t xml:space="preserve">дополнить пунктом 2.13. </w:t>
      </w:r>
      <w:r w:rsidRPr="002568A2">
        <w:rPr>
          <w:rFonts w:ascii="Times New Roman" w:hAnsi="Times New Roman" w:cs="Times New Roman"/>
          <w:szCs w:val="28"/>
        </w:rPr>
        <w:t>следующего содержания:</w:t>
      </w:r>
    </w:p>
    <w:p w14:paraId="256C4184" w14:textId="7AB27473" w:rsidR="003A63AA" w:rsidRPr="002568A2" w:rsidRDefault="00000000" w:rsidP="001D6C08">
      <w:pPr>
        <w:pStyle w:val="a3"/>
        <w:rPr>
          <w:rFonts w:ascii="Times New Roman" w:hAnsi="Times New Roman" w:cs="Times New Roman"/>
          <w:szCs w:val="28"/>
          <w:shd w:val="clear" w:color="auto" w:fill="FFFFFF"/>
        </w:rPr>
      </w:pPr>
      <w:r w:rsidRPr="002568A2">
        <w:rPr>
          <w:rFonts w:ascii="Times New Roman" w:hAnsi="Times New Roman" w:cs="Times New Roman"/>
          <w:szCs w:val="28"/>
          <w:shd w:val="clear" w:color="auto" w:fill="FFFFFF"/>
        </w:rPr>
        <w:t xml:space="preserve">«2.13. </w:t>
      </w:r>
      <w:bookmarkStart w:id="14" w:name="__DdeLink__8263_2446736898"/>
      <w:r w:rsidRPr="002568A2">
        <w:rPr>
          <w:rFonts w:ascii="Times New Roman" w:hAnsi="Times New Roman" w:cs="Times New Roman"/>
          <w:szCs w:val="28"/>
          <w:shd w:val="clear" w:color="auto" w:fill="FFFFFF"/>
        </w:rPr>
        <w:t xml:space="preserve">При предоставлении муниципальной услуги используются </w:t>
      </w:r>
      <w:r w:rsidRPr="002568A2">
        <w:rPr>
          <w:rFonts w:ascii="Times New Roman" w:hAnsi="Times New Roman" w:cs="Times New Roman"/>
          <w:szCs w:val="28"/>
          <w:shd w:val="clear" w:color="auto" w:fill="FFFFFF"/>
        </w:rPr>
        <w:lastRenderedPageBreak/>
        <w:t>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системы.».</w:t>
      </w:r>
      <w:bookmarkEnd w:id="14"/>
    </w:p>
    <w:p w14:paraId="451A1D39" w14:textId="5E90F922" w:rsidR="003A63AA" w:rsidRPr="002568A2" w:rsidRDefault="00000000" w:rsidP="001D6C08">
      <w:pPr>
        <w:pStyle w:val="a4"/>
        <w:ind w:firstLine="709"/>
        <w:rPr>
          <w:rFonts w:ascii="Times New Roman" w:hAnsi="Times New Roman" w:cs="Times New Roman"/>
        </w:rPr>
      </w:pPr>
      <w:r w:rsidRPr="002568A2">
        <w:rPr>
          <w:rFonts w:ascii="Times New Roman" w:hAnsi="Times New Roman" w:cs="Times New Roman"/>
          <w:szCs w:val="28"/>
          <w:shd w:val="clear" w:color="auto" w:fill="FFFFFF"/>
        </w:rPr>
        <w:t>1.2. Т</w:t>
      </w:r>
      <w:r w:rsidRPr="002568A2"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аблицы №1 и №2 Приложения №3 к административному </w:t>
      </w:r>
      <w:r w:rsidR="002568A2" w:rsidRPr="002568A2">
        <w:rPr>
          <w:rFonts w:ascii="Times New Roman" w:hAnsi="Times New Roman" w:cs="Times New Roman"/>
          <w:color w:val="000000"/>
          <w:szCs w:val="28"/>
          <w:shd w:val="clear" w:color="auto" w:fill="FFFFFF"/>
        </w:rPr>
        <w:t>регламенту изложить</w:t>
      </w:r>
      <w:r w:rsidRPr="002568A2"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 в новой редакции, согласно Приложению № 1 к настоящему постановлению.</w:t>
      </w:r>
    </w:p>
    <w:p w14:paraId="15DFFD5C" w14:textId="1BEFEE2D" w:rsidR="003A63AA" w:rsidRPr="002568A2" w:rsidRDefault="00000000" w:rsidP="001D6C08">
      <w:pPr>
        <w:pStyle w:val="a4"/>
        <w:ind w:firstLine="709"/>
        <w:rPr>
          <w:rFonts w:ascii="Times New Roman" w:hAnsi="Times New Roman" w:cs="Times New Roman"/>
        </w:rPr>
      </w:pPr>
      <w:r w:rsidRPr="002568A2">
        <w:rPr>
          <w:rFonts w:ascii="Times New Roman" w:hAnsi="Times New Roman" w:cs="Times New Roman"/>
        </w:rPr>
        <w:t>2.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4D076A3E" w14:textId="0348D3BF" w:rsidR="003A63AA" w:rsidRPr="002568A2" w:rsidRDefault="00000000" w:rsidP="001D6C08">
      <w:pPr>
        <w:pStyle w:val="a4"/>
        <w:ind w:firstLine="709"/>
        <w:rPr>
          <w:rFonts w:ascii="Times New Roman" w:hAnsi="Times New Roman" w:cs="Times New Roman"/>
        </w:rPr>
      </w:pPr>
      <w:r w:rsidRPr="002568A2">
        <w:rPr>
          <w:rFonts w:ascii="Times New Roman" w:hAnsi="Times New Roman" w:cs="Times New Roman"/>
        </w:rPr>
        <w:t>3. Контроль за исполнением постановления возложить на заместителя главы Топкинского муниципального округа по АПК и капитальному строительству          Э.В. Кононова.</w:t>
      </w:r>
    </w:p>
    <w:p w14:paraId="3083B2BA" w14:textId="1C765934" w:rsidR="003A63AA" w:rsidRPr="002568A2" w:rsidRDefault="00000000" w:rsidP="001D6C08">
      <w:pPr>
        <w:pStyle w:val="a4"/>
        <w:ind w:firstLine="709"/>
        <w:rPr>
          <w:rFonts w:ascii="Times New Roman" w:hAnsi="Times New Roman" w:cs="Times New Roman"/>
        </w:rPr>
      </w:pPr>
      <w:r w:rsidRPr="002568A2">
        <w:rPr>
          <w:rFonts w:ascii="Times New Roman" w:hAnsi="Times New Roman" w:cs="Times New Roman"/>
        </w:rPr>
        <w:t>4. Постановление вступает в силу после официального обнародования.</w:t>
      </w:r>
    </w:p>
    <w:p w14:paraId="476C5A1E" w14:textId="77777777" w:rsidR="003A63AA" w:rsidRPr="002568A2" w:rsidRDefault="003A63AA">
      <w:pPr>
        <w:pStyle w:val="a4"/>
        <w:spacing w:after="283"/>
        <w:rPr>
          <w:rFonts w:ascii="Times New Roman" w:hAnsi="Times New Roman" w:cs="Times New Roman"/>
        </w:rPr>
      </w:pPr>
    </w:p>
    <w:p w14:paraId="22CA14DB" w14:textId="77777777" w:rsidR="003A63AA" w:rsidRPr="002568A2" w:rsidRDefault="00000000">
      <w:pPr>
        <w:pStyle w:val="a4"/>
        <w:rPr>
          <w:rFonts w:ascii="Times New Roman" w:hAnsi="Times New Roman" w:cs="Times New Roman"/>
        </w:rPr>
      </w:pPr>
      <w:r w:rsidRPr="002568A2">
        <w:rPr>
          <w:rFonts w:ascii="Times New Roman" w:hAnsi="Times New Roman" w:cs="Times New Roman"/>
        </w:rPr>
        <w:t xml:space="preserve">Глава Топкинского </w:t>
      </w:r>
    </w:p>
    <w:p w14:paraId="3D8ED4E0" w14:textId="77777777" w:rsidR="003A63AA" w:rsidRPr="002568A2" w:rsidRDefault="00000000">
      <w:pPr>
        <w:pStyle w:val="a4"/>
        <w:spacing w:after="283"/>
        <w:rPr>
          <w:rFonts w:ascii="Times New Roman" w:hAnsi="Times New Roman" w:cs="Times New Roman"/>
        </w:rPr>
      </w:pPr>
      <w:r w:rsidRPr="002568A2">
        <w:rPr>
          <w:rFonts w:ascii="Times New Roman" w:hAnsi="Times New Roman" w:cs="Times New Roman"/>
        </w:rPr>
        <w:t xml:space="preserve">муниципального округа                                    </w:t>
      </w:r>
      <w:r w:rsidRPr="002568A2">
        <w:rPr>
          <w:rFonts w:ascii="Times New Roman" w:hAnsi="Times New Roman" w:cs="Times New Roman"/>
        </w:rPr>
        <w:tab/>
      </w:r>
      <w:r w:rsidRPr="002568A2">
        <w:rPr>
          <w:rFonts w:ascii="Times New Roman" w:hAnsi="Times New Roman" w:cs="Times New Roman"/>
        </w:rPr>
        <w:tab/>
      </w:r>
      <w:r w:rsidRPr="002568A2">
        <w:rPr>
          <w:rFonts w:ascii="Times New Roman" w:hAnsi="Times New Roman" w:cs="Times New Roman"/>
        </w:rPr>
        <w:tab/>
        <w:t xml:space="preserve">                     С.В.Фролов</w:t>
      </w:r>
    </w:p>
    <w:p w14:paraId="2B895B82" w14:textId="77777777" w:rsidR="003A63AA" w:rsidRPr="002568A2" w:rsidRDefault="003A63AA">
      <w:pPr>
        <w:pStyle w:val="a4"/>
        <w:spacing w:after="283"/>
        <w:rPr>
          <w:rFonts w:ascii="Times New Roman" w:hAnsi="Times New Roman" w:cs="Times New Roman"/>
        </w:rPr>
      </w:pPr>
    </w:p>
    <w:p w14:paraId="4F8864AA" w14:textId="77777777" w:rsidR="003A63AA" w:rsidRPr="002568A2" w:rsidRDefault="003A63AA">
      <w:pPr>
        <w:pStyle w:val="a4"/>
        <w:spacing w:after="283"/>
        <w:rPr>
          <w:rFonts w:ascii="Times New Roman" w:hAnsi="Times New Roman" w:cs="Times New Roman"/>
        </w:rPr>
      </w:pPr>
    </w:p>
    <w:p w14:paraId="3E8AB0D0" w14:textId="77777777" w:rsidR="003A63AA" w:rsidRPr="002568A2" w:rsidRDefault="003A63AA">
      <w:pPr>
        <w:pStyle w:val="a4"/>
        <w:spacing w:after="283"/>
        <w:rPr>
          <w:rFonts w:ascii="Times New Roman" w:hAnsi="Times New Roman" w:cs="Times New Roman"/>
        </w:rPr>
      </w:pPr>
    </w:p>
    <w:p w14:paraId="69ADFA58" w14:textId="77777777" w:rsidR="003A63AA" w:rsidRPr="002568A2" w:rsidRDefault="003A63AA">
      <w:pPr>
        <w:pStyle w:val="a4"/>
        <w:spacing w:after="283"/>
        <w:rPr>
          <w:rFonts w:ascii="Times New Roman" w:hAnsi="Times New Roman" w:cs="Times New Roman"/>
        </w:rPr>
      </w:pPr>
    </w:p>
    <w:p w14:paraId="5269F98E" w14:textId="77777777" w:rsidR="003A63AA" w:rsidRPr="002568A2" w:rsidRDefault="003A63AA">
      <w:pPr>
        <w:pStyle w:val="a4"/>
        <w:spacing w:after="283"/>
        <w:rPr>
          <w:rFonts w:ascii="Times New Roman" w:hAnsi="Times New Roman" w:cs="Times New Roman"/>
        </w:rPr>
      </w:pPr>
    </w:p>
    <w:p w14:paraId="46979287" w14:textId="77777777" w:rsidR="003A63AA" w:rsidRPr="002568A2" w:rsidRDefault="003A63AA">
      <w:pPr>
        <w:pStyle w:val="a4"/>
        <w:spacing w:after="283"/>
        <w:rPr>
          <w:rFonts w:ascii="Times New Roman" w:hAnsi="Times New Roman" w:cs="Times New Roman"/>
        </w:rPr>
      </w:pPr>
    </w:p>
    <w:p w14:paraId="3FDD2BFF" w14:textId="77777777" w:rsidR="003A63AA" w:rsidRPr="002568A2" w:rsidRDefault="003A63AA">
      <w:pPr>
        <w:pStyle w:val="a4"/>
        <w:spacing w:after="283"/>
        <w:rPr>
          <w:rFonts w:ascii="Times New Roman" w:hAnsi="Times New Roman" w:cs="Times New Roman"/>
        </w:rPr>
      </w:pPr>
    </w:p>
    <w:p w14:paraId="22ED9F25" w14:textId="77777777" w:rsidR="003A63AA" w:rsidRPr="002568A2" w:rsidRDefault="003A63AA">
      <w:pPr>
        <w:pStyle w:val="a4"/>
        <w:spacing w:after="283"/>
        <w:rPr>
          <w:rFonts w:ascii="Times New Roman" w:hAnsi="Times New Roman" w:cs="Times New Roman"/>
        </w:rPr>
      </w:pPr>
    </w:p>
    <w:p w14:paraId="10FF0930" w14:textId="77777777" w:rsidR="003A63AA" w:rsidRPr="002568A2" w:rsidRDefault="003A63AA">
      <w:pPr>
        <w:pStyle w:val="a4"/>
        <w:spacing w:after="283"/>
        <w:rPr>
          <w:rFonts w:ascii="Times New Roman" w:hAnsi="Times New Roman" w:cs="Times New Roman"/>
        </w:rPr>
      </w:pPr>
    </w:p>
    <w:p w14:paraId="23103980" w14:textId="77777777" w:rsidR="003A63AA" w:rsidRPr="002568A2" w:rsidRDefault="003A63AA">
      <w:pPr>
        <w:pStyle w:val="a4"/>
        <w:spacing w:after="283"/>
        <w:rPr>
          <w:rFonts w:ascii="Times New Roman" w:hAnsi="Times New Roman" w:cs="Times New Roman"/>
        </w:rPr>
      </w:pPr>
    </w:p>
    <w:p w14:paraId="407AACC8" w14:textId="77777777" w:rsidR="003A63AA" w:rsidRPr="002568A2" w:rsidRDefault="003A63AA">
      <w:pPr>
        <w:pStyle w:val="a4"/>
        <w:spacing w:after="283"/>
        <w:rPr>
          <w:rFonts w:ascii="Times New Roman" w:hAnsi="Times New Roman" w:cs="Times New Roman"/>
        </w:rPr>
      </w:pPr>
    </w:p>
    <w:p w14:paraId="3D4340DC" w14:textId="77777777" w:rsidR="003A63AA" w:rsidRPr="002568A2" w:rsidRDefault="003A63AA">
      <w:pPr>
        <w:pStyle w:val="a4"/>
        <w:spacing w:after="283"/>
        <w:rPr>
          <w:rFonts w:ascii="Times New Roman" w:hAnsi="Times New Roman" w:cs="Times New Roman"/>
        </w:rPr>
      </w:pPr>
    </w:p>
    <w:p w14:paraId="581C0758" w14:textId="77777777" w:rsidR="003A63AA" w:rsidRPr="002568A2" w:rsidRDefault="003A63AA">
      <w:pPr>
        <w:pStyle w:val="a4"/>
        <w:spacing w:after="283"/>
        <w:rPr>
          <w:rFonts w:ascii="Times New Roman" w:hAnsi="Times New Roman" w:cs="Times New Roman"/>
        </w:rPr>
      </w:pPr>
    </w:p>
    <w:p w14:paraId="4652A97D" w14:textId="77777777" w:rsidR="003A63AA" w:rsidRPr="002568A2" w:rsidRDefault="003A63AA">
      <w:pPr>
        <w:pStyle w:val="a4"/>
        <w:spacing w:after="283"/>
        <w:rPr>
          <w:rFonts w:ascii="Times New Roman" w:hAnsi="Times New Roman" w:cs="Times New Roman"/>
        </w:rPr>
      </w:pPr>
    </w:p>
    <w:p w14:paraId="6C3CF72D" w14:textId="77777777" w:rsidR="003A63AA" w:rsidRPr="002568A2" w:rsidRDefault="003A63AA">
      <w:pPr>
        <w:pStyle w:val="a4"/>
        <w:spacing w:after="283"/>
        <w:rPr>
          <w:rFonts w:ascii="Times New Roman" w:hAnsi="Times New Roman" w:cs="Times New Roman"/>
        </w:rPr>
      </w:pPr>
    </w:p>
    <w:p w14:paraId="79E36039" w14:textId="77777777" w:rsidR="003A63AA" w:rsidRPr="002568A2" w:rsidRDefault="00000000">
      <w:pPr>
        <w:pStyle w:val="a4"/>
        <w:widowControl/>
        <w:jc w:val="right"/>
        <w:rPr>
          <w:rFonts w:ascii="Times New Roman" w:hAnsi="Times New Roman" w:cs="Times New Roman"/>
          <w:color w:val="000000"/>
        </w:rPr>
      </w:pPr>
      <w:r w:rsidRPr="002568A2">
        <w:rPr>
          <w:rFonts w:ascii="Times New Roman" w:hAnsi="Times New Roman" w:cs="Times New Roman"/>
          <w:color w:val="000000"/>
          <w:szCs w:val="28"/>
        </w:rPr>
        <w:t>Приложение № 1</w:t>
      </w:r>
    </w:p>
    <w:p w14:paraId="22EF53AF" w14:textId="77777777" w:rsidR="003A63AA" w:rsidRPr="002568A2" w:rsidRDefault="00000000">
      <w:pPr>
        <w:pStyle w:val="a4"/>
        <w:widowControl/>
        <w:jc w:val="right"/>
        <w:rPr>
          <w:rFonts w:ascii="Times New Roman" w:hAnsi="Times New Roman" w:cs="Times New Roman"/>
          <w:color w:val="000000"/>
        </w:rPr>
      </w:pPr>
      <w:r w:rsidRPr="002568A2">
        <w:rPr>
          <w:rFonts w:ascii="Times New Roman" w:hAnsi="Times New Roman" w:cs="Times New Roman"/>
          <w:color w:val="000000"/>
          <w:szCs w:val="28"/>
        </w:rPr>
        <w:t>к постановлению администрации</w:t>
      </w:r>
    </w:p>
    <w:p w14:paraId="526A267B" w14:textId="77777777" w:rsidR="003A63AA" w:rsidRPr="002568A2" w:rsidRDefault="00000000">
      <w:pPr>
        <w:pStyle w:val="a4"/>
        <w:widowControl/>
        <w:jc w:val="right"/>
        <w:rPr>
          <w:rFonts w:ascii="Times New Roman" w:hAnsi="Times New Roman" w:cs="Times New Roman"/>
          <w:color w:val="000000"/>
        </w:rPr>
      </w:pPr>
      <w:r w:rsidRPr="002568A2">
        <w:rPr>
          <w:rFonts w:ascii="Times New Roman" w:hAnsi="Times New Roman" w:cs="Times New Roman"/>
          <w:color w:val="000000"/>
          <w:szCs w:val="28"/>
        </w:rPr>
        <w:t>Топкинского муниципального округа</w:t>
      </w:r>
    </w:p>
    <w:p w14:paraId="4D532894" w14:textId="77777777" w:rsidR="003A63AA" w:rsidRPr="002568A2" w:rsidRDefault="00000000">
      <w:pPr>
        <w:pStyle w:val="a4"/>
        <w:widowControl/>
        <w:jc w:val="right"/>
        <w:rPr>
          <w:rFonts w:ascii="Times New Roman" w:hAnsi="Times New Roman" w:cs="Times New Roman"/>
          <w:color w:val="000000"/>
        </w:rPr>
      </w:pPr>
      <w:bookmarkStart w:id="15" w:name="__DdeLink__267_3142114706"/>
      <w:r w:rsidRPr="002568A2">
        <w:rPr>
          <w:rFonts w:ascii="Times New Roman" w:hAnsi="Times New Roman" w:cs="Times New Roman"/>
          <w:color w:val="000000"/>
          <w:szCs w:val="28"/>
        </w:rPr>
        <w:t>от 27 мая 2026 года №793-п</w:t>
      </w:r>
      <w:bookmarkEnd w:id="15"/>
      <w:r w:rsidRPr="002568A2">
        <w:rPr>
          <w:rFonts w:ascii="Times New Roman" w:hAnsi="Times New Roman" w:cs="Times New Roman"/>
          <w:color w:val="000000"/>
          <w:szCs w:val="28"/>
        </w:rPr>
        <w:t xml:space="preserve"> </w:t>
      </w:r>
    </w:p>
    <w:p w14:paraId="0A48A530" w14:textId="77777777" w:rsidR="003A63AA" w:rsidRPr="002568A2" w:rsidRDefault="003A63AA">
      <w:pPr>
        <w:pStyle w:val="a4"/>
        <w:widowControl/>
        <w:jc w:val="right"/>
        <w:rPr>
          <w:rFonts w:ascii="Times New Roman" w:hAnsi="Times New Roman" w:cs="Times New Roman"/>
          <w:color w:val="000000"/>
        </w:rPr>
      </w:pPr>
    </w:p>
    <w:p w14:paraId="1FF5D9BD" w14:textId="77777777" w:rsidR="003A63AA" w:rsidRPr="002568A2" w:rsidRDefault="00000000">
      <w:pPr>
        <w:pStyle w:val="a4"/>
        <w:widowControl/>
        <w:ind w:firstLine="555"/>
        <w:jc w:val="right"/>
        <w:rPr>
          <w:rFonts w:ascii="Times New Roman" w:hAnsi="Times New Roman" w:cs="Times New Roman"/>
          <w:color w:val="000000"/>
          <w:sz w:val="24"/>
        </w:rPr>
      </w:pPr>
      <w:r w:rsidRPr="002568A2">
        <w:rPr>
          <w:rFonts w:ascii="Times New Roman" w:hAnsi="Times New Roman" w:cs="Times New Roman"/>
          <w:color w:val="000000"/>
          <w:sz w:val="24"/>
        </w:rPr>
        <w:t>Приложение № 3</w:t>
      </w:r>
    </w:p>
    <w:p w14:paraId="35AEDD16" w14:textId="77777777" w:rsidR="003A63AA" w:rsidRPr="002568A2" w:rsidRDefault="00000000">
      <w:pPr>
        <w:pStyle w:val="a4"/>
        <w:widowControl/>
        <w:ind w:firstLine="555"/>
        <w:jc w:val="right"/>
        <w:rPr>
          <w:rFonts w:ascii="Times New Roman" w:hAnsi="Times New Roman" w:cs="Times New Roman"/>
          <w:sz w:val="24"/>
        </w:rPr>
      </w:pPr>
      <w:r w:rsidRPr="002568A2">
        <w:rPr>
          <w:rFonts w:ascii="Times New Roman" w:hAnsi="Times New Roman" w:cs="Times New Roman"/>
          <w:color w:val="000000"/>
          <w:sz w:val="24"/>
        </w:rPr>
        <w:t>к административному регламенту </w:t>
      </w:r>
    </w:p>
    <w:p w14:paraId="10645C07" w14:textId="77777777" w:rsidR="003A63AA" w:rsidRPr="002568A2" w:rsidRDefault="00000000">
      <w:pPr>
        <w:pStyle w:val="a4"/>
        <w:widowControl/>
        <w:ind w:firstLine="555"/>
        <w:jc w:val="right"/>
        <w:rPr>
          <w:rFonts w:ascii="Times New Roman" w:hAnsi="Times New Roman" w:cs="Times New Roman"/>
          <w:sz w:val="24"/>
        </w:rPr>
      </w:pPr>
      <w:r w:rsidRPr="002568A2">
        <w:rPr>
          <w:rFonts w:ascii="Times New Roman" w:hAnsi="Times New Roman" w:cs="Times New Roman"/>
          <w:color w:val="000000"/>
          <w:sz w:val="24"/>
        </w:rPr>
        <w:t>предоставления муниципальной услуги</w:t>
      </w:r>
    </w:p>
    <w:p w14:paraId="752B3382" w14:textId="77777777" w:rsidR="003A63AA" w:rsidRPr="002568A2" w:rsidRDefault="00000000">
      <w:pPr>
        <w:pStyle w:val="a4"/>
        <w:widowControl/>
        <w:ind w:firstLine="555"/>
        <w:jc w:val="right"/>
        <w:rPr>
          <w:rFonts w:ascii="Times New Roman" w:hAnsi="Times New Roman" w:cs="Times New Roman"/>
          <w:sz w:val="24"/>
        </w:rPr>
      </w:pPr>
      <w:bookmarkStart w:id="16" w:name="__DdeLink__2435944_4082157533_Копия_2"/>
      <w:r w:rsidRPr="002568A2">
        <w:rPr>
          <w:rFonts w:ascii="Times New Roman" w:hAnsi="Times New Roman" w:cs="Times New Roman"/>
          <w:color w:val="000000"/>
          <w:sz w:val="24"/>
        </w:rPr>
        <w:t xml:space="preserve">«Направление </w:t>
      </w:r>
      <w:bookmarkStart w:id="17" w:name="__DdeLink__398086_661634846_Копия_2"/>
      <w:bookmarkStart w:id="18" w:name="__DdeLink__344584_661634846_Копия_2"/>
      <w:r w:rsidRPr="002568A2">
        <w:rPr>
          <w:rFonts w:ascii="Times New Roman" w:hAnsi="Times New Roman" w:cs="Times New Roman"/>
          <w:color w:val="000000"/>
          <w:sz w:val="24"/>
        </w:rPr>
        <w:t xml:space="preserve">уведомления о </w:t>
      </w:r>
      <w:bookmarkStart w:id="19" w:name="__DdeLink__57051_862273588"/>
      <w:r w:rsidRPr="002568A2">
        <w:rPr>
          <w:rFonts w:ascii="Times New Roman" w:hAnsi="Times New Roman" w:cs="Times New Roman"/>
          <w:color w:val="000000"/>
          <w:sz w:val="24"/>
        </w:rPr>
        <w:t>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bookmarkEnd w:id="17"/>
      <w:bookmarkEnd w:id="18"/>
      <w:bookmarkEnd w:id="19"/>
      <w:r w:rsidRPr="002568A2">
        <w:rPr>
          <w:rFonts w:ascii="Times New Roman" w:hAnsi="Times New Roman" w:cs="Times New Roman"/>
          <w:color w:val="000000"/>
          <w:sz w:val="24"/>
        </w:rPr>
        <w:t>»</w:t>
      </w:r>
      <w:bookmarkEnd w:id="16"/>
      <w:r w:rsidRPr="002568A2">
        <w:rPr>
          <w:rFonts w:ascii="Times New Roman" w:hAnsi="Times New Roman" w:cs="Times New Roman"/>
          <w:color w:val="000000"/>
          <w:sz w:val="24"/>
        </w:rPr>
        <w:t xml:space="preserve"> </w:t>
      </w:r>
    </w:p>
    <w:p w14:paraId="1564008F" w14:textId="77777777" w:rsidR="003A63AA" w:rsidRPr="002568A2" w:rsidRDefault="00000000">
      <w:pPr>
        <w:pStyle w:val="a4"/>
        <w:widowControl/>
        <w:ind w:firstLine="567"/>
        <w:rPr>
          <w:rFonts w:ascii="Times New Roman" w:hAnsi="Times New Roman" w:cs="Times New Roman"/>
          <w:sz w:val="24"/>
        </w:rPr>
      </w:pPr>
      <w:r w:rsidRPr="002568A2">
        <w:rPr>
          <w:rFonts w:ascii="Times New Roman" w:hAnsi="Times New Roman" w:cs="Times New Roman"/>
          <w:color w:val="000000"/>
          <w:sz w:val="24"/>
        </w:rPr>
        <w:t> </w:t>
      </w:r>
    </w:p>
    <w:p w14:paraId="38762B04" w14:textId="77777777" w:rsidR="003A63AA" w:rsidRPr="002568A2" w:rsidRDefault="00000000">
      <w:pPr>
        <w:pStyle w:val="a4"/>
        <w:widowControl/>
        <w:ind w:firstLine="555"/>
        <w:jc w:val="center"/>
        <w:rPr>
          <w:rFonts w:ascii="Times New Roman" w:hAnsi="Times New Roman" w:cs="Times New Roman"/>
          <w:sz w:val="24"/>
        </w:rPr>
      </w:pPr>
      <w:r w:rsidRPr="002568A2">
        <w:rPr>
          <w:rFonts w:ascii="Times New Roman" w:hAnsi="Times New Roman" w:cs="Times New Roman"/>
          <w:b/>
          <w:color w:val="000000"/>
          <w:sz w:val="24"/>
        </w:rPr>
        <w:t>Исчерпывающий перечень документов,</w:t>
      </w:r>
      <w:r w:rsidRPr="002568A2">
        <w:rPr>
          <w:rFonts w:ascii="Times New Roman" w:hAnsi="Times New Roman" w:cs="Times New Roman"/>
          <w:color w:val="000000"/>
          <w:sz w:val="24"/>
        </w:rPr>
        <w:t> </w:t>
      </w:r>
      <w:r w:rsidRPr="002568A2">
        <w:rPr>
          <w:rFonts w:ascii="Times New Roman" w:hAnsi="Times New Roman" w:cs="Times New Roman"/>
          <w:b/>
          <w:color w:val="000000"/>
          <w:sz w:val="24"/>
        </w:rPr>
        <w:t>необходимых для предоставления муниципальной услуги</w:t>
      </w:r>
    </w:p>
    <w:p w14:paraId="285D13B8" w14:textId="77777777" w:rsidR="003A63AA" w:rsidRPr="002568A2" w:rsidRDefault="00000000">
      <w:pPr>
        <w:pStyle w:val="a4"/>
        <w:widowControl/>
        <w:ind w:left="-227"/>
        <w:jc w:val="left"/>
        <w:rPr>
          <w:rFonts w:ascii="Times New Roman" w:hAnsi="Times New Roman" w:cs="Times New Roman"/>
          <w:sz w:val="24"/>
        </w:rPr>
      </w:pPr>
      <w:r w:rsidRPr="002568A2">
        <w:rPr>
          <w:rFonts w:ascii="Times New Roman" w:hAnsi="Times New Roman" w:cs="Times New Roman"/>
          <w:b/>
          <w:bCs/>
          <w:color w:val="000000"/>
          <w:sz w:val="24"/>
        </w:rPr>
        <w:t>Таблица № 1 </w:t>
      </w:r>
    </w:p>
    <w:tbl>
      <w:tblPr>
        <w:tblW w:w="5000" w:type="pct"/>
        <w:jc w:val="center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4694"/>
        <w:gridCol w:w="5727"/>
      </w:tblGrid>
      <w:tr w:rsidR="003A63AA" w:rsidRPr="002568A2" w14:paraId="099824B0" w14:textId="77777777" w:rsidTr="002568A2">
        <w:trPr>
          <w:jc w:val="center"/>
        </w:trPr>
        <w:tc>
          <w:tcPr>
            <w:tcW w:w="104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CA3677" w14:textId="77777777" w:rsidR="003A63AA" w:rsidRPr="002568A2" w:rsidRDefault="0000000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bookmarkStart w:id="20" w:name="__DdeLink__69797_862273588"/>
            <w:r w:rsidRPr="002568A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При обращении с уведомлением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деятельности:</w:t>
            </w:r>
            <w:bookmarkEnd w:id="20"/>
          </w:p>
        </w:tc>
      </w:tr>
      <w:tr w:rsidR="003A63AA" w:rsidRPr="002568A2" w14:paraId="7B7C66F0" w14:textId="77777777" w:rsidTr="002568A2">
        <w:trPr>
          <w:jc w:val="center"/>
        </w:trPr>
        <w:tc>
          <w:tcPr>
            <w:tcW w:w="1042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422EB" w14:textId="77777777" w:rsidR="003A63AA" w:rsidRPr="002568A2" w:rsidRDefault="0000000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bookmarkStart w:id="21" w:name="__DdeLink__1763507_4082157533"/>
            <w:bookmarkEnd w:id="21"/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 xml:space="preserve">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</w:t>
            </w:r>
            <w:r w:rsidRPr="002568A2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самостоятельно:</w:t>
            </w:r>
          </w:p>
        </w:tc>
      </w:tr>
      <w:tr w:rsidR="003A63AA" w:rsidRPr="002568A2" w14:paraId="1CE4880C" w14:textId="77777777" w:rsidTr="002568A2">
        <w:trPr>
          <w:trHeight w:val="401"/>
          <w:jc w:val="center"/>
        </w:trPr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5EFA8" w14:textId="77777777" w:rsidR="003A63AA" w:rsidRPr="002568A2" w:rsidRDefault="0000000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bookmarkStart w:id="22" w:name="__DdeLink__76577_539035326"/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Наименование документа</w:t>
            </w:r>
            <w:bookmarkEnd w:id="22"/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80495" w14:textId="77777777" w:rsidR="003A63AA" w:rsidRPr="002568A2" w:rsidRDefault="0000000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Форма документа</w:t>
            </w:r>
          </w:p>
        </w:tc>
      </w:tr>
      <w:tr w:rsidR="003A63AA" w:rsidRPr="002568A2" w14:paraId="385759B6" w14:textId="77777777" w:rsidTr="002568A2">
        <w:trPr>
          <w:jc w:val="center"/>
        </w:trPr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3E584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1) уведомление об окончании строительства</w:t>
            </w:r>
          </w:p>
          <w:p w14:paraId="75C8B26C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Подготовка уведомления о соответствии построенных или реконструированных объектов ИЖС или садового дома требованиям законодательства РФ деятельность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системы;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1BF4A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В форме документа на бумажном носителе в 1 экземпляре по форме согласно приложению № 5 к административному регламенту, подписанного заявителем (в случае обращения физического лица также предоставляется согласие на обработку персональных данных согласно приложению № 9 административного регламента) или его представителем, при обращении в уполномоченный орган, МФЦ, почтовым отправлением;</w:t>
            </w:r>
          </w:p>
          <w:p w14:paraId="39C43CA5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 </w:t>
            </w:r>
            <w:hyperlink r:id="rId10" w:tgtFrame="_blank">
              <w:r w:rsidR="003A63AA" w:rsidRPr="002568A2">
                <w:rPr>
                  <w:rFonts w:ascii="Times New Roman" w:hAnsi="Times New Roman" w:cs="Times New Roman"/>
                  <w:color w:val="000000"/>
                  <w:sz w:val="24"/>
                </w:rPr>
                <w:t>от 06.04.2011 № 63-ФЗ</w:t>
              </w:r>
            </w:hyperlink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, при обращении посредством ЕПГУ, РПГУ, ГИСОГД;</w:t>
            </w:r>
          </w:p>
        </w:tc>
      </w:tr>
      <w:tr w:rsidR="003A63AA" w:rsidRPr="002568A2" w14:paraId="2A2B55E4" w14:textId="77777777" w:rsidTr="002568A2">
        <w:trPr>
          <w:jc w:val="center"/>
        </w:trPr>
        <w:tc>
          <w:tcPr>
            <w:tcW w:w="46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977CF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2) правоустанавливающие документы на земельный участок, права 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сервитута;</w:t>
            </w:r>
          </w:p>
        </w:tc>
        <w:tc>
          <w:tcPr>
            <w:tcW w:w="57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5E7C4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Копия выписки из Единого государственного реестра недвижимости:</w:t>
            </w:r>
          </w:p>
          <w:p w14:paraId="7968FA14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- на бумажном носителе в 1 экземпляре в случае представления уведомления посредством личного обращения в уполномоченный орган, МФЦ, а также направления уведомления почтовым отправлением;</w:t>
            </w:r>
          </w:p>
          <w:p w14:paraId="4B4ED417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- либо в образе электронного документа, подписанная в соответствии с требованиями Федерального закона </w:t>
            </w:r>
            <w:hyperlink r:id="rId11" w:tgtFrame="_blank">
              <w:r w:rsidR="003A63AA" w:rsidRPr="002568A2">
                <w:rPr>
                  <w:rFonts w:ascii="Times New Roman" w:hAnsi="Times New Roman" w:cs="Times New Roman"/>
                  <w:color w:val="000000"/>
                  <w:sz w:val="24"/>
                </w:rPr>
                <w:t>от 06.04.2011 № 63-ФЗ</w:t>
              </w:r>
            </w:hyperlink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, при обращении посредством ЕПГУ, РПГУ, ГИСОГД;</w:t>
            </w:r>
          </w:p>
        </w:tc>
      </w:tr>
      <w:tr w:rsidR="003A63AA" w:rsidRPr="002568A2" w14:paraId="41F4D590" w14:textId="77777777" w:rsidTr="002568A2">
        <w:trPr>
          <w:jc w:val="center"/>
        </w:trPr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AD601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hd w:val="clear" w:color="auto" w:fill="FFFFFF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3)  документ, удостоверяющий личность заявителя или представителя заявителя;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0DDD2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Копия паспорта гражданина РФ в форме документа на бумажном носителе в 1 экземпляре с предоставлением оригинала документа или представителя заявителя, в случае представления уведомления посредством личного обращения в уполномоченный орган, МФЦ, а также направления уведомления о предоставлении муниципальной услуги почтовым отправлением (предоставление оригинала документа при направлении уведомления почтовым отправлением не требуется).</w:t>
            </w:r>
          </w:p>
          <w:p w14:paraId="6B8AABFC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В случае представления документов в электронной форме посредством ЕПГУ, РПГУ, ГИСОГД представление указанного документа не требуется;</w:t>
            </w:r>
          </w:p>
        </w:tc>
      </w:tr>
      <w:tr w:rsidR="003A63AA" w:rsidRPr="002568A2" w14:paraId="0CDB54B9" w14:textId="77777777" w:rsidTr="002568A2">
        <w:trPr>
          <w:jc w:val="center"/>
        </w:trPr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1C842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hd w:val="clear" w:color="auto" w:fill="FFFFFF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4)  документ, подтверждающий полномочия законного представителя (родители, усыновители, опекуны, попечители несовершеннолетних в возрасте до 18 лет, опекуны недееспособных граждан);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C68BE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Родители, усыновители - свидетельство о рождении ребенка;</w:t>
            </w:r>
          </w:p>
          <w:p w14:paraId="7F2AEF8D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- опекуны и попечители - документы, выданные им органами местного самоуправления.</w:t>
            </w:r>
          </w:p>
          <w:p w14:paraId="2D34ECB5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Копия документа предоставляется на бумажном носителе в 1 экземпляре с предоставлением оригинала данного документа в случае представления уведомления посредством личного обращения в уполномоченный орган, МФЦ, а также направления уведомления почтовым отправлением (предоставление оригинала документа при направлении уведомления почтовым отправлением не требуется).</w:t>
            </w:r>
          </w:p>
          <w:p w14:paraId="6269B897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Либо в образе электронного документа, подписанного в соответствии с требованиями Федерального закона </w:t>
            </w:r>
            <w:hyperlink r:id="rId12" w:tgtFrame="_blank">
              <w:r w:rsidR="003A63AA" w:rsidRPr="002568A2">
                <w:rPr>
                  <w:rFonts w:ascii="Times New Roman" w:hAnsi="Times New Roman" w:cs="Times New Roman"/>
                  <w:color w:val="000000"/>
                  <w:sz w:val="24"/>
                </w:rPr>
                <w:t>от 06.04.2011 № 63-ФЗ</w:t>
              </w:r>
            </w:hyperlink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, при обращении посредством ЕПГУ, РПГУ, ГИСОГД;</w:t>
            </w:r>
          </w:p>
        </w:tc>
      </w:tr>
      <w:tr w:rsidR="003A63AA" w:rsidRPr="002568A2" w14:paraId="2EF046A1" w14:textId="77777777" w:rsidTr="002568A2">
        <w:trPr>
          <w:jc w:val="center"/>
        </w:trPr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DE4D8" w14:textId="77777777" w:rsidR="003A63AA" w:rsidRPr="002568A2" w:rsidRDefault="003A63AA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</w:p>
          <w:p w14:paraId="28510FAE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hd w:val="clear" w:color="auto" w:fill="FFFFFF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5)  документ, подтверждающий полномочия представителя (если от имени заявителя действует представитель);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35E8D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В качестве документа, подтверждающего полномочия на осуществление действий от имени заявителя, представитель заявителя должен представить копию оформленной в соответствии с законодательством Российской Федерации доверенности (для физических лиц) в 1 экземпляре на бумажном носителе с предоставлением оригинала документа в случае представления уведомления посредством личного обращения в уполномоченный орган, МФЦ, а также направления уведомления почтовым отправлением (предоставление оригинала документа при направлении уведомления почтовым отправлением не требуется);</w:t>
            </w:r>
          </w:p>
          <w:p w14:paraId="6FDF26FA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 xml:space="preserve">В качестве документа, подтверждающего полномочия на осуществление действий от имени заявителя, представитель заявителя должен представить 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</w:t>
            </w: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юридических лиц) в 1 экземпляре на бумажном носителе с предоставлением оригинала документа в случае представления уведомления посредством личного обращения в уполномоченный орган, МФЦ, а также направления уведомления почтовым отправлением (предоставление оригинала документа при направлении уведомления почтовым отправлением не требуется);</w:t>
            </w:r>
          </w:p>
          <w:p w14:paraId="5EE74A44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В качестве документа, подтверждающего полномочия на осуществление действий от имени заявителя, представитель заявителя должен представить копию учредительных документов с решением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доверенности, заверенных в соответствии с законодательством Российской Федерации в 1 экземпляре на бумажном носителе с предоставлением оригинала документа на бумажном носителе в случае представления уведомления посредством личного обращения в уполномоченный орган, МФЦ, а также направления уведомления почтовым отправлением (предоставление оригинала документа при направлении уведомления почтовым отправлением не требуется);</w:t>
            </w:r>
          </w:p>
          <w:p w14:paraId="6A18FFDF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В качестве документа, подтверждающего полномочия на осуществление действий от имени индивидуального предпринимателя, представитель заявителя должен представить копию оформленной в соответствии с законодательством Российской Федерации доверенности в 1 экземпляре на бумажном носителе с предоставлением оригинала документа в случае представления уведомления посредством личного обращения в уполномоченный орган, МФЦ, а также направления уведомления почтовым отправлением (предоставление оригинала документа при направлении уведомления почтовым отправлением не требуется).</w:t>
            </w:r>
          </w:p>
          <w:p w14:paraId="5C1D00CD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В случае представления документов в электронной форме посредством ЕПГУ, РПГУ, ГИСОГД указанный документ, выданный заявителем, - усиленной квалифицированной электронной подписью нотариуса;</w:t>
            </w:r>
          </w:p>
          <w:p w14:paraId="5FB49CCD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Документы, уполномочивающие права представителей, направляемые в электронной форме, подписываются в соответствии с требованиями Федерального закона </w:t>
            </w:r>
            <w:hyperlink r:id="rId13" w:tgtFrame="_blank">
              <w:r w:rsidR="003A63AA" w:rsidRPr="002568A2">
                <w:rPr>
                  <w:rFonts w:ascii="Times New Roman" w:hAnsi="Times New Roman" w:cs="Times New Roman"/>
                  <w:color w:val="000000"/>
                  <w:sz w:val="24"/>
                </w:rPr>
                <w:t>от 06.04.2011 № 63-ФЗ</w:t>
              </w:r>
            </w:hyperlink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, при обращении посредством ЕПГУ, РПГУ, ГИСОГД;</w:t>
            </w:r>
          </w:p>
        </w:tc>
      </w:tr>
      <w:tr w:rsidR="003A63AA" w:rsidRPr="002568A2" w14:paraId="6D46C00B" w14:textId="77777777" w:rsidTr="002568A2">
        <w:trPr>
          <w:jc w:val="center"/>
        </w:trPr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26661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6) </w:t>
            </w:r>
            <w:r w:rsidRPr="002568A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заверенный перевод на русский язык документов о государственной регистрации юридического лица в </w:t>
            </w:r>
            <w:r w:rsidRPr="002568A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соответствии с законодательством иностранного государства в случае, если застройщиком является иностранное юридическое лицо;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AE738C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Предоставляется на бумажном носителе в 1 экземпляре в случае представления уведомления посредством личного обращения в уполномоченный </w:t>
            </w: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орган, МФЦ, почтовым отправлением;</w:t>
            </w:r>
          </w:p>
          <w:p w14:paraId="7B93B9AB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либо в образе электронного документа, подписанного в соответствии с требованиями Федерального закона </w:t>
            </w:r>
            <w:hyperlink r:id="rId14" w:tgtFrame="_blank">
              <w:r w:rsidR="003A63AA" w:rsidRPr="002568A2">
                <w:rPr>
                  <w:rFonts w:ascii="Times New Roman" w:hAnsi="Times New Roman" w:cs="Times New Roman"/>
                  <w:color w:val="000000"/>
                  <w:sz w:val="24"/>
                </w:rPr>
                <w:t>от 06.04.2011 № 63-ФЗ</w:t>
              </w:r>
            </w:hyperlink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, при обращении посредством ЕПГУ, РПГУ, ГИСОГД;</w:t>
            </w:r>
          </w:p>
        </w:tc>
      </w:tr>
      <w:tr w:rsidR="003A63AA" w:rsidRPr="002568A2" w14:paraId="567D54FC" w14:textId="77777777" w:rsidTr="002568A2">
        <w:trPr>
          <w:jc w:val="center"/>
        </w:trPr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247A1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7)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(в случае, предусмотренном частью 5 статьи 51.1 ГрК РФ, предоставление указанного документа не требуется);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2B90A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Предоставляется на бумажном носителе в 1 экземпляре в случае представления уведомления посредством личного обращения в уполномоченный орган, МФЦ, почтовым отправлением;</w:t>
            </w:r>
          </w:p>
          <w:p w14:paraId="4C418E65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либо в образе электронного документа, подписанного в соответствии с требованиями Федерального закона </w:t>
            </w:r>
            <w:hyperlink r:id="rId15" w:tgtFrame="_blank">
              <w:r w:rsidR="003A63AA" w:rsidRPr="002568A2">
                <w:rPr>
                  <w:rFonts w:ascii="Times New Roman" w:hAnsi="Times New Roman" w:cs="Times New Roman"/>
                  <w:color w:val="000000"/>
                  <w:sz w:val="24"/>
                </w:rPr>
                <w:t>от 06.04.2011 № 63-ФЗ</w:t>
              </w:r>
            </w:hyperlink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, при обращении посредством ЕПГУ, РПГУ, ГИСОГД.</w:t>
            </w:r>
          </w:p>
          <w:p w14:paraId="0A00A9C3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 или садового дома;</w:t>
            </w:r>
          </w:p>
        </w:tc>
      </w:tr>
      <w:tr w:rsidR="003A63AA" w:rsidRPr="002568A2" w14:paraId="28B88769" w14:textId="77777777" w:rsidTr="002568A2">
        <w:trPr>
          <w:jc w:val="center"/>
        </w:trPr>
        <w:tc>
          <w:tcPr>
            <w:tcW w:w="46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23BC3" w14:textId="77777777" w:rsidR="003A63AA" w:rsidRPr="002568A2" w:rsidRDefault="00000000">
            <w:pPr>
              <w:pStyle w:val="a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8)  технический план объекта индивидуального жилищного строительства или садового дома;</w:t>
            </w:r>
          </w:p>
          <w:p w14:paraId="1F2B771E" w14:textId="77777777" w:rsidR="003A63AA" w:rsidRPr="002568A2" w:rsidRDefault="003A63AA">
            <w:pPr>
              <w:pStyle w:val="afff9"/>
              <w:spacing w:before="57" w:after="57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57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5741E" w14:textId="77777777" w:rsidR="003A63AA" w:rsidRPr="002568A2" w:rsidRDefault="00000000">
            <w:pPr>
              <w:spacing w:after="283"/>
              <w:jc w:val="both"/>
              <w:rPr>
                <w:rFonts w:ascii="Times New Roman" w:hAnsi="Times New Roman" w:cs="Times New Roman"/>
              </w:rPr>
            </w:pPr>
            <w:r w:rsidRPr="002568A2">
              <w:rPr>
                <w:rFonts w:ascii="Times New Roman" w:hAnsi="Times New Roman" w:cs="Times New Roman"/>
                <w:sz w:val="24"/>
              </w:rPr>
              <w:t xml:space="preserve">Предоставляется на бумажном носителе в 1 экземпляре, а также в образе электронного документа, подписанного в соответствии с требованиями Федерального закона </w:t>
            </w:r>
            <w:hyperlink r:id="rId16" w:tgtFrame="_blank">
              <w:r w:rsidR="003A63AA" w:rsidRPr="002568A2">
                <w:rPr>
                  <w:rStyle w:val="af"/>
                  <w:rFonts w:ascii="Times New Roman" w:hAnsi="Times New Roman" w:cs="Times New Roman"/>
                  <w:color w:val="000000"/>
                  <w:sz w:val="24"/>
                  <w:u w:val="none"/>
                </w:rPr>
                <w:t>от 06.04.2011 № 63-ФЗ</w:t>
              </w:r>
            </w:hyperlink>
            <w:r w:rsidRPr="002568A2">
              <w:rPr>
                <w:rFonts w:ascii="Times New Roman" w:hAnsi="Times New Roman" w:cs="Times New Roman"/>
                <w:sz w:val="24"/>
              </w:rPr>
              <w:t xml:space="preserve">, подготовленный в соответствии с Федеральным законом </w:t>
            </w:r>
            <w:hyperlink r:id="rId17" w:tgtFrame="_blank">
              <w:r w:rsidR="003A63AA" w:rsidRPr="002568A2">
                <w:rPr>
                  <w:rStyle w:val="af"/>
                  <w:rFonts w:ascii="Times New Roman" w:hAnsi="Times New Roman" w:cs="Times New Roman"/>
                  <w:color w:val="000000"/>
                  <w:sz w:val="24"/>
                  <w:u w:val="none"/>
                </w:rPr>
                <w:t>от 13.07.2015 № 218-ФЗ</w:t>
              </w:r>
            </w:hyperlink>
            <w:r w:rsidRPr="002568A2">
              <w:rPr>
                <w:rFonts w:ascii="Times New Roman" w:hAnsi="Times New Roman" w:cs="Times New Roman"/>
                <w:sz w:val="24"/>
              </w:rPr>
              <w:t xml:space="preserve"> «О государственной регистрации недвижимости», за исключением ввода в эксплуатацию объекта капитального строительства, в отношении которого в соответствии с Федеральным законом от 02.11.2023 № 509-ФЗ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государственный кадастровый учет и (или) государственная регистрация прав не осуществляются в случае </w:t>
            </w:r>
            <w:r w:rsidRPr="002568A2">
              <w:rPr>
                <w:rFonts w:ascii="Times New Roman" w:hAnsi="Times New Roman" w:cs="Times New Roman"/>
                <w:sz w:val="24"/>
              </w:rPr>
              <w:lastRenderedPageBreak/>
              <w:t>представления уведомления посредством личного обращения в уполномоченный орган, МФЦ, почтовым отправлением.</w:t>
            </w:r>
          </w:p>
          <w:p w14:paraId="57C481E8" w14:textId="77777777" w:rsidR="003A63AA" w:rsidRPr="002568A2" w:rsidRDefault="00000000">
            <w:pPr>
              <w:pStyle w:val="afff9"/>
              <w:spacing w:after="283"/>
              <w:jc w:val="both"/>
              <w:rPr>
                <w:rFonts w:ascii="Times New Roman" w:hAnsi="Times New Roman" w:cs="Times New Roman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 xml:space="preserve">- либо в образе электронного документа, подписанного в соответствии с требованиями Федерального закона </w:t>
            </w:r>
            <w:hyperlink r:id="rId18" w:tgtFrame="_blank">
              <w:r w:rsidR="003A63AA" w:rsidRPr="002568A2">
                <w:rPr>
                  <w:rStyle w:val="af"/>
                  <w:rFonts w:ascii="Times New Roman" w:hAnsi="Times New Roman" w:cs="Times New Roman"/>
                  <w:color w:val="000000"/>
                  <w:sz w:val="24"/>
                  <w:u w:val="none"/>
                </w:rPr>
                <w:t>от 06.04.2011 № 63-ФЗ</w:t>
              </w:r>
            </w:hyperlink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, при обращении посредством ЕПГУ, РПГУ, ГИСОГД;</w:t>
            </w:r>
          </w:p>
        </w:tc>
      </w:tr>
      <w:tr w:rsidR="003A63AA" w:rsidRPr="002568A2" w14:paraId="0E46579B" w14:textId="77777777" w:rsidTr="002568A2">
        <w:trPr>
          <w:jc w:val="center"/>
        </w:trPr>
        <w:tc>
          <w:tcPr>
            <w:tcW w:w="46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F90B9" w14:textId="77777777" w:rsidR="003A63AA" w:rsidRPr="002568A2" w:rsidRDefault="003A63AA">
            <w:pPr>
              <w:pStyle w:val="a4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14:paraId="1DCFF149" w14:textId="77777777" w:rsidR="003A63AA" w:rsidRPr="002568A2" w:rsidRDefault="00000000">
            <w:pPr>
              <w:pStyle w:val="a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9) 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</w:t>
            </w: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арендатора;</w:t>
            </w:r>
          </w:p>
          <w:p w14:paraId="4D683C75" w14:textId="77777777" w:rsidR="003A63AA" w:rsidRPr="002568A2" w:rsidRDefault="003A63AA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7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44486" w14:textId="77777777" w:rsidR="003A63AA" w:rsidRPr="002568A2" w:rsidRDefault="00000000">
            <w:pPr>
              <w:spacing w:after="169"/>
              <w:jc w:val="both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sz w:val="24"/>
              </w:rPr>
              <w:t>Копия документа предоставляется на бумажном носителе в 1 экземпляре с предоставлением оригинала данного документа в случае представления уведомления посредством личного обращения в уполномоченный орган, МФЦ, почтовым отправлением (предоставление оригинала документа при направлении уведомления почтовым отправлением не требуется).</w:t>
            </w:r>
          </w:p>
          <w:p w14:paraId="7A25915B" w14:textId="77777777" w:rsidR="003A63AA" w:rsidRPr="002568A2" w:rsidRDefault="00000000">
            <w:pPr>
              <w:pStyle w:val="afff9"/>
              <w:spacing w:after="283"/>
              <w:jc w:val="both"/>
              <w:rPr>
                <w:rFonts w:ascii="Times New Roman" w:hAnsi="Times New Roman" w:cs="Times New Roman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 xml:space="preserve">- либо в образе электронного документа, подписанного в соответствии с требованиями Федерального закона </w:t>
            </w:r>
            <w:hyperlink r:id="rId19" w:tgtFrame="_blank">
              <w:r w:rsidR="003A63AA" w:rsidRPr="002568A2">
                <w:rPr>
                  <w:rStyle w:val="af"/>
                  <w:rFonts w:ascii="Times New Roman" w:hAnsi="Times New Roman" w:cs="Times New Roman"/>
                  <w:color w:val="000000"/>
                  <w:sz w:val="24"/>
                  <w:u w:val="none"/>
                </w:rPr>
                <w:t>от 06.04.2011 № 63-ФЗ</w:t>
              </w:r>
            </w:hyperlink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, при обращении посредством ЕПГУ, РПГУ, ГИСОГД;</w:t>
            </w:r>
          </w:p>
        </w:tc>
      </w:tr>
      <w:tr w:rsidR="003A63AA" w:rsidRPr="002568A2" w14:paraId="10C58CC4" w14:textId="77777777" w:rsidTr="002568A2">
        <w:trPr>
          <w:jc w:val="center"/>
        </w:trPr>
        <w:tc>
          <w:tcPr>
            <w:tcW w:w="46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B9F6A" w14:textId="77777777" w:rsidR="003A63AA" w:rsidRPr="002568A2" w:rsidRDefault="00000000">
            <w:pPr>
              <w:pStyle w:val="afff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10) уведомление о планируемых строительстве или реконструкции объекта индивидуального жилищного строительства или садового дома (ранее направлявшееся в отношении указанного объекта);</w:t>
            </w:r>
          </w:p>
        </w:tc>
        <w:tc>
          <w:tcPr>
            <w:tcW w:w="57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F71A2" w14:textId="77777777" w:rsidR="003A63AA" w:rsidRPr="002568A2" w:rsidRDefault="0000000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Копия документа в 1 экземпляре на бумажном носителе с предоставлением оригинала данного документа в случае представления уведомления посредством личного обращения в уполномоченный орган, МФЦ; в случае направления уведомления об окончании строительства и прилагаемых к нему документов посредством почтового отправления с уведомлением о вручении, предоставляется оригинал или копия, заверенная в соответствии с законодательством Российской федерации;</w:t>
            </w:r>
          </w:p>
          <w:p w14:paraId="08F742AD" w14:textId="77777777" w:rsidR="003A63AA" w:rsidRPr="002568A2" w:rsidRDefault="0000000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в образе электронного документа, подписанного в соответствии с требованиями Федерального закона № 63-ФЗ, при обращении посредством ЕПГУ, РПГУ, ГИСОГД;</w:t>
            </w:r>
          </w:p>
        </w:tc>
      </w:tr>
      <w:tr w:rsidR="003A63AA" w:rsidRPr="002568A2" w14:paraId="4A8C6CC4" w14:textId="77777777" w:rsidTr="002568A2">
        <w:trPr>
          <w:jc w:val="center"/>
        </w:trPr>
        <w:tc>
          <w:tcPr>
            <w:tcW w:w="104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5EB3C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В случае, если уведомление и документы, подаются через представителя заявителя посредством ЕПГУ, РПГУ, ГИСОГД и доверенность представителя заявителя изготовлена в электронной форме, такая доверенность должна быть подписана электронной подписью заявителя, требования к которой устанавливаются законодательством Российской Федерации, регулирующим отношения в области использования электронных подписей.</w:t>
            </w:r>
          </w:p>
          <w:p w14:paraId="2F0E20D5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Доверенность представителя заявителя, изготовленная в электронной форме и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нотариусом,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sig3.</w:t>
            </w:r>
          </w:p>
          <w:p w14:paraId="4C0E6285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Требование к форматам документов, предоставляемых заявителем в электронной форме:</w:t>
            </w:r>
          </w:p>
          <w:p w14:paraId="5EE66BAB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а) xml - для документов, в отношении которых утверждены формы и требования по формированию электронных документов в виде файлов в формате xml;</w:t>
            </w:r>
          </w:p>
          <w:p w14:paraId="48BD79C7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б) doc, docx, odt - для документов с текстовым содержанием, не включающим формулы;</w:t>
            </w:r>
          </w:p>
          <w:p w14:paraId="27F5AE65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в) pdf, jpg, jpeg - для документов с текстовым содержанием, в том числе включающим формулы и (или) графические изображения, а также документов с графическим содержанием.</w:t>
            </w:r>
          </w:p>
          <w:p w14:paraId="17303023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В случае если оригиналы документов, прилагаемых к уведомлению,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      </w:r>
          </w:p>
          <w:p w14:paraId="2EB36138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«черно-белый» - при отсутствии в документе графических изображений и (или) цветного текста;</w:t>
            </w:r>
          </w:p>
          <w:p w14:paraId="32A56528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«оттенки серого» - при наличии в документе графических изображений, отличных от цветного графического изображения;</w:t>
            </w:r>
          </w:p>
          <w:p w14:paraId="0E2671C5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«цветной» или «режим полной цветопередачи» - при наличии в документе цветных графических изображений либо цветного текста.</w:t>
            </w:r>
          </w:p>
          <w:p w14:paraId="73E75BEB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14:paraId="0DBE3FE8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Документы, прилагаемые к уведомлению, представляемые в электронной форме, должны обеспечивать возможность идентифицировать документ и количество листов в документе.</w:t>
            </w:r>
          </w:p>
          <w:p w14:paraId="56A672BC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      </w:r>
          </w:p>
        </w:tc>
      </w:tr>
    </w:tbl>
    <w:p w14:paraId="08356636" w14:textId="77777777" w:rsidR="003A63AA" w:rsidRPr="002568A2" w:rsidRDefault="003A63AA">
      <w:pPr>
        <w:pStyle w:val="a4"/>
        <w:widowControl/>
        <w:ind w:left="-227"/>
        <w:rPr>
          <w:rFonts w:ascii="Times New Roman" w:hAnsi="Times New Roman" w:cs="Times New Roman"/>
          <w:sz w:val="24"/>
        </w:rPr>
      </w:pPr>
    </w:p>
    <w:p w14:paraId="039ED247" w14:textId="77777777" w:rsidR="003A63AA" w:rsidRDefault="00000000">
      <w:pPr>
        <w:pStyle w:val="a4"/>
        <w:widowControl/>
        <w:ind w:left="-340"/>
        <w:rPr>
          <w:rFonts w:ascii="Times New Roman" w:hAnsi="Times New Roman" w:cs="Times New Roman"/>
          <w:b/>
          <w:bCs/>
          <w:color w:val="000000"/>
          <w:sz w:val="24"/>
        </w:rPr>
      </w:pPr>
      <w:r w:rsidRPr="002568A2">
        <w:rPr>
          <w:rFonts w:ascii="Times New Roman" w:hAnsi="Times New Roman" w:cs="Times New Roman"/>
          <w:b/>
          <w:bCs/>
          <w:color w:val="000000"/>
          <w:sz w:val="24"/>
        </w:rPr>
        <w:t>Таблица № 2 </w:t>
      </w:r>
    </w:p>
    <w:tbl>
      <w:tblPr>
        <w:tblW w:w="5000" w:type="pct"/>
        <w:jc w:val="center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6331"/>
        <w:gridCol w:w="4090"/>
      </w:tblGrid>
      <w:tr w:rsidR="003A63AA" w:rsidRPr="002568A2" w14:paraId="31B414AB" w14:textId="77777777" w:rsidTr="002568A2">
        <w:trPr>
          <w:jc w:val="center"/>
        </w:trPr>
        <w:tc>
          <w:tcPr>
            <w:tcW w:w="10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5AB28" w14:textId="77777777" w:rsidR="003A63AA" w:rsidRPr="002568A2" w:rsidRDefault="0000000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При обращении с уведомлением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деятельности:</w:t>
            </w:r>
          </w:p>
        </w:tc>
      </w:tr>
      <w:tr w:rsidR="003A63AA" w:rsidRPr="002568A2" w14:paraId="255B9B85" w14:textId="77777777" w:rsidTr="002568A2">
        <w:trPr>
          <w:jc w:val="center"/>
        </w:trPr>
        <w:tc>
          <w:tcPr>
            <w:tcW w:w="102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9B6C4" w14:textId="77777777" w:rsidR="003A63AA" w:rsidRPr="002568A2" w:rsidRDefault="0000000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bookmarkStart w:id="23" w:name="__DdeLink__1781591_4082157533"/>
            <w:bookmarkEnd w:id="23"/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</w:t>
            </w:r>
          </w:p>
          <w:p w14:paraId="12356475" w14:textId="77777777" w:rsidR="003A63AA" w:rsidRPr="002568A2" w:rsidRDefault="00000000">
            <w:pPr>
              <w:pStyle w:val="afff9"/>
              <w:rPr>
                <w:rFonts w:ascii="Times New Roman" w:hAnsi="Times New Roman" w:cs="Times New Roman"/>
                <w:u w:val="single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по собственной инициативе:</w:t>
            </w:r>
          </w:p>
        </w:tc>
      </w:tr>
      <w:tr w:rsidR="003A63AA" w:rsidRPr="002568A2" w14:paraId="560093B5" w14:textId="77777777" w:rsidTr="002568A2">
        <w:trPr>
          <w:jc w:val="center"/>
        </w:trPr>
        <w:tc>
          <w:tcPr>
            <w:tcW w:w="6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A0DF0" w14:textId="77777777" w:rsidR="003A63AA" w:rsidRPr="002568A2" w:rsidRDefault="0000000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- правоустанавливающие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A59B1C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копия выписки из Единого государственного реестра недвижимости:</w:t>
            </w:r>
          </w:p>
          <w:p w14:paraId="053C62BC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- на бумажном носителе в 1 экземпляре в случае представления уведомления посредством личного обращения в уполномоченный орган, МФЦ, а также направления уведомления почтовым отправлением.</w:t>
            </w:r>
          </w:p>
          <w:p w14:paraId="78A46696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- либо в образе электронного документа, подписанная в соответствии с требованиями Федерального закона </w:t>
            </w:r>
            <w:hyperlink r:id="rId20" w:tgtFrame="_blank">
              <w:r w:rsidR="003A63AA" w:rsidRPr="002568A2">
                <w:rPr>
                  <w:rFonts w:ascii="Times New Roman" w:hAnsi="Times New Roman" w:cs="Times New Roman"/>
                  <w:color w:val="000000"/>
                  <w:sz w:val="24"/>
                </w:rPr>
                <w:t>от 06.04.2011 № 63-ФЗ</w:t>
              </w:r>
            </w:hyperlink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, при обращении посредством ЕПГУ, РПГУ, ГИСОГД;</w:t>
            </w:r>
          </w:p>
        </w:tc>
      </w:tr>
      <w:tr w:rsidR="003A63AA" w:rsidRPr="002568A2" w14:paraId="77C0278F" w14:textId="77777777" w:rsidTr="002568A2">
        <w:trPr>
          <w:jc w:val="center"/>
        </w:trPr>
        <w:tc>
          <w:tcPr>
            <w:tcW w:w="6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F7379" w14:textId="77777777" w:rsidR="003A63AA" w:rsidRPr="002568A2" w:rsidRDefault="0000000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 xml:space="preserve">- сведения из Единого государственного реестра юридических лиц (при обращении застройщика или технического заказчика, являющегося юридическим </w:t>
            </w: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лицом) или из Единого - государственного реестра индивидуальных предпринимателей (при обращении застройщика или технического заказчика, являющегося индивидуальным предпринимателем).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6DD84E" w14:textId="77777777" w:rsidR="003A63AA" w:rsidRPr="002568A2" w:rsidRDefault="0000000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копия выписки из ЕГРЮЛ/ЕГРИП:</w:t>
            </w:r>
          </w:p>
          <w:p w14:paraId="330FD8D1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 xml:space="preserve">- на бумажном носителе в 1 экземпляре в случае представления </w:t>
            </w: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уведомления посредством личного обращения в уполномоченный орган, МФЦ, а также направления уведомления почтовым отправлением.</w:t>
            </w:r>
          </w:p>
          <w:p w14:paraId="01FD9169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- либо в образе электронного документа, подписанная в соответствии с требованиями Федерального закона </w:t>
            </w:r>
            <w:hyperlink r:id="rId21" w:tgtFrame="_blank">
              <w:r w:rsidR="003A63AA" w:rsidRPr="002568A2">
                <w:rPr>
                  <w:rFonts w:ascii="Times New Roman" w:hAnsi="Times New Roman" w:cs="Times New Roman"/>
                  <w:color w:val="000000"/>
                  <w:sz w:val="24"/>
                </w:rPr>
                <w:t>от 06.04.2011 № 63-ФЗ</w:t>
              </w:r>
            </w:hyperlink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, при обращении посредством ЕПГУ, РПГУ, ГИСОГД.</w:t>
            </w:r>
          </w:p>
        </w:tc>
      </w:tr>
      <w:tr w:rsidR="003A63AA" w:rsidRPr="002568A2" w14:paraId="6F81DFB4" w14:textId="77777777" w:rsidTr="002568A2">
        <w:trPr>
          <w:jc w:val="center"/>
        </w:trPr>
        <w:tc>
          <w:tcPr>
            <w:tcW w:w="6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A7E8E" w14:textId="77777777" w:rsidR="003A63AA" w:rsidRPr="002568A2" w:rsidRDefault="00000000">
            <w:pPr>
              <w:pStyle w:val="afff9"/>
              <w:spacing w:after="28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- договор строительного подряда с использованием счета эскроу (при подаче уведомления об окончании строительства лицом,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эскроу в случаях, предусмотренных статьей 5 Федерального закона от 22.07.2024 № 186-ФЗ «О строительстве жилых домов по договорам строительного подряда с использованием счетов эскроу»);</w:t>
            </w:r>
          </w:p>
        </w:tc>
        <w:tc>
          <w:tcPr>
            <w:tcW w:w="40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5E3D5" w14:textId="77777777" w:rsidR="003A63AA" w:rsidRPr="002568A2" w:rsidRDefault="00000000">
            <w:pPr>
              <w:spacing w:after="112"/>
              <w:jc w:val="both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sz w:val="24"/>
              </w:rPr>
              <w:t>Копия документа предоставляется на бумажном носителе в 1 экземпляре с предоставлением оригинала данного документа в случае представления уведомления посредством личного обращения в уполномоченный орган, МФЦ, почтовым отправлением (предоставление оригинала документа при направлении уведомления почтовым отправлением не требуется).</w:t>
            </w:r>
          </w:p>
          <w:p w14:paraId="3352187A" w14:textId="77777777" w:rsidR="003A63AA" w:rsidRPr="002568A2" w:rsidRDefault="00000000">
            <w:pPr>
              <w:pStyle w:val="afff9"/>
              <w:spacing w:before="114" w:after="226"/>
              <w:jc w:val="both"/>
              <w:rPr>
                <w:rFonts w:ascii="Times New Roman" w:hAnsi="Times New Roman" w:cs="Times New Roman"/>
              </w:rPr>
            </w:pPr>
            <w:r w:rsidRPr="002568A2">
              <w:rPr>
                <w:rFonts w:ascii="Times New Roman" w:hAnsi="Times New Roman" w:cs="Times New Roman"/>
                <w:sz w:val="24"/>
              </w:rPr>
              <w:t xml:space="preserve">- либо в образе электронного документа, подписанного в соответствии с требованиями Федерального закона </w:t>
            </w:r>
            <w:hyperlink r:id="rId22" w:tgtFrame="_blank">
              <w:r w:rsidR="003A63AA" w:rsidRPr="002568A2">
                <w:rPr>
                  <w:rStyle w:val="af"/>
                  <w:rFonts w:ascii="Times New Roman" w:hAnsi="Times New Roman" w:cs="Times New Roman"/>
                  <w:color w:val="000000"/>
                  <w:sz w:val="24"/>
                  <w:u w:val="none"/>
                </w:rPr>
                <w:t>от 06.04.2011 № 63-ФЗ</w:t>
              </w:r>
            </w:hyperlink>
            <w:r w:rsidRPr="002568A2">
              <w:rPr>
                <w:rFonts w:ascii="Times New Roman" w:hAnsi="Times New Roman" w:cs="Times New Roman"/>
                <w:sz w:val="24"/>
              </w:rPr>
              <w:t>, при обращении посредством ЕПГУ, РПГУ, ГИСОГД;</w:t>
            </w:r>
          </w:p>
        </w:tc>
      </w:tr>
      <w:tr w:rsidR="003A63AA" w:rsidRPr="002568A2" w14:paraId="043C2A7B" w14:textId="77777777" w:rsidTr="002568A2">
        <w:trPr>
          <w:jc w:val="center"/>
        </w:trPr>
        <w:tc>
          <w:tcPr>
            <w:tcW w:w="6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FDEFF" w14:textId="77777777" w:rsidR="003A63AA" w:rsidRPr="002568A2" w:rsidRDefault="00000000">
            <w:pPr>
              <w:pStyle w:val="afff9"/>
              <w:spacing w:after="28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- документ, подтверждающий приемку застройщиком объекта индивидуального жилищного строительства, построенного в соответствии с договором строительного подряда с использованием счета эскроу (передаточного акта), подписанного обеими сторонами указанного договора (при подаче уведомления об окончании строительства лицом,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эскроу в случаях, предусмотренных статьей 5 Федерального закона от 22.07.2024 № 186-ФЗ «О строительстве жилых домов по договорам строительного подряда с использованием счетов эскроу»).</w:t>
            </w:r>
          </w:p>
        </w:tc>
        <w:tc>
          <w:tcPr>
            <w:tcW w:w="40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AB7FA" w14:textId="77777777" w:rsidR="003A63AA" w:rsidRPr="002568A2" w:rsidRDefault="00000000">
            <w:pPr>
              <w:spacing w:after="112"/>
              <w:jc w:val="both"/>
              <w:rPr>
                <w:rFonts w:ascii="Times New Roman" w:hAnsi="Times New Roman" w:cs="Times New Roman"/>
              </w:rPr>
            </w:pPr>
            <w:r w:rsidRPr="002568A2">
              <w:rPr>
                <w:rFonts w:ascii="Times New Roman" w:hAnsi="Times New Roman" w:cs="Times New Roman"/>
                <w:sz w:val="24"/>
              </w:rPr>
              <w:t>Копия документа предоставляется на бумажном носителе в 1 экземпляре с предоставлением оригинала данного документа в случае представления уведомления посредством личного обращения в уполномоченный орган, МФЦ, почтовым отправлением (предоставление оригинала документа при направлении уведомления почтовым отправлением не требуется);</w:t>
            </w:r>
          </w:p>
          <w:p w14:paraId="2600B568" w14:textId="77777777" w:rsidR="003A63AA" w:rsidRPr="002568A2" w:rsidRDefault="00000000">
            <w:pPr>
              <w:spacing w:after="283"/>
              <w:jc w:val="both"/>
              <w:rPr>
                <w:rFonts w:ascii="Times New Roman" w:hAnsi="Times New Roman" w:cs="Times New Roman"/>
              </w:rPr>
            </w:pPr>
            <w:r w:rsidRPr="002568A2">
              <w:rPr>
                <w:rFonts w:ascii="Times New Roman" w:hAnsi="Times New Roman" w:cs="Times New Roman"/>
                <w:sz w:val="24"/>
              </w:rPr>
              <w:t xml:space="preserve">- либо в образе электронного документа, подписанного в соответствии с требованиями Федерального закона </w:t>
            </w:r>
            <w:hyperlink r:id="rId23" w:tgtFrame="_blank">
              <w:r w:rsidR="003A63AA" w:rsidRPr="002568A2">
                <w:rPr>
                  <w:rStyle w:val="af"/>
                  <w:rFonts w:ascii="Times New Roman" w:hAnsi="Times New Roman" w:cs="Times New Roman"/>
                  <w:color w:val="000000"/>
                  <w:sz w:val="24"/>
                  <w:u w:val="none"/>
                </w:rPr>
                <w:t>от 06.04.2011 № 63-ФЗ</w:t>
              </w:r>
            </w:hyperlink>
            <w:r w:rsidRPr="002568A2">
              <w:rPr>
                <w:rFonts w:ascii="Times New Roman" w:hAnsi="Times New Roman" w:cs="Times New Roman"/>
                <w:sz w:val="24"/>
              </w:rPr>
              <w:t>, при обращении посредством ЕПГУ, РПГУ, ГИСОГД.</w:t>
            </w:r>
          </w:p>
        </w:tc>
      </w:tr>
      <w:tr w:rsidR="003A63AA" w:rsidRPr="002568A2" w14:paraId="5880D919" w14:textId="77777777" w:rsidTr="002568A2">
        <w:trPr>
          <w:jc w:val="center"/>
        </w:trPr>
        <w:tc>
          <w:tcPr>
            <w:tcW w:w="10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6600B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Требование к форматам документов, предоставляемых заявителем в электронной форме:</w:t>
            </w:r>
          </w:p>
          <w:p w14:paraId="280F31AE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а) xml - для документов, в отношении которых утверждены формы и требования по формированию электронных документов в виде файлов в формате xml;</w:t>
            </w:r>
          </w:p>
          <w:p w14:paraId="69F1B614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б) doc, docx, odt - для документов с текстовым содержанием, не включающим формулы;</w:t>
            </w:r>
          </w:p>
          <w:p w14:paraId="78E2FD3F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в) pdf, jpg, jpeg - для документов с текстовым содержанием, в том числе включающим формулы и (или) графические изображения, а также документов с графическим содержанием.</w:t>
            </w:r>
          </w:p>
          <w:p w14:paraId="371A4DE0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В случае если оригиналы документов, прилагаемых к уведомлению,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      </w:r>
          </w:p>
          <w:p w14:paraId="072A6B1C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«черно-белый» - при отсутствии в документе графических изображений и (или) цветного текста;</w:t>
            </w:r>
          </w:p>
          <w:p w14:paraId="015BD7C2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«оттенки серого» - при наличии в документе графических изображений, отличных от цветного графического изображения;</w:t>
            </w:r>
          </w:p>
          <w:p w14:paraId="3B70E500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«цветной» или «режим полной цветопередачи» - при наличии в документе цветных графических изображений либо цветного текста.</w:t>
            </w:r>
          </w:p>
          <w:p w14:paraId="750DFB54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14:paraId="346FB203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Документы, прилагаемые к уведомлению, представляемые в электронной форме, должны обеспечивать возможность идентифицировать документ и количество листов в документе.</w:t>
            </w:r>
          </w:p>
          <w:p w14:paraId="3C0CF787" w14:textId="77777777" w:rsidR="003A63AA" w:rsidRPr="002568A2" w:rsidRDefault="00000000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      </w:r>
          </w:p>
        </w:tc>
      </w:tr>
      <w:tr w:rsidR="003A63AA" w:rsidRPr="002568A2" w14:paraId="6BE47FDE" w14:textId="77777777" w:rsidTr="002568A2">
        <w:trPr>
          <w:jc w:val="center"/>
        </w:trPr>
        <w:tc>
          <w:tcPr>
            <w:tcW w:w="10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572DD" w14:textId="77777777" w:rsidR="003A63AA" w:rsidRPr="002568A2" w:rsidRDefault="0000000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2568A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Вышеуказанные документы могут быть получены в рамках межведомственного электронного взаимодействия.</w:t>
            </w:r>
          </w:p>
        </w:tc>
      </w:tr>
    </w:tbl>
    <w:p w14:paraId="380A63F5" w14:textId="77777777" w:rsidR="003A63AA" w:rsidRPr="002568A2" w:rsidRDefault="00000000">
      <w:pPr>
        <w:pStyle w:val="a4"/>
        <w:widowControl/>
        <w:ind w:firstLine="555"/>
        <w:rPr>
          <w:rFonts w:ascii="Times New Roman" w:hAnsi="Times New Roman" w:cs="Times New Roman"/>
          <w:sz w:val="24"/>
        </w:rPr>
      </w:pPr>
      <w:r w:rsidRPr="002568A2">
        <w:rPr>
          <w:rFonts w:ascii="Times New Roman" w:hAnsi="Times New Roman" w:cs="Times New Roman"/>
          <w:b/>
          <w:bCs/>
          <w:color w:val="000000"/>
          <w:sz w:val="24"/>
        </w:rPr>
        <w:t> </w:t>
      </w:r>
    </w:p>
    <w:p w14:paraId="01A96EAC" w14:textId="77777777" w:rsidR="003A63AA" w:rsidRPr="002568A2" w:rsidRDefault="003A63AA">
      <w:pPr>
        <w:pStyle w:val="a4"/>
        <w:spacing w:after="283"/>
        <w:rPr>
          <w:rFonts w:ascii="Times New Roman" w:hAnsi="Times New Roman" w:cs="Times New Roman"/>
        </w:rPr>
      </w:pPr>
    </w:p>
    <w:p w14:paraId="5C076698" w14:textId="77777777" w:rsidR="003A63AA" w:rsidRPr="002568A2" w:rsidRDefault="003A63AA">
      <w:pPr>
        <w:pStyle w:val="a3"/>
        <w:rPr>
          <w:rFonts w:ascii="Times New Roman" w:hAnsi="Times New Roman" w:cs="Times New Roman"/>
        </w:rPr>
      </w:pPr>
    </w:p>
    <w:sectPr w:rsidR="003A63AA" w:rsidRPr="002568A2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134" w:right="567" w:bottom="1134" w:left="1134" w:header="567" w:footer="56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29E0E" w14:textId="77777777" w:rsidR="00850B9B" w:rsidRDefault="00850B9B">
      <w:r>
        <w:separator/>
      </w:r>
    </w:p>
  </w:endnote>
  <w:endnote w:type="continuationSeparator" w:id="0">
    <w:p w14:paraId="30BC414D" w14:textId="77777777" w:rsidR="00850B9B" w:rsidRDefault="00850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Source Han Sans CN Regular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1C09E" w14:textId="77777777" w:rsidR="003A63AA" w:rsidRDefault="003A63AA">
    <w:pPr>
      <w:pStyle w:val="aff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5B997" w14:textId="77777777" w:rsidR="003A63AA" w:rsidRDefault="003A63AA">
    <w:pPr>
      <w:pStyle w:val="aff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E573C" w14:textId="77777777" w:rsidR="003A63AA" w:rsidRDefault="003A63AA">
    <w:pPr>
      <w:pStyle w:val="af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B33CE" w14:textId="77777777" w:rsidR="00850B9B" w:rsidRDefault="00850B9B">
      <w:r>
        <w:separator/>
      </w:r>
    </w:p>
  </w:footnote>
  <w:footnote w:type="continuationSeparator" w:id="0">
    <w:p w14:paraId="3B06BC97" w14:textId="77777777" w:rsidR="00850B9B" w:rsidRDefault="00850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8B70A" w14:textId="77777777" w:rsidR="003A63AA" w:rsidRDefault="003A63AA">
    <w:pPr>
      <w:pStyle w:val="aff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6A7CB" w14:textId="77777777" w:rsidR="003A63AA" w:rsidRDefault="00000000">
    <w:pPr>
      <w:pStyle w:val="afff3"/>
    </w:pPr>
    <w:r>
      <w:fldChar w:fldCharType="begin"/>
    </w:r>
    <w:r>
      <w:instrText xml:space="preserve"> PAGE </w:instrText>
    </w:r>
    <w:r>
      <w:fldChar w:fldCharType="separate"/>
    </w:r>
    <w:r>
      <w:t>9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1D326" w14:textId="77777777" w:rsidR="003A63AA" w:rsidRDefault="003A63AA">
    <w:pPr>
      <w:pStyle w:val="aff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825B2F"/>
    <w:multiLevelType w:val="multilevel"/>
    <w:tmpl w:val="D78E121C"/>
    <w:lvl w:ilvl="0">
      <w:start w:val="1"/>
      <w:numFmt w:val="bullet"/>
      <w:pStyle w:val="a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2" w15:restartNumberingAfterBreak="0">
    <w:nsid w:val="5BFE6E4E"/>
    <w:multiLevelType w:val="multilevel"/>
    <w:tmpl w:val="D6BA35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DF538C6"/>
    <w:multiLevelType w:val="multilevel"/>
    <w:tmpl w:val="3ED4A396"/>
    <w:lvl w:ilvl="0">
      <w:start w:val="1"/>
      <w:numFmt w:val="decimal"/>
      <w:pStyle w:val="a0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num w:numId="1" w16cid:durableId="1054743334">
    <w:abstractNumId w:val="3"/>
  </w:num>
  <w:num w:numId="2" w16cid:durableId="902176824">
    <w:abstractNumId w:val="1"/>
  </w:num>
  <w:num w:numId="3" w16cid:durableId="2048406349">
    <w:abstractNumId w:val="2"/>
  </w:num>
  <w:num w:numId="4" w16cid:durableId="1586963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63AA"/>
    <w:rsid w:val="001D6C08"/>
    <w:rsid w:val="002568A2"/>
    <w:rsid w:val="003A63AA"/>
    <w:rsid w:val="00403464"/>
    <w:rsid w:val="00850B9B"/>
    <w:rsid w:val="00CE592E"/>
    <w:rsid w:val="00DC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559EB"/>
  <w15:docId w15:val="{662F1DFB-745D-4264-997B-D3126460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2"/>
    <w:next w:val="a3"/>
    <w:uiPriority w:val="9"/>
    <w:qFormat/>
    <w:pPr>
      <w:spacing w:after="0"/>
      <w:outlineLvl w:val="0"/>
    </w:pPr>
  </w:style>
  <w:style w:type="paragraph" w:styleId="2">
    <w:name w:val="heading 2"/>
    <w:basedOn w:val="a2"/>
    <w:next w:val="a4"/>
    <w:uiPriority w:val="9"/>
    <w:semiHidden/>
    <w:unhideWhenUsed/>
    <w:qFormat/>
    <w:pPr>
      <w:spacing w:after="0"/>
      <w:outlineLvl w:val="1"/>
    </w:pPr>
  </w:style>
  <w:style w:type="paragraph" w:styleId="3">
    <w:name w:val="heading 3"/>
    <w:basedOn w:val="a2"/>
    <w:next w:val="a4"/>
    <w:uiPriority w:val="9"/>
    <w:semiHidden/>
    <w:unhideWhenUsed/>
    <w:qFormat/>
    <w:pPr>
      <w:spacing w:after="0"/>
      <w:outlineLvl w:val="2"/>
    </w:pPr>
  </w:style>
  <w:style w:type="paragraph" w:styleId="4">
    <w:name w:val="heading 4"/>
    <w:basedOn w:val="a2"/>
    <w:next w:val="a4"/>
    <w:uiPriority w:val="9"/>
    <w:semiHidden/>
    <w:unhideWhenUsed/>
    <w:qFormat/>
    <w:pPr>
      <w:spacing w:after="0"/>
      <w:outlineLvl w:val="3"/>
    </w:pPr>
  </w:style>
  <w:style w:type="paragraph" w:styleId="5">
    <w:name w:val="heading 5"/>
    <w:basedOn w:val="a2"/>
    <w:next w:val="a4"/>
    <w:uiPriority w:val="9"/>
    <w:semiHidden/>
    <w:unhideWhenUsed/>
    <w:qFormat/>
    <w:pPr>
      <w:spacing w:after="0"/>
      <w:outlineLvl w:val="4"/>
    </w:pPr>
  </w:style>
  <w:style w:type="paragraph" w:styleId="6">
    <w:name w:val="heading 6"/>
    <w:basedOn w:val="a2"/>
    <w:next w:val="a4"/>
    <w:uiPriority w:val="9"/>
    <w:semiHidden/>
    <w:unhideWhenUsed/>
    <w:qFormat/>
    <w:pPr>
      <w:outlineLvl w:val="5"/>
    </w:pPr>
  </w:style>
  <w:style w:type="paragraph" w:styleId="7">
    <w:name w:val="heading 7"/>
    <w:basedOn w:val="a2"/>
    <w:next w:val="a4"/>
    <w:qFormat/>
    <w:pPr>
      <w:spacing w:after="0"/>
      <w:outlineLvl w:val="6"/>
    </w:pPr>
  </w:style>
  <w:style w:type="paragraph" w:styleId="8">
    <w:name w:val="heading 8"/>
    <w:basedOn w:val="a2"/>
    <w:next w:val="a4"/>
    <w:qFormat/>
    <w:pPr>
      <w:spacing w:after="0"/>
      <w:outlineLvl w:val="7"/>
    </w:pPr>
  </w:style>
  <w:style w:type="paragraph" w:styleId="9">
    <w:name w:val="heading 9"/>
    <w:basedOn w:val="a2"/>
    <w:next w:val="a4"/>
    <w:qFormat/>
    <w:pPr>
      <w:spacing w:after="0"/>
      <w:outlineLvl w:val="8"/>
    </w:pPr>
  </w:style>
  <w:style w:type="character" w:default="1" w:styleId="a5">
    <w:name w:val="Default Paragraph Font"/>
    <w:uiPriority w:val="1"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нумерации"/>
    <w:qFormat/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page number"/>
  </w:style>
  <w:style w:type="character" w:customStyle="1" w:styleId="ad">
    <w:name w:val="Символы названия"/>
    <w:qFormat/>
  </w:style>
  <w:style w:type="character" w:customStyle="1" w:styleId="ae">
    <w:name w:val="Буквица"/>
    <w:qFormat/>
  </w:style>
  <w:style w:type="character" w:styleId="af">
    <w:name w:val="Hyperlink"/>
    <w:rPr>
      <w:color w:val="000080"/>
      <w:u w:val="single"/>
    </w:rPr>
  </w:style>
  <w:style w:type="character" w:styleId="af0">
    <w:name w:val="FollowedHyperlink"/>
    <w:rPr>
      <w:color w:val="800000"/>
      <w:u w:val="single"/>
    </w:rPr>
  </w:style>
  <w:style w:type="character" w:customStyle="1" w:styleId="af1">
    <w:name w:val="Заполнитель"/>
    <w:qFormat/>
    <w:rPr>
      <w:smallCaps/>
      <w:color w:val="008080"/>
      <w:u w:val="dotted"/>
    </w:rPr>
  </w:style>
  <w:style w:type="character" w:customStyle="1" w:styleId="af2">
    <w:name w:val="Ссылка указателя"/>
    <w:qFormat/>
  </w:style>
  <w:style w:type="character" w:customStyle="1" w:styleId="af3">
    <w:name w:val="Символ концевой сноски"/>
    <w:qFormat/>
    <w:rPr>
      <w:vertAlign w:val="superscript"/>
    </w:rPr>
  </w:style>
  <w:style w:type="character" w:styleId="af4">
    <w:name w:val="line number"/>
  </w:style>
  <w:style w:type="character" w:customStyle="1" w:styleId="af5">
    <w:name w:val="Основной элемент указателя"/>
    <w:qFormat/>
    <w:rPr>
      <w:b/>
      <w:bCs/>
    </w:rPr>
  </w:style>
  <w:style w:type="character" w:styleId="af6">
    <w:name w:val="endnote reference"/>
    <w:rPr>
      <w:vertAlign w:val="superscript"/>
    </w:rPr>
  </w:style>
  <w:style w:type="character" w:customStyle="1" w:styleId="af7">
    <w:name w:val="Фуригана"/>
    <w:qFormat/>
    <w:rPr>
      <w:sz w:val="12"/>
      <w:szCs w:val="12"/>
      <w:u w:val="none"/>
      <w:em w:val="none"/>
    </w:rPr>
  </w:style>
  <w:style w:type="character" w:customStyle="1" w:styleId="af8">
    <w:name w:val="Вертикальное направление символов"/>
    <w:qFormat/>
    <w:rPr>
      <w:eastAsianLayout w:id="-437514496" w:vert="1"/>
    </w:rPr>
  </w:style>
  <w:style w:type="character" w:styleId="af9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a">
    <w:name w:val="Strong"/>
    <w:qFormat/>
    <w:rPr>
      <w:b/>
      <w:bCs/>
    </w:rPr>
  </w:style>
  <w:style w:type="character" w:customStyle="1" w:styleId="afb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c">
    <w:name w:val="Пример"/>
    <w:qFormat/>
    <w:rPr>
      <w:rFonts w:ascii="Liberation Mono" w:eastAsia="Liberation Mono" w:hAnsi="Liberation Mono" w:cs="Liberation Mono"/>
    </w:rPr>
  </w:style>
  <w:style w:type="character" w:customStyle="1" w:styleId="afd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e">
    <w:name w:val="Переменная"/>
    <w:qFormat/>
    <w:rPr>
      <w:i/>
      <w:iCs/>
    </w:rPr>
  </w:style>
  <w:style w:type="character" w:customStyle="1" w:styleId="aff">
    <w:name w:val="Определение"/>
    <w:qFormat/>
  </w:style>
  <w:style w:type="character" w:customStyle="1" w:styleId="aff0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2">
    <w:name w:val="Title"/>
    <w:basedOn w:val="a1"/>
    <w:next w:val="a3"/>
    <w:uiPriority w:val="10"/>
    <w:qFormat/>
    <w:pPr>
      <w:spacing w:after="170"/>
    </w:pPr>
    <w:rPr>
      <w:b/>
    </w:rPr>
  </w:style>
  <w:style w:type="paragraph" w:styleId="a4">
    <w:name w:val="Body Text"/>
    <w:basedOn w:val="a1"/>
    <w:pPr>
      <w:jc w:val="both"/>
    </w:pPr>
  </w:style>
  <w:style w:type="paragraph" w:styleId="aff1">
    <w:name w:val="List"/>
    <w:basedOn w:val="a4"/>
  </w:style>
  <w:style w:type="paragraph" w:styleId="aff2">
    <w:name w:val="caption"/>
    <w:basedOn w:val="a1"/>
    <w:qFormat/>
  </w:style>
  <w:style w:type="paragraph" w:styleId="aff3">
    <w:name w:val="index heading"/>
    <w:basedOn w:val="a2"/>
  </w:style>
  <w:style w:type="paragraph" w:customStyle="1" w:styleId="aff4">
    <w:name w:val="Блочная цитата"/>
    <w:basedOn w:val="a1"/>
    <w:qFormat/>
  </w:style>
  <w:style w:type="paragraph" w:styleId="aff5">
    <w:name w:val="Subtitle"/>
    <w:basedOn w:val="a1"/>
    <w:next w:val="a3"/>
    <w:uiPriority w:val="11"/>
    <w:qFormat/>
    <w:pPr>
      <w:ind w:left="709"/>
      <w:jc w:val="both"/>
    </w:pPr>
    <w:rPr>
      <w:b/>
    </w:rPr>
  </w:style>
  <w:style w:type="paragraph" w:styleId="a3">
    <w:name w:val="Body Text First Indent"/>
    <w:basedOn w:val="a1"/>
    <w:pPr>
      <w:ind w:firstLine="709"/>
      <w:jc w:val="both"/>
    </w:pPr>
  </w:style>
  <w:style w:type="paragraph" w:customStyle="1" w:styleId="aff6">
    <w:name w:val="Обратный отступ"/>
    <w:basedOn w:val="a4"/>
    <w:qFormat/>
    <w:pPr>
      <w:tabs>
        <w:tab w:val="left" w:pos="0"/>
      </w:tabs>
    </w:pPr>
  </w:style>
  <w:style w:type="paragraph" w:styleId="aff7">
    <w:name w:val="Body Text Indent"/>
    <w:basedOn w:val="a4"/>
  </w:style>
  <w:style w:type="paragraph" w:styleId="aff8">
    <w:name w:val="Salutation"/>
    <w:basedOn w:val="a1"/>
  </w:style>
  <w:style w:type="paragraph" w:styleId="aff9">
    <w:name w:val="Signature"/>
    <w:basedOn w:val="a1"/>
    <w:pPr>
      <w:tabs>
        <w:tab w:val="right" w:pos="31680"/>
      </w:tabs>
      <w:jc w:val="left"/>
    </w:pPr>
  </w:style>
  <w:style w:type="paragraph" w:customStyle="1" w:styleId="affa">
    <w:name w:val="Отступы"/>
    <w:basedOn w:val="a4"/>
    <w:qFormat/>
    <w:pPr>
      <w:tabs>
        <w:tab w:val="left" w:pos="0"/>
      </w:tabs>
    </w:pPr>
  </w:style>
  <w:style w:type="paragraph" w:styleId="affb">
    <w:name w:val="annotation text"/>
    <w:basedOn w:val="a4"/>
  </w:style>
  <w:style w:type="paragraph" w:customStyle="1" w:styleId="100">
    <w:name w:val="Заголовок 10"/>
    <w:basedOn w:val="a2"/>
    <w:next w:val="a4"/>
    <w:qFormat/>
    <w:pPr>
      <w:spacing w:after="0"/>
    </w:pPr>
  </w:style>
  <w:style w:type="paragraph" w:customStyle="1" w:styleId="11">
    <w:name w:val="Нумерованный 1 начало"/>
    <w:basedOn w:val="aff1"/>
    <w:next w:val="a0"/>
    <w:qFormat/>
  </w:style>
  <w:style w:type="paragraph" w:styleId="a0">
    <w:name w:val="List Number"/>
    <w:basedOn w:val="aff1"/>
    <w:pPr>
      <w:numPr>
        <w:numId w:val="1"/>
      </w:numPr>
    </w:pPr>
  </w:style>
  <w:style w:type="paragraph" w:customStyle="1" w:styleId="12">
    <w:name w:val="Нумерованный 1 конец"/>
    <w:basedOn w:val="aff1"/>
    <w:next w:val="a0"/>
    <w:qFormat/>
  </w:style>
  <w:style w:type="paragraph" w:customStyle="1" w:styleId="13">
    <w:name w:val="Нумерованный 1 прод."/>
    <w:basedOn w:val="aff1"/>
    <w:qFormat/>
  </w:style>
  <w:style w:type="paragraph" w:customStyle="1" w:styleId="20">
    <w:name w:val="Нумерованный 2 начало"/>
    <w:basedOn w:val="aff1"/>
    <w:next w:val="21"/>
    <w:qFormat/>
  </w:style>
  <w:style w:type="paragraph" w:styleId="21">
    <w:name w:val="List Number 2"/>
    <w:basedOn w:val="aff1"/>
  </w:style>
  <w:style w:type="paragraph" w:customStyle="1" w:styleId="22">
    <w:name w:val="Нумерованный 2 конец"/>
    <w:basedOn w:val="aff1"/>
    <w:next w:val="21"/>
    <w:qFormat/>
  </w:style>
  <w:style w:type="paragraph" w:customStyle="1" w:styleId="23">
    <w:name w:val="Нумерованный 2 прод."/>
    <w:basedOn w:val="aff1"/>
    <w:qFormat/>
  </w:style>
  <w:style w:type="paragraph" w:customStyle="1" w:styleId="30">
    <w:name w:val="Нумерованный 3 начало"/>
    <w:basedOn w:val="aff1"/>
    <w:next w:val="31"/>
    <w:qFormat/>
  </w:style>
  <w:style w:type="paragraph" w:styleId="31">
    <w:name w:val="List Number 3"/>
    <w:basedOn w:val="aff1"/>
  </w:style>
  <w:style w:type="paragraph" w:customStyle="1" w:styleId="32">
    <w:name w:val="Нумерованный 3 конец"/>
    <w:basedOn w:val="aff1"/>
    <w:next w:val="31"/>
    <w:qFormat/>
  </w:style>
  <w:style w:type="paragraph" w:customStyle="1" w:styleId="33">
    <w:name w:val="Нумерованный 3 прод."/>
    <w:basedOn w:val="aff1"/>
    <w:qFormat/>
  </w:style>
  <w:style w:type="paragraph" w:customStyle="1" w:styleId="40">
    <w:name w:val="Нумерованный 4 начало"/>
    <w:basedOn w:val="aff1"/>
    <w:next w:val="41"/>
    <w:qFormat/>
  </w:style>
  <w:style w:type="paragraph" w:styleId="41">
    <w:name w:val="List Number 4"/>
    <w:basedOn w:val="aff1"/>
  </w:style>
  <w:style w:type="paragraph" w:customStyle="1" w:styleId="42">
    <w:name w:val="Нумерованный 4 конец"/>
    <w:basedOn w:val="aff1"/>
    <w:next w:val="41"/>
    <w:qFormat/>
  </w:style>
  <w:style w:type="paragraph" w:customStyle="1" w:styleId="43">
    <w:name w:val="Нумерованный 4 прод."/>
    <w:basedOn w:val="aff1"/>
    <w:qFormat/>
  </w:style>
  <w:style w:type="paragraph" w:customStyle="1" w:styleId="50">
    <w:name w:val="Нумерованный 5 начало"/>
    <w:basedOn w:val="aff1"/>
    <w:next w:val="51"/>
    <w:qFormat/>
  </w:style>
  <w:style w:type="paragraph" w:styleId="51">
    <w:name w:val="List Number 5"/>
    <w:basedOn w:val="aff1"/>
  </w:style>
  <w:style w:type="paragraph" w:customStyle="1" w:styleId="52">
    <w:name w:val="Нумерованный 5 конец"/>
    <w:basedOn w:val="aff1"/>
    <w:next w:val="51"/>
    <w:qFormat/>
  </w:style>
  <w:style w:type="paragraph" w:customStyle="1" w:styleId="53">
    <w:name w:val="Нумерованный 5 прод."/>
    <w:basedOn w:val="aff1"/>
    <w:qFormat/>
  </w:style>
  <w:style w:type="paragraph" w:customStyle="1" w:styleId="14">
    <w:name w:val="Список 1 начало"/>
    <w:basedOn w:val="aff1"/>
    <w:next w:val="a"/>
    <w:qFormat/>
  </w:style>
  <w:style w:type="paragraph" w:styleId="a">
    <w:name w:val="List Bullet"/>
    <w:basedOn w:val="aff1"/>
    <w:pPr>
      <w:numPr>
        <w:numId w:val="2"/>
      </w:numPr>
    </w:pPr>
  </w:style>
  <w:style w:type="paragraph" w:customStyle="1" w:styleId="15">
    <w:name w:val="Список 1 конец"/>
    <w:basedOn w:val="aff1"/>
    <w:next w:val="a"/>
    <w:qFormat/>
  </w:style>
  <w:style w:type="paragraph" w:styleId="affc">
    <w:name w:val="List Continue"/>
    <w:basedOn w:val="aff1"/>
  </w:style>
  <w:style w:type="paragraph" w:customStyle="1" w:styleId="24">
    <w:name w:val="Список 2 начало"/>
    <w:basedOn w:val="aff1"/>
    <w:next w:val="25"/>
    <w:qFormat/>
  </w:style>
  <w:style w:type="paragraph" w:styleId="25">
    <w:name w:val="List Bullet 2"/>
    <w:basedOn w:val="aff1"/>
  </w:style>
  <w:style w:type="paragraph" w:customStyle="1" w:styleId="26">
    <w:name w:val="Список 2 конец"/>
    <w:basedOn w:val="aff1"/>
    <w:next w:val="25"/>
    <w:qFormat/>
  </w:style>
  <w:style w:type="paragraph" w:styleId="27">
    <w:name w:val="List Continue 2"/>
    <w:basedOn w:val="aff1"/>
  </w:style>
  <w:style w:type="paragraph" w:customStyle="1" w:styleId="34">
    <w:name w:val="Список 3 начало"/>
    <w:basedOn w:val="aff1"/>
    <w:next w:val="35"/>
    <w:qFormat/>
  </w:style>
  <w:style w:type="paragraph" w:styleId="35">
    <w:name w:val="List Bullet 3"/>
    <w:basedOn w:val="aff1"/>
  </w:style>
  <w:style w:type="paragraph" w:customStyle="1" w:styleId="36">
    <w:name w:val="Список 3 конец"/>
    <w:basedOn w:val="aff1"/>
    <w:next w:val="35"/>
    <w:qFormat/>
  </w:style>
  <w:style w:type="paragraph" w:styleId="37">
    <w:name w:val="List Continue 3"/>
    <w:basedOn w:val="aff1"/>
  </w:style>
  <w:style w:type="paragraph" w:customStyle="1" w:styleId="44">
    <w:name w:val="Список 4 начало"/>
    <w:basedOn w:val="aff1"/>
    <w:next w:val="45"/>
    <w:qFormat/>
  </w:style>
  <w:style w:type="paragraph" w:styleId="45">
    <w:name w:val="List Bullet 4"/>
    <w:basedOn w:val="aff1"/>
  </w:style>
  <w:style w:type="paragraph" w:customStyle="1" w:styleId="46">
    <w:name w:val="Список 4 конец"/>
    <w:basedOn w:val="aff1"/>
    <w:next w:val="45"/>
    <w:qFormat/>
  </w:style>
  <w:style w:type="paragraph" w:styleId="47">
    <w:name w:val="List Continue 4"/>
    <w:basedOn w:val="aff1"/>
  </w:style>
  <w:style w:type="paragraph" w:customStyle="1" w:styleId="54">
    <w:name w:val="Список 5 начало"/>
    <w:basedOn w:val="aff1"/>
    <w:next w:val="55"/>
    <w:qFormat/>
  </w:style>
  <w:style w:type="paragraph" w:styleId="55">
    <w:name w:val="List Bullet 5"/>
    <w:basedOn w:val="aff1"/>
  </w:style>
  <w:style w:type="paragraph" w:customStyle="1" w:styleId="56">
    <w:name w:val="Список 5 конец"/>
    <w:basedOn w:val="aff1"/>
    <w:next w:val="55"/>
    <w:qFormat/>
  </w:style>
  <w:style w:type="paragraph" w:styleId="57">
    <w:name w:val="List Continue 5"/>
    <w:basedOn w:val="aff1"/>
  </w:style>
  <w:style w:type="paragraph" w:styleId="16">
    <w:name w:val="index 1"/>
    <w:basedOn w:val="aff3"/>
  </w:style>
  <w:style w:type="paragraph" w:styleId="28">
    <w:name w:val="index 2"/>
    <w:basedOn w:val="aff3"/>
  </w:style>
  <w:style w:type="paragraph" w:styleId="38">
    <w:name w:val="index 3"/>
    <w:basedOn w:val="aff3"/>
  </w:style>
  <w:style w:type="paragraph" w:customStyle="1" w:styleId="affd">
    <w:name w:val="Разделитель предметного указателя"/>
    <w:basedOn w:val="aff3"/>
    <w:qFormat/>
  </w:style>
  <w:style w:type="paragraph" w:styleId="affe">
    <w:name w:val="TOC Heading"/>
    <w:basedOn w:val="a2"/>
    <w:next w:val="17"/>
    <w:qFormat/>
  </w:style>
  <w:style w:type="paragraph" w:styleId="17">
    <w:name w:val="toc 1"/>
    <w:basedOn w:val="aff3"/>
    <w:pPr>
      <w:tabs>
        <w:tab w:val="right" w:leader="dot" w:pos="9638"/>
      </w:tabs>
    </w:pPr>
  </w:style>
  <w:style w:type="paragraph" w:styleId="29">
    <w:name w:val="toc 2"/>
    <w:basedOn w:val="aff3"/>
    <w:pPr>
      <w:tabs>
        <w:tab w:val="right" w:leader="dot" w:pos="9355"/>
      </w:tabs>
    </w:pPr>
  </w:style>
  <w:style w:type="paragraph" w:styleId="39">
    <w:name w:val="toc 3"/>
    <w:basedOn w:val="aff3"/>
    <w:pPr>
      <w:tabs>
        <w:tab w:val="right" w:leader="dot" w:pos="9072"/>
      </w:tabs>
    </w:pPr>
  </w:style>
  <w:style w:type="paragraph" w:styleId="48">
    <w:name w:val="toc 4"/>
    <w:basedOn w:val="aff3"/>
    <w:pPr>
      <w:tabs>
        <w:tab w:val="right" w:leader="dot" w:pos="8789"/>
      </w:tabs>
    </w:pPr>
  </w:style>
  <w:style w:type="paragraph" w:styleId="58">
    <w:name w:val="toc 5"/>
    <w:basedOn w:val="aff3"/>
    <w:pPr>
      <w:tabs>
        <w:tab w:val="right" w:leader="dot" w:pos="8506"/>
      </w:tabs>
    </w:pPr>
  </w:style>
  <w:style w:type="paragraph" w:customStyle="1" w:styleId="afff">
    <w:name w:val="Заголовок указателей пользователя"/>
    <w:basedOn w:val="a2"/>
    <w:qFormat/>
  </w:style>
  <w:style w:type="paragraph" w:customStyle="1" w:styleId="18">
    <w:name w:val="Указатель пользователя 1"/>
    <w:basedOn w:val="aff3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3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3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3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3"/>
    <w:qFormat/>
    <w:pPr>
      <w:tabs>
        <w:tab w:val="right" w:leader="dot" w:pos="8506"/>
      </w:tabs>
    </w:pPr>
  </w:style>
  <w:style w:type="paragraph" w:styleId="60">
    <w:name w:val="toc 6"/>
    <w:basedOn w:val="aff3"/>
    <w:pPr>
      <w:tabs>
        <w:tab w:val="right" w:leader="dot" w:pos="8223"/>
      </w:tabs>
    </w:pPr>
  </w:style>
  <w:style w:type="paragraph" w:styleId="70">
    <w:name w:val="toc 7"/>
    <w:basedOn w:val="aff3"/>
    <w:pPr>
      <w:tabs>
        <w:tab w:val="right" w:leader="dot" w:pos="7940"/>
      </w:tabs>
    </w:pPr>
  </w:style>
  <w:style w:type="paragraph" w:styleId="80">
    <w:name w:val="toc 8"/>
    <w:basedOn w:val="aff3"/>
    <w:pPr>
      <w:tabs>
        <w:tab w:val="right" w:leader="dot" w:pos="7657"/>
      </w:tabs>
    </w:pPr>
  </w:style>
  <w:style w:type="paragraph" w:styleId="90">
    <w:name w:val="toc 9"/>
    <w:basedOn w:val="aff3"/>
    <w:pPr>
      <w:tabs>
        <w:tab w:val="right" w:leader="dot" w:pos="7374"/>
      </w:tabs>
    </w:pPr>
  </w:style>
  <w:style w:type="paragraph" w:customStyle="1" w:styleId="101">
    <w:name w:val="Оглавление 10"/>
    <w:basedOn w:val="aff3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3"/>
    <w:qFormat/>
    <w:pPr>
      <w:tabs>
        <w:tab w:val="right" w:leader="dot" w:pos="9638"/>
      </w:tabs>
    </w:pPr>
  </w:style>
  <w:style w:type="paragraph" w:customStyle="1" w:styleId="afff0">
    <w:name w:val="Заголовок списка объектов"/>
    <w:basedOn w:val="a2"/>
    <w:qFormat/>
  </w:style>
  <w:style w:type="paragraph" w:customStyle="1" w:styleId="19">
    <w:name w:val="Список объектов 1"/>
    <w:basedOn w:val="aff3"/>
    <w:qFormat/>
    <w:pPr>
      <w:tabs>
        <w:tab w:val="right" w:leader="dot" w:pos="9638"/>
      </w:tabs>
    </w:pPr>
  </w:style>
  <w:style w:type="paragraph" w:customStyle="1" w:styleId="afff1">
    <w:name w:val="Заголовок списка таблиц"/>
    <w:basedOn w:val="a2"/>
    <w:qFormat/>
  </w:style>
  <w:style w:type="paragraph" w:customStyle="1" w:styleId="1a">
    <w:name w:val="Список таблиц 1"/>
    <w:basedOn w:val="aff3"/>
    <w:qFormat/>
    <w:pPr>
      <w:tabs>
        <w:tab w:val="right" w:leader="dot" w:pos="9638"/>
      </w:tabs>
    </w:pPr>
  </w:style>
  <w:style w:type="paragraph" w:styleId="afff2">
    <w:name w:val="table of authorities"/>
    <w:basedOn w:val="a2"/>
  </w:style>
  <w:style w:type="paragraph" w:customStyle="1" w:styleId="1b">
    <w:name w:val="Библиография 1"/>
    <w:basedOn w:val="aff3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3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3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3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3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3"/>
    <w:qFormat/>
    <w:pPr>
      <w:tabs>
        <w:tab w:val="right" w:leader="dot" w:pos="7091"/>
      </w:tabs>
    </w:pPr>
  </w:style>
  <w:style w:type="paragraph" w:customStyle="1" w:styleId="HeaderandFooter">
    <w:name w:val="Header and Footer"/>
    <w:basedOn w:val="a1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1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1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1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2"/>
    <w:qFormat/>
  </w:style>
  <w:style w:type="paragraph" w:customStyle="1" w:styleId="afffc">
    <w:name w:val="Таблица"/>
    <w:basedOn w:val="aff2"/>
    <w:qFormat/>
  </w:style>
  <w:style w:type="paragraph" w:styleId="afffd">
    <w:name w:val="Plain Text"/>
    <w:basedOn w:val="aff2"/>
    <w:qFormat/>
  </w:style>
  <w:style w:type="paragraph" w:customStyle="1" w:styleId="afffe">
    <w:name w:val="Содержимое врезки"/>
    <w:basedOn w:val="a1"/>
    <w:qFormat/>
  </w:style>
  <w:style w:type="paragraph" w:styleId="affff">
    <w:name w:val="footnote text"/>
    <w:basedOn w:val="a1"/>
    <w:pPr>
      <w:jc w:val="left"/>
    </w:pPr>
  </w:style>
  <w:style w:type="paragraph" w:styleId="affff0">
    <w:name w:val="envelope address"/>
    <w:basedOn w:val="a1"/>
  </w:style>
  <w:style w:type="paragraph" w:styleId="2b">
    <w:name w:val="envelope return"/>
    <w:basedOn w:val="a1"/>
  </w:style>
  <w:style w:type="paragraph" w:styleId="affff1">
    <w:name w:val="endnote text"/>
    <w:basedOn w:val="a1"/>
  </w:style>
  <w:style w:type="paragraph" w:customStyle="1" w:styleId="affff2">
    <w:name w:val="Рисунок"/>
    <w:basedOn w:val="aff2"/>
    <w:qFormat/>
  </w:style>
  <w:style w:type="paragraph" w:customStyle="1" w:styleId="affff3">
    <w:name w:val="Текст в заданном формате"/>
    <w:basedOn w:val="a1"/>
    <w:qFormat/>
  </w:style>
  <w:style w:type="paragraph" w:customStyle="1" w:styleId="affff4">
    <w:name w:val="Горизонтальная линия"/>
    <w:basedOn w:val="a1"/>
    <w:next w:val="a4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1"/>
    <w:qFormat/>
  </w:style>
  <w:style w:type="paragraph" w:customStyle="1" w:styleId="affff6">
    <w:name w:val="Заголовок списка"/>
    <w:basedOn w:val="a1"/>
    <w:next w:val="affff5"/>
    <w:qFormat/>
  </w:style>
  <w:style w:type="paragraph" w:customStyle="1" w:styleId="affff7">
    <w:name w:val="Гриф_Экземпляр"/>
    <w:basedOn w:val="a1"/>
    <w:qFormat/>
    <w:rPr>
      <w:sz w:val="24"/>
    </w:rPr>
  </w:style>
  <w:style w:type="paragraph" w:customStyle="1" w:styleId="affff8">
    <w:name w:val="Исполнитель документа"/>
    <w:basedOn w:val="a1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2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a">
    <w:name w:val="Маркированный •"/>
    <w:qFormat/>
  </w:style>
  <w:style w:type="numbering" w:customStyle="1" w:styleId="affffb">
    <w:name w:val="Маркированный –"/>
    <w:qFormat/>
  </w:style>
  <w:style w:type="numbering" w:customStyle="1" w:styleId="affffc">
    <w:name w:val="Маркированный ☑"/>
    <w:qFormat/>
  </w:style>
  <w:style w:type="numbering" w:customStyle="1" w:styleId="affffd">
    <w:name w:val="Маркированный ➢"/>
    <w:qFormat/>
  </w:style>
  <w:style w:type="numbering" w:customStyle="1" w:styleId="affffe">
    <w:name w:val="Маркированный ✗"/>
    <w:qFormat/>
  </w:style>
  <w:style w:type="numbering" w:customStyle="1" w:styleId="1c">
    <w:name w:val="Нумерованный 1)"/>
    <w:qFormat/>
  </w:style>
  <w:style w:type="numbering" w:customStyle="1" w:styleId="afffff">
    <w:name w:val="Нумерованный а)"/>
    <w:qFormat/>
  </w:style>
  <w:style w:type="numbering" w:customStyle="1" w:styleId="afffff0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A0BFB1-06C7-4E50-A8D3-FE1045784BF1" TargetMode="External"/><Relationship Id="rId13" Type="http://schemas.openxmlformats.org/officeDocument/2006/relationships/hyperlink" Target="https://pravo-search.minjust.ru/bigs/showDocument.html?id=03CF0FB8-17D5-46F6-A5EC-D1642676534B" TargetMode="External"/><Relationship Id="rId18" Type="http://schemas.openxmlformats.org/officeDocument/2006/relationships/hyperlink" Target="https://pravo-search.minjust.ru/bigs/showDocument.html?id=03CF0FB8-17D5-46F6-A5EC-D1642676534B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pravo-search.minjust.ru/bigs/showDocument.html?id=03CF0FB8-17D5-46F6-A5EC-D1642676534B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pravo-search.minjust.ru/bigs/showDocument.html?id=03CF0FB8-17D5-46F6-A5EC-D1642676534B" TargetMode="External"/><Relationship Id="rId17" Type="http://schemas.openxmlformats.org/officeDocument/2006/relationships/hyperlink" Target="https://pravo-search.minjust.ru/bigs/showDocument.html?id=CFF822A1-201B-4168-905D-21F0BA5FC42B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03CF0FB8-17D5-46F6-A5EC-D1642676534B" TargetMode="External"/><Relationship Id="rId20" Type="http://schemas.openxmlformats.org/officeDocument/2006/relationships/hyperlink" Target="https://pravo-search.minjust.ru/bigs/showDocument.html?id=03CF0FB8-17D5-46F6-A5EC-D1642676534B" TargetMode="Externa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03CF0FB8-17D5-46F6-A5EC-D1642676534B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pravo-search.minjust.ru/bigs/showDocument.html?id=03CF0FB8-17D5-46F6-A5EC-D1642676534B" TargetMode="External"/><Relationship Id="rId23" Type="http://schemas.openxmlformats.org/officeDocument/2006/relationships/hyperlink" Target="https://pravo-search.minjust.ru/bigs/showDocument.html?id=03CF0FB8-17D5-46F6-A5EC-D1642676534B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pravo-search.minjust.ru/bigs/showDocument.html?id=03CF0FB8-17D5-46F6-A5EC-D1642676534B" TargetMode="External"/><Relationship Id="rId19" Type="http://schemas.openxmlformats.org/officeDocument/2006/relationships/hyperlink" Target="https://pravo-search.minjust.ru/bigs/showDocument.html?id=03CF0FB8-17D5-46F6-A5EC-D1642676534B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4F48675C-2DC2-4B7B-8F43-C7D17AB9072F" TargetMode="External"/><Relationship Id="rId14" Type="http://schemas.openxmlformats.org/officeDocument/2006/relationships/hyperlink" Target="https://pravo-search.minjust.ru/bigs/showDocument.html?id=03CF0FB8-17D5-46F6-A5EC-D1642676534B" TargetMode="External"/><Relationship Id="rId22" Type="http://schemas.openxmlformats.org/officeDocument/2006/relationships/hyperlink" Target="https://pravo-search.minjust.ru/bigs/showDocument.html?id=03CF0FB8-17D5-46F6-A5EC-D1642676534B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3859</Words>
  <Characters>22002</Characters>
  <Application>Microsoft Office Word</Application>
  <DocSecurity>0</DocSecurity>
  <Lines>183</Lines>
  <Paragraphs>51</Paragraphs>
  <ScaleCrop>false</ScaleCrop>
  <Company/>
  <LinksUpToDate>false</LinksUpToDate>
  <CharactersWithSpaces>25810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Тимофеева Н. С.</cp:lastModifiedBy>
  <cp:revision>26</cp:revision>
  <dcterms:created xsi:type="dcterms:W3CDTF">2025-03-28T10:42:00Z</dcterms:created>
  <dcterms:modified xsi:type="dcterms:W3CDTF">2026-06-01T04:47:00Z</dcterms:modified>
  <dc:language>ru-RU</dc:language>
</cp:coreProperties>
</file>