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0373F" w14:textId="77777777" w:rsidR="00873509" w:rsidRDefault="00000000" w:rsidP="00DE6919">
      <w:pPr>
        <w:ind w:firstLine="567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A661E5E" wp14:editId="5AA7CCFF">
            <wp:extent cx="676275" cy="8477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45FE1" w14:textId="77777777" w:rsidR="00873509" w:rsidRDefault="00000000" w:rsidP="00DE6919">
      <w:pP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440EF51C" w14:textId="77777777" w:rsidR="00873509" w:rsidRDefault="00000000" w:rsidP="00DE691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0CDDF9C2" w14:textId="77777777" w:rsidR="00873509" w:rsidRDefault="00000000" w:rsidP="00DE6919">
      <w:pP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3AC33F00" w14:textId="1D81784F" w:rsidR="00873509" w:rsidRDefault="00000000" w:rsidP="00DE691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F54AD54" w14:textId="77777777" w:rsidR="00873509" w:rsidRDefault="00000000" w:rsidP="00DE691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1E8A508D" w14:textId="77777777" w:rsidR="00873509" w:rsidRDefault="00000000" w:rsidP="00DE6919">
      <w:pPr>
        <w:pStyle w:val="1"/>
        <w:ind w:firstLine="567"/>
      </w:pPr>
      <w:r>
        <w:t>ПОСТАНОВЛЕНИЕ</w:t>
      </w:r>
    </w:p>
    <w:p w14:paraId="3B40ED64" w14:textId="77777777" w:rsidR="00873509" w:rsidRDefault="00873509" w:rsidP="00DE6919">
      <w:pPr>
        <w:ind w:firstLine="567"/>
        <w:jc w:val="center"/>
        <w:rPr>
          <w:b/>
          <w:sz w:val="28"/>
        </w:rPr>
      </w:pPr>
    </w:p>
    <w:p w14:paraId="44DFE9B3" w14:textId="77777777" w:rsidR="00873509" w:rsidRDefault="00873509" w:rsidP="00DE6919">
      <w:pPr>
        <w:ind w:firstLine="567"/>
        <w:jc w:val="center"/>
        <w:rPr>
          <w:sz w:val="28"/>
          <w:szCs w:val="28"/>
        </w:rPr>
      </w:pPr>
    </w:p>
    <w:p w14:paraId="5D153FBB" w14:textId="0AF138CF" w:rsidR="00873509" w:rsidRDefault="00000000" w:rsidP="00DE691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03 июля 2024 года № 1135-п</w:t>
      </w:r>
    </w:p>
    <w:p w14:paraId="133AE29F" w14:textId="77777777" w:rsidR="00873509" w:rsidRDefault="00000000" w:rsidP="00DE691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Топки</w:t>
      </w:r>
    </w:p>
    <w:p w14:paraId="5514A0A3" w14:textId="77777777" w:rsidR="00873509" w:rsidRDefault="00873509" w:rsidP="00714671">
      <w:pPr>
        <w:ind w:firstLine="567"/>
        <w:jc w:val="both"/>
        <w:rPr>
          <w:b/>
          <w:sz w:val="28"/>
          <w:szCs w:val="28"/>
        </w:rPr>
      </w:pPr>
    </w:p>
    <w:p w14:paraId="136373DF" w14:textId="77777777" w:rsidR="00873509" w:rsidRDefault="00000000" w:rsidP="00DE6919">
      <w:pPr>
        <w:pStyle w:val="14"/>
        <w:ind w:firstLine="567"/>
        <w:jc w:val="center"/>
      </w:pPr>
      <w:r>
        <w:rPr>
          <w:b/>
          <w:bCs/>
          <w:sz w:val="28"/>
          <w:szCs w:val="28"/>
        </w:rPr>
        <w:t xml:space="preserve">Об утверждении программы проведения проверки готовности к отопительному периоду 2024-2025 </w:t>
      </w:r>
      <w:proofErr w:type="spellStart"/>
      <w:r>
        <w:rPr>
          <w:b/>
          <w:bCs/>
          <w:sz w:val="28"/>
          <w:szCs w:val="28"/>
        </w:rPr>
        <w:t>г.г</w:t>
      </w:r>
      <w:proofErr w:type="spellEnd"/>
      <w:r>
        <w:rPr>
          <w:b/>
          <w:bCs/>
          <w:sz w:val="28"/>
          <w:szCs w:val="28"/>
        </w:rPr>
        <w:t>. объектов жилищно-коммунального хозяйства, социальной сферы, жилого фонда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Топкинского муниципального округа</w:t>
      </w:r>
    </w:p>
    <w:p w14:paraId="6960DFA4" w14:textId="77777777" w:rsidR="00873509" w:rsidRDefault="00873509" w:rsidP="00714671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14:paraId="4470882B" w14:textId="77777777" w:rsidR="00873509" w:rsidRDefault="00000000" w:rsidP="0071467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20 Федерального закона от 27.07.2010                                № 190-ФЗ «О теплоснабжении», пунктом 5 приказа Министерства энергетики Российской Федерации от 12.03.2013 № 103 «Об утверждении Правил оценки готовности к отопительному периоду», распоряжением Губернатора  Кемеровской области - Кузбасса от 19.06.2024 № 76-рг «О подготовке объектов жизнеобеспечения муниципальных образований Кемеровской области – Кузбасса к работе в осенне-зимний период 2024/2025 года», и с целью устойчивого функционирования объектов жилищно-коммунального хозяйства и социальной сферы Топкинского муниципального округа, обеспечения их топливно-энергетическими ресурсами и своевременной подготовки к бесперебойной работе в осенне-зимний период: </w:t>
      </w:r>
    </w:p>
    <w:p w14:paraId="2C24C18C" w14:textId="167063FE" w:rsidR="00873509" w:rsidRDefault="00B00101" w:rsidP="007146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по контролю за ходом подготовки объектов жилищно-коммунального хозяйства, социальной сферы, жилого фонда Топкинского муниципального округа к отопительному периоду 2024 и 2025 года и утвердить ее состав.</w:t>
      </w:r>
    </w:p>
    <w:p w14:paraId="1921EF3A" w14:textId="77777777" w:rsidR="00873509" w:rsidRDefault="00000000" w:rsidP="007146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Создать комиссию по контролю за ходом подготовки объектов социальной сферы Топкинского муниципального округа к отопительному периоду 2024 и 2025 года и утвердить ее состав.</w:t>
      </w:r>
    </w:p>
    <w:p w14:paraId="45E355F8" w14:textId="45D05171" w:rsidR="00873509" w:rsidRDefault="00B00101" w:rsidP="007146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Создать комиссию по контролю за ходом подготовки объектов жилого фонда Топкинского муниципального округа к отопительному периоду 2024 и 2025 года и утвердить ее состав.</w:t>
      </w:r>
    </w:p>
    <w:p w14:paraId="3D65D307" w14:textId="509DFCCC" w:rsidR="00873509" w:rsidRDefault="00B00101" w:rsidP="007146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Положение о комиссии по контролю за ходом подготовки объектов жилищно-коммунального хозяйства, социальной сферы, жилого </w:t>
      </w:r>
      <w:r>
        <w:rPr>
          <w:sz w:val="28"/>
          <w:szCs w:val="28"/>
        </w:rPr>
        <w:lastRenderedPageBreak/>
        <w:t>фонда Топкинского муниципального округа к отопительному периоду 2024 и 2025 года.</w:t>
      </w:r>
    </w:p>
    <w:p w14:paraId="065D7569" w14:textId="77777777" w:rsidR="00873509" w:rsidRDefault="00000000" w:rsidP="00714671">
      <w:pPr>
        <w:ind w:firstLine="567"/>
        <w:jc w:val="both"/>
      </w:pPr>
      <w:r>
        <w:rPr>
          <w:sz w:val="28"/>
          <w:szCs w:val="28"/>
        </w:rPr>
        <w:t>5. Утвердить программу проведения проверки готовности к отопительному периоду 2024 и 2025 года объектов жилищно-коммунального хозяйства социальной сферы, жилого фонда Топкинского муниципального округа Кемеровской области – Кузбасса.</w:t>
      </w:r>
    </w:p>
    <w:p w14:paraId="4A6DE3A8" w14:textId="77777777" w:rsidR="00873509" w:rsidRDefault="00000000" w:rsidP="00714671">
      <w:pPr>
        <w:ind w:firstLine="567"/>
        <w:jc w:val="both"/>
      </w:pPr>
      <w:r>
        <w:rPr>
          <w:sz w:val="28"/>
          <w:szCs w:val="28"/>
        </w:rPr>
        <w:t xml:space="preserve">6. Произвести оценку готовности к работе в осенне-зимний период </w:t>
      </w:r>
      <w:proofErr w:type="spellStart"/>
      <w:r>
        <w:rPr>
          <w:sz w:val="28"/>
          <w:szCs w:val="28"/>
        </w:rPr>
        <w:t>электроснабжающих</w:t>
      </w:r>
      <w:proofErr w:type="spellEnd"/>
      <w:r>
        <w:rPr>
          <w:sz w:val="28"/>
          <w:szCs w:val="28"/>
        </w:rPr>
        <w:t xml:space="preserve"> и теплоснабжающих организаций независимо от ведомственной принадлежности и организационно - правовых форм, осуществляющих производство, передачу и распределение тепловой и электрической энергии для населения, бюджетной сферы, объектов жизнеобеспечения и жилищно-эксплуатационных организаций.</w:t>
      </w:r>
    </w:p>
    <w:p w14:paraId="74C38BCE" w14:textId="7C03F00E" w:rsidR="00873509" w:rsidRDefault="00000000" w:rsidP="00714671">
      <w:pPr>
        <w:ind w:firstLine="567"/>
        <w:jc w:val="both"/>
      </w:pPr>
      <w:r>
        <w:rPr>
          <w:sz w:val="28"/>
          <w:szCs w:val="28"/>
        </w:rPr>
        <w:t>7. Установить в 2024 году единый срок начала отопительного периода на территории Топкинского муниципального округа 15 сентября с подключения образовательных и лечебных учреждений, жилищного фонда и объектов социального назначения.</w:t>
      </w:r>
    </w:p>
    <w:p w14:paraId="0CD74DA2" w14:textId="77777777" w:rsidR="00873509" w:rsidRDefault="00000000" w:rsidP="00714671">
      <w:pPr>
        <w:ind w:firstLine="567"/>
        <w:jc w:val="both"/>
      </w:pPr>
      <w:r>
        <w:rPr>
          <w:sz w:val="28"/>
          <w:szCs w:val="28"/>
        </w:rPr>
        <w:t>8. Рекомендовать руководителям предприятий жилищно-коммунального хозяйства Топкинского муниципального округа:</w:t>
      </w:r>
    </w:p>
    <w:p w14:paraId="3AC9F3A1" w14:textId="77777777" w:rsidR="00873509" w:rsidRDefault="00000000" w:rsidP="00714671">
      <w:pPr>
        <w:ind w:firstLine="567"/>
        <w:jc w:val="both"/>
      </w:pPr>
      <w:r>
        <w:rPr>
          <w:sz w:val="28"/>
          <w:szCs w:val="28"/>
        </w:rPr>
        <w:t>8.1. Организовать выполнение антитеррористических мероприятий на всех объектах жизнеобеспечения Топкинского муниципального округа.</w:t>
      </w:r>
    </w:p>
    <w:p w14:paraId="70942EAB" w14:textId="77777777" w:rsidR="00873509" w:rsidRDefault="00000000" w:rsidP="00714671">
      <w:pPr>
        <w:ind w:firstLine="567"/>
        <w:jc w:val="both"/>
      </w:pPr>
      <w:r>
        <w:rPr>
          <w:sz w:val="28"/>
          <w:szCs w:val="28"/>
        </w:rPr>
        <w:t>8.2. Создать в срок до 15.09.2024 г.:</w:t>
      </w:r>
    </w:p>
    <w:p w14:paraId="7FCF4563" w14:textId="77777777" w:rsidR="00873509" w:rsidRDefault="00000000" w:rsidP="007146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неснижаемый аварийный запас материально-технических ресурсов, запасных частей и оборудования для своевременной ликвидации аварийных ситуаций;</w:t>
      </w:r>
    </w:p>
    <w:p w14:paraId="4DA5DD20" w14:textId="77777777" w:rsidR="00873509" w:rsidRDefault="00000000" w:rsidP="007146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запас топлива на отопительных котельных, при этом неснижаемый запас угля на каждой котельной должен быть не менее 15-суточного расхода.</w:t>
      </w:r>
    </w:p>
    <w:p w14:paraId="6F20FFB2" w14:textId="77777777" w:rsidR="00873509" w:rsidRDefault="00000000" w:rsidP="00714671">
      <w:pPr>
        <w:ind w:firstLine="567"/>
        <w:jc w:val="both"/>
      </w:pPr>
      <w:r>
        <w:rPr>
          <w:sz w:val="28"/>
          <w:szCs w:val="28"/>
        </w:rPr>
        <w:t>8.3. Обеспечить выполнение требований, установленных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иными федеральными и областными правовыми актами в области энергосбережения.</w:t>
      </w:r>
    </w:p>
    <w:p w14:paraId="5FFE3F28" w14:textId="77777777" w:rsidR="00873509" w:rsidRDefault="00000000" w:rsidP="00714671">
      <w:pPr>
        <w:ind w:firstLine="567"/>
        <w:jc w:val="both"/>
      </w:pPr>
      <w:r>
        <w:rPr>
          <w:sz w:val="28"/>
          <w:szCs w:val="28"/>
        </w:rPr>
        <w:t>8.4. Провести подготовку, переподготовку и квалификационную аттестацию инженерно-технических работников и эксплуатационного персонала.</w:t>
      </w:r>
    </w:p>
    <w:p w14:paraId="37C9C629" w14:textId="77777777" w:rsidR="00873509" w:rsidRDefault="00000000" w:rsidP="00714671">
      <w:pPr>
        <w:ind w:firstLine="567"/>
        <w:jc w:val="both"/>
      </w:pPr>
      <w:r>
        <w:rPr>
          <w:sz w:val="28"/>
          <w:szCs w:val="28"/>
        </w:rPr>
        <w:t>9. Рекомендовать руководителям теплоснабжающих и (или) тепловых организаций (независимо от форм собственности) получить свидетельство о допуске к осуществлению видов деятельности в сфере теплоснабжения.</w:t>
      </w:r>
    </w:p>
    <w:p w14:paraId="52C3EA8F" w14:textId="77777777" w:rsidR="00873509" w:rsidRDefault="00000000" w:rsidP="00714671">
      <w:pPr>
        <w:ind w:firstLine="567"/>
        <w:jc w:val="both"/>
      </w:pPr>
      <w:r>
        <w:rPr>
          <w:sz w:val="28"/>
          <w:szCs w:val="28"/>
        </w:rPr>
        <w:t>10. Рекомендовать руководителям предприятий энергетического комплекса Топкинского муниципального округа разработать программы подготовки ремонтного и эксплуатационного персонала и программы проведения противоаварийных тренировок по аварийным ситуациям, связанным с различными типами аварий на оборудовании предприятий, в соответствии с действующим законодательством Российской Федерации. Организовать контроль за исполнением разработанных программ.</w:t>
      </w:r>
    </w:p>
    <w:p w14:paraId="410A5DB8" w14:textId="44053D2D" w:rsidR="00873509" w:rsidRDefault="00000000" w:rsidP="00714671">
      <w:pPr>
        <w:pStyle w:val="14"/>
        <w:ind w:firstLine="567"/>
        <w:jc w:val="both"/>
      </w:pPr>
      <w:r>
        <w:rPr>
          <w:sz w:val="28"/>
          <w:szCs w:val="28"/>
        </w:rPr>
        <w:t>11. Признать утратившим силу:</w:t>
      </w:r>
    </w:p>
    <w:p w14:paraId="45BA39A7" w14:textId="1808BA85" w:rsidR="00873509" w:rsidRDefault="00000000" w:rsidP="00714671">
      <w:pPr>
        <w:pStyle w:val="14"/>
        <w:ind w:firstLine="567"/>
        <w:jc w:val="both"/>
      </w:pPr>
      <w:r>
        <w:rPr>
          <w:sz w:val="28"/>
          <w:szCs w:val="28"/>
        </w:rPr>
        <w:lastRenderedPageBreak/>
        <w:t xml:space="preserve">- постановление администрации Топкинского муниципального округа от </w:t>
      </w:r>
      <w:bookmarkStart w:id="0" w:name="__DdeLink__2162_2728631508"/>
      <w:bookmarkStart w:id="1" w:name="__DdeLink__941_2728631508"/>
      <w:r>
        <w:rPr>
          <w:sz w:val="28"/>
          <w:szCs w:val="28"/>
        </w:rPr>
        <w:t xml:space="preserve">15.06.2023 № 944-п </w:t>
      </w:r>
      <w:bookmarkEnd w:id="0"/>
      <w:r>
        <w:rPr>
          <w:sz w:val="28"/>
          <w:szCs w:val="28"/>
        </w:rPr>
        <w:t xml:space="preserve">«Об утверждении программы проведения проверки готовности к отопительному периоду 2023-2024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объектов жилищно-коммунального хозяйства, социальной сферы, жилого фонда Топкинского муниципального округа</w:t>
      </w:r>
      <w:bookmarkEnd w:id="1"/>
      <w:r>
        <w:rPr>
          <w:sz w:val="28"/>
          <w:szCs w:val="28"/>
        </w:rPr>
        <w:t>»;</w:t>
      </w:r>
    </w:p>
    <w:p w14:paraId="1442A565" w14:textId="21E84B9F" w:rsidR="00873509" w:rsidRDefault="00000000" w:rsidP="00714671">
      <w:pPr>
        <w:pStyle w:val="14"/>
        <w:ind w:firstLine="567"/>
        <w:jc w:val="both"/>
      </w:pPr>
      <w:r>
        <w:rPr>
          <w:sz w:val="28"/>
          <w:szCs w:val="28"/>
        </w:rPr>
        <w:t xml:space="preserve">- постановление администрации Топкинского муниципального округа от 18.08.2023 № 1363-п «О внесении изменений в постановление администрации Топкинского муниципального округа от 15.06.2023 № 944-п «Об утверждении программы проведения проверки готовности к отопительному периоду 2023-2024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объектов жилищно-коммунального хозяйства, социальной сферы, жилого фонда Топкинского муниципального округа».</w:t>
      </w:r>
    </w:p>
    <w:p w14:paraId="5BCFD27B" w14:textId="77777777" w:rsidR="00873509" w:rsidRDefault="00000000" w:rsidP="007146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sz w:val="28"/>
          <w:szCs w:val="28"/>
          <w:highlight w:val="white"/>
        </w:rPr>
        <w:t xml:space="preserve">Контроль за исполнением постановления возложить на и.о. заместителя главы Топкинского муниципального округа по ЖКХ </w:t>
      </w:r>
      <w:r>
        <w:rPr>
          <w:color w:val="000000"/>
          <w:spacing w:val="-6"/>
          <w:sz w:val="28"/>
          <w:szCs w:val="28"/>
          <w:highlight w:val="white"/>
        </w:rPr>
        <w:t>и благоустройству – начальника управления О</w:t>
      </w:r>
      <w:r>
        <w:rPr>
          <w:sz w:val="28"/>
          <w:szCs w:val="28"/>
          <w:highlight w:val="white"/>
        </w:rPr>
        <w:t>.В. Антонову.</w:t>
      </w:r>
    </w:p>
    <w:p w14:paraId="4ECA9AC4" w14:textId="77777777" w:rsidR="00873509" w:rsidRDefault="00000000" w:rsidP="00714671">
      <w:pPr>
        <w:ind w:firstLine="567"/>
        <w:jc w:val="both"/>
      </w:pPr>
      <w:r>
        <w:rPr>
          <w:sz w:val="28"/>
          <w:szCs w:val="28"/>
        </w:rPr>
        <w:t>13. Постановление вступает в силу после официального обнародования.</w:t>
      </w:r>
    </w:p>
    <w:p w14:paraId="4DA02220" w14:textId="77777777" w:rsidR="00873509" w:rsidRDefault="00873509" w:rsidP="0071467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4A0610" w14:textId="77777777" w:rsidR="00873509" w:rsidRDefault="00873509" w:rsidP="0071467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D73E86" w14:textId="77777777" w:rsidR="00873509" w:rsidRDefault="00000000" w:rsidP="00DE69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Топкинского</w:t>
      </w:r>
    </w:p>
    <w:p w14:paraId="718662AF" w14:textId="77777777" w:rsidR="00873509" w:rsidRDefault="00000000" w:rsidP="00DE69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С.В. Фролов</w:t>
      </w:r>
    </w:p>
    <w:p w14:paraId="4B84C2C4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30C852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81D9F0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92B876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BB4C66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6ED47A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DA039D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C9A030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13188C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A174CB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0A89F5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5B394C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B1E26B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47D321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7B4B91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0EC474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937A9E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D3EF91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9A644C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066A30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247E37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0AE876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84C098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DD7D3B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1A1D91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4E9F7D" w14:textId="77777777" w:rsidR="00B00101" w:rsidRDefault="00B00101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bookmarkStart w:id="2" w:name="__DdeLink__1652_947995110"/>
      <w:bookmarkEnd w:id="2"/>
    </w:p>
    <w:p w14:paraId="11ED3B6A" w14:textId="67A9DB4A" w:rsidR="00873509" w:rsidRDefault="00000000" w:rsidP="00DE6919">
      <w:pPr>
        <w:tabs>
          <w:tab w:val="left" w:pos="709"/>
        </w:tabs>
        <w:ind w:firstLine="567"/>
        <w:jc w:val="right"/>
      </w:pPr>
      <w:r>
        <w:rPr>
          <w:color w:val="000000"/>
          <w:sz w:val="28"/>
          <w:szCs w:val="28"/>
        </w:rPr>
        <w:lastRenderedPageBreak/>
        <w:t>УТВЕРЖДЕН</w:t>
      </w:r>
    </w:p>
    <w:p w14:paraId="550D0F2C" w14:textId="3549770C" w:rsidR="00873509" w:rsidRDefault="00000000" w:rsidP="00DE6919">
      <w:pPr>
        <w:tabs>
          <w:tab w:val="left" w:pos="709"/>
        </w:tabs>
        <w:ind w:firstLine="567"/>
        <w:jc w:val="right"/>
      </w:pPr>
      <w:r>
        <w:rPr>
          <w:color w:val="000000"/>
          <w:sz w:val="28"/>
          <w:szCs w:val="28"/>
        </w:rPr>
        <w:t>постановлением администрации</w:t>
      </w:r>
    </w:p>
    <w:p w14:paraId="710BF7A1" w14:textId="77777777" w:rsidR="00873509" w:rsidRDefault="00000000" w:rsidP="00DE6919">
      <w:pPr>
        <w:tabs>
          <w:tab w:val="left" w:pos="709"/>
        </w:tabs>
        <w:ind w:firstLine="567"/>
        <w:jc w:val="right"/>
      </w:pPr>
      <w:r>
        <w:rPr>
          <w:color w:val="000000"/>
          <w:sz w:val="28"/>
          <w:szCs w:val="28"/>
        </w:rPr>
        <w:t>Топкинского муниципального округа</w:t>
      </w:r>
    </w:p>
    <w:p w14:paraId="7327C3DC" w14:textId="125F8BF9" w:rsidR="00873509" w:rsidRDefault="00000000" w:rsidP="00DE6919">
      <w:pPr>
        <w:tabs>
          <w:tab w:val="left" w:pos="709"/>
        </w:tabs>
        <w:ind w:firstLine="567"/>
        <w:jc w:val="right"/>
      </w:pPr>
      <w:r>
        <w:rPr>
          <w:sz w:val="28"/>
          <w:szCs w:val="28"/>
        </w:rPr>
        <w:t>о</w:t>
      </w:r>
      <w:bookmarkStart w:id="3" w:name="__DdeLink__2846_1711158427"/>
      <w:r>
        <w:rPr>
          <w:sz w:val="28"/>
          <w:szCs w:val="28"/>
        </w:rPr>
        <w:t>т 03 июля 2024 года № 1135-п</w:t>
      </w:r>
      <w:bookmarkEnd w:id="3"/>
    </w:p>
    <w:p w14:paraId="5791D02C" w14:textId="77777777" w:rsidR="00873509" w:rsidRDefault="00873509" w:rsidP="00714671">
      <w:pPr>
        <w:pStyle w:val="a6"/>
        <w:widowControl w:val="0"/>
        <w:spacing w:after="0" w:line="264" w:lineRule="auto"/>
        <w:ind w:left="0" w:firstLine="567"/>
        <w:jc w:val="both"/>
        <w:rPr>
          <w:color w:val="000000"/>
          <w:sz w:val="26"/>
          <w:szCs w:val="26"/>
          <w:highlight w:val="yellow"/>
        </w:rPr>
      </w:pPr>
      <w:bookmarkStart w:id="4" w:name="_GoBack1"/>
      <w:bookmarkEnd w:id="4"/>
    </w:p>
    <w:p w14:paraId="0FEC0E91" w14:textId="77777777" w:rsidR="00873509" w:rsidRDefault="00000000" w:rsidP="00DE6919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</w:p>
    <w:p w14:paraId="6DF77756" w14:textId="31551793" w:rsidR="00873509" w:rsidRDefault="00000000" w:rsidP="00DE6919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комиссии по контролю за ходом подготовки объектов </w:t>
      </w:r>
      <w:r w:rsidR="00BB7B52" w:rsidRPr="00BB7B52">
        <w:rPr>
          <w:rFonts w:ascii="Times New Roman" w:hAnsi="Times New Roman" w:cs="Times New Roman"/>
          <w:b/>
          <w:sz w:val="28"/>
          <w:szCs w:val="28"/>
        </w:rPr>
        <w:t>жилищно-коммунального хозяйства, социальной сферы, жилого фонда Топкинского муниципального округа</w:t>
      </w:r>
      <w:r w:rsidR="00BB7B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 отопительному периоду 2024 и 2025 года</w:t>
      </w:r>
    </w:p>
    <w:p w14:paraId="49AA13F4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67"/>
        <w:gridCol w:w="5488"/>
      </w:tblGrid>
      <w:tr w:rsidR="00873509" w14:paraId="510D9050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1CCC5F45" w14:textId="76898015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</w:t>
            </w:r>
          </w:p>
          <w:p w14:paraId="676F958F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Вячеславовна</w:t>
            </w:r>
          </w:p>
        </w:tc>
        <w:tc>
          <w:tcPr>
            <w:tcW w:w="5385" w:type="dxa"/>
            <w:shd w:val="clear" w:color="auto" w:fill="auto"/>
          </w:tcPr>
          <w:p w14:paraId="3EC97155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комиссии, и.о. заместителя главы Топкинского муниципального округа по ЖКХ и благоустройству – начальник управления</w:t>
            </w:r>
          </w:p>
        </w:tc>
      </w:tr>
      <w:tr w:rsidR="00873509" w14:paraId="4DCC09AD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10661D04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3873CEA9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3509" w14:paraId="18B8706B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279C1B59" w14:textId="1403A16A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Мерзляков</w:t>
            </w:r>
          </w:p>
          <w:p w14:paraId="2AD1F595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Геннадьевич</w:t>
            </w:r>
          </w:p>
        </w:tc>
        <w:tc>
          <w:tcPr>
            <w:tcW w:w="5385" w:type="dxa"/>
            <w:shd w:val="clear" w:color="auto" w:fill="auto"/>
          </w:tcPr>
          <w:p w14:paraId="53C71D36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5" w:name="_Hlk136961338"/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комиссии, начальник отдела ЖКХ управления ЖКХ и благоустройства администрации Топкинского муниципального округа</w:t>
            </w:r>
            <w:bookmarkEnd w:id="5"/>
          </w:p>
        </w:tc>
      </w:tr>
      <w:tr w:rsidR="00873509" w14:paraId="21F00CCB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76BD7D81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5E84A663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3509" w14:paraId="02C8A7AE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11277FA5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Ермолаева</w:t>
            </w:r>
          </w:p>
          <w:p w14:paraId="3358A3C0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Надежда Владимировна</w:t>
            </w:r>
          </w:p>
        </w:tc>
        <w:tc>
          <w:tcPr>
            <w:tcW w:w="5385" w:type="dxa"/>
            <w:shd w:val="clear" w:color="auto" w:fill="auto"/>
          </w:tcPr>
          <w:p w14:paraId="6A8EC92D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секретарь комиссии, главный специалист управления ЖКХ и благоустройства администрации Топкинского муниципального округа</w:t>
            </w:r>
          </w:p>
        </w:tc>
      </w:tr>
      <w:tr w:rsidR="00873509" w14:paraId="3B31C0EE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66D57A00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26B65042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3509" w14:paraId="21824DC8" w14:textId="77777777" w:rsidTr="00B00101">
        <w:trPr>
          <w:jc w:val="center"/>
        </w:trPr>
        <w:tc>
          <w:tcPr>
            <w:tcW w:w="9179" w:type="dxa"/>
            <w:gridSpan w:val="2"/>
            <w:shd w:val="clear" w:color="auto" w:fill="auto"/>
          </w:tcPr>
          <w:p w14:paraId="7EC332D7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873509" w14:paraId="7C3C7179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1EEEA5E2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445E99BB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3509" w14:paraId="25531DE5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35DA274B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Евсович</w:t>
            </w:r>
            <w:proofErr w:type="spellEnd"/>
          </w:p>
          <w:p w14:paraId="0D22374D" w14:textId="77777777" w:rsidR="00873509" w:rsidRDefault="00000000" w:rsidP="00714671">
            <w:pPr>
              <w:widowControl w:val="0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Владимир Владимирович</w:t>
            </w:r>
          </w:p>
        </w:tc>
        <w:tc>
          <w:tcPr>
            <w:tcW w:w="5385" w:type="dxa"/>
            <w:shd w:val="clear" w:color="auto" w:fill="auto"/>
          </w:tcPr>
          <w:p w14:paraId="74B02A49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заместитель начальника Государственной жилищной инспекции Кемеровской области (по согласованию)</w:t>
            </w:r>
          </w:p>
        </w:tc>
      </w:tr>
      <w:tr w:rsidR="00873509" w14:paraId="645012BC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00AE98E9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452CD765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3509" w14:paraId="049B13E2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6EEBA1D1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Журавлёв</w:t>
            </w:r>
          </w:p>
          <w:p w14:paraId="60ABC1DD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Валерий Ильич</w:t>
            </w:r>
          </w:p>
        </w:tc>
        <w:tc>
          <w:tcPr>
            <w:tcW w:w="5385" w:type="dxa"/>
            <w:shd w:val="clear" w:color="auto" w:fill="auto"/>
          </w:tcPr>
          <w:p w14:paraId="38392DB4" w14:textId="77777777" w:rsidR="00873509" w:rsidRDefault="00000000" w:rsidP="00714671">
            <w:pPr>
              <w:pStyle w:val="a4"/>
              <w:widowControl w:val="0"/>
              <w:tabs>
                <w:tab w:val="left" w:pos="-3828"/>
              </w:tabs>
              <w:spacing w:after="0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- - начальник Топкинского района электрических сетей ПАО «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Россети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Сибирь» филиала ПАО «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Россети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 Сибирь «Кузбассэнерго - РЭС» (по согласованию)</w:t>
            </w:r>
            <w:r>
              <w:rPr>
                <w:b/>
                <w:i/>
                <w:color w:val="000000"/>
                <w:sz w:val="28"/>
                <w:szCs w:val="28"/>
                <w:lang w:eastAsia="x-none"/>
              </w:rPr>
              <w:t xml:space="preserve"> </w:t>
            </w:r>
          </w:p>
        </w:tc>
      </w:tr>
      <w:tr w:rsidR="00873509" w14:paraId="30825EDB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4C566F23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2AF267BC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3509" w14:paraId="62EA7B3C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147DBCF2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Кайль</w:t>
            </w:r>
          </w:p>
          <w:p w14:paraId="36C64B09" w14:textId="77777777" w:rsidR="00873509" w:rsidRDefault="00000000" w:rsidP="00714671">
            <w:pPr>
              <w:widowControl w:val="0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Валерий Давыдович</w:t>
            </w:r>
          </w:p>
        </w:tc>
        <w:tc>
          <w:tcPr>
            <w:tcW w:w="5385" w:type="dxa"/>
            <w:shd w:val="clear" w:color="auto" w:fill="auto"/>
          </w:tcPr>
          <w:p w14:paraId="703957CE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специалист государственного казенного учреждения</w:t>
            </w:r>
            <w:bookmarkStart w:id="6" w:name="__DdeLink__943_2728631508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«Центр оперативного контроля жилищно-коммунального и дорожного комплекса Кузбасса» </w:t>
            </w:r>
            <w:bookmarkEnd w:id="6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(по согласованию)</w:t>
            </w:r>
          </w:p>
        </w:tc>
      </w:tr>
      <w:tr w:rsidR="00873509" w14:paraId="2562DAEF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5886A14F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3FE73ED9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3509" w14:paraId="1DE4D527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5C75BCF8" w14:textId="6A5415AE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Кошман</w:t>
            </w:r>
          </w:p>
          <w:p w14:paraId="2BDF4E23" w14:textId="77777777" w:rsidR="00873509" w:rsidRDefault="00000000" w:rsidP="00714671">
            <w:pPr>
              <w:widowControl w:val="0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Роман Евгеньевич</w:t>
            </w:r>
          </w:p>
        </w:tc>
        <w:tc>
          <w:tcPr>
            <w:tcW w:w="5385" w:type="dxa"/>
            <w:shd w:val="clear" w:color="auto" w:fill="auto"/>
          </w:tcPr>
          <w:p w14:paraId="30C5589A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главный инженер общество с ограниченной ответственностью</w:t>
            </w:r>
            <w:bookmarkStart w:id="7" w:name="__DdeLink__945_2728631508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ТеплоЭнергоСбыт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bookmarkEnd w:id="7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873509" w14:paraId="33A83396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6ED1FE66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091988F7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3509" w14:paraId="7528F055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56CFE2BF" w14:textId="36D09A90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Кошман</w:t>
            </w:r>
          </w:p>
          <w:p w14:paraId="003AB0C0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Сергей Владимирович</w:t>
            </w:r>
          </w:p>
        </w:tc>
        <w:tc>
          <w:tcPr>
            <w:tcW w:w="5385" w:type="dxa"/>
            <w:shd w:val="clear" w:color="auto" w:fill="auto"/>
          </w:tcPr>
          <w:p w14:paraId="669B76C9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главный инженер МКП «ТЕПЛО» (по согласованию)</w:t>
            </w:r>
          </w:p>
        </w:tc>
      </w:tr>
      <w:tr w:rsidR="00873509" w14:paraId="0558FD97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3E98EA02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0B5635C2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3509" w14:paraId="4BC5FEC7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4205407A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Корчебный</w:t>
            </w:r>
            <w:proofErr w:type="spellEnd"/>
          </w:p>
          <w:p w14:paraId="5E87721E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Александр Геннадьевич</w:t>
            </w:r>
          </w:p>
        </w:tc>
        <w:tc>
          <w:tcPr>
            <w:tcW w:w="5385" w:type="dxa"/>
            <w:shd w:val="clear" w:color="auto" w:fill="auto"/>
          </w:tcPr>
          <w:p w14:paraId="0D31D506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заместитель директора </w:t>
            </w:r>
            <w:bookmarkStart w:id="8" w:name="__DdeLink__947_2728631508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СибДорСтрой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bookmarkEnd w:id="8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873509" w14:paraId="2ABB9C09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05CBE998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7ACD22C3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3509" w14:paraId="0937CBFB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7A5DCF38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Рыбин</w:t>
            </w:r>
          </w:p>
          <w:p w14:paraId="7BE3A242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Виктор Степанович</w:t>
            </w:r>
          </w:p>
        </w:tc>
        <w:tc>
          <w:tcPr>
            <w:tcW w:w="5385" w:type="dxa"/>
            <w:shd w:val="clear" w:color="auto" w:fill="auto"/>
          </w:tcPr>
          <w:p w14:paraId="66D4B52F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директор </w:t>
            </w:r>
            <w:bookmarkStart w:id="9" w:name="__DdeLink__949_2728631508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филиала «Энергосеть г. Топки» ООО «Кузбасская энергосетевая компания»</w:t>
            </w:r>
            <w:bookmarkEnd w:id="9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873509" w14:paraId="412F702D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3C9911FC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5753B40E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3509" w14:paraId="29CF248A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53EF4830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Скоробагатов</w:t>
            </w:r>
            <w:proofErr w:type="spellEnd"/>
          </w:p>
          <w:p w14:paraId="1DB12B1D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Илья Викторович</w:t>
            </w:r>
          </w:p>
        </w:tc>
        <w:tc>
          <w:tcPr>
            <w:tcW w:w="5385" w:type="dxa"/>
            <w:shd w:val="clear" w:color="auto" w:fill="auto"/>
          </w:tcPr>
          <w:p w14:paraId="30CFAA90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главный энергетик ООО «Топкинский цемент» (по согласованию)</w:t>
            </w:r>
          </w:p>
        </w:tc>
      </w:tr>
      <w:tr w:rsidR="00873509" w14:paraId="09C814F0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0AB98DE4" w14:textId="77777777" w:rsidR="00873509" w:rsidRDefault="00873509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0B850972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873509" w14:paraId="17CD7687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5BD7E958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Чепкунов</w:t>
            </w:r>
            <w:proofErr w:type="spellEnd"/>
          </w:p>
          <w:p w14:paraId="051FAA9E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Ильдар Мухамедович</w:t>
            </w:r>
          </w:p>
        </w:tc>
        <w:tc>
          <w:tcPr>
            <w:tcW w:w="5385" w:type="dxa"/>
            <w:shd w:val="clear" w:color="auto" w:fill="auto"/>
          </w:tcPr>
          <w:p w14:paraId="2AE1141D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- государственный инспектор Сибирского Кузбасского отдела управления </w:t>
            </w:r>
            <w:r>
              <w:rPr>
                <w:color w:val="000000"/>
                <w:sz w:val="28"/>
                <w:szCs w:val="28"/>
              </w:rPr>
              <w:t>«Ростехнадзора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873509" w14:paraId="69642BE1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4048D24A" w14:textId="77777777" w:rsidR="00873509" w:rsidRDefault="00873509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44B83208" w14:textId="77777777" w:rsidR="00873509" w:rsidRDefault="00873509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873509" w14:paraId="5B71DD20" w14:textId="77777777" w:rsidTr="00B00101">
        <w:trPr>
          <w:jc w:val="center"/>
        </w:trPr>
        <w:tc>
          <w:tcPr>
            <w:tcW w:w="3794" w:type="dxa"/>
            <w:shd w:val="clear" w:color="auto" w:fill="auto"/>
          </w:tcPr>
          <w:p w14:paraId="42F441D0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Шубников</w:t>
            </w:r>
          </w:p>
          <w:p w14:paraId="2F8D91B2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Михаил Васильевич</w:t>
            </w:r>
          </w:p>
        </w:tc>
        <w:tc>
          <w:tcPr>
            <w:tcW w:w="5385" w:type="dxa"/>
            <w:shd w:val="clear" w:color="auto" w:fill="auto"/>
          </w:tcPr>
          <w:p w14:paraId="651B17ED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- государственный инспектор Сибирского Кузбасского отдела управления </w:t>
            </w:r>
            <w:r>
              <w:rPr>
                <w:color w:val="000000"/>
                <w:sz w:val="28"/>
                <w:szCs w:val="28"/>
              </w:rPr>
              <w:t xml:space="preserve">«Ростехнадзора» </w:t>
            </w:r>
            <w:r>
              <w:rPr>
                <w:color w:val="000000"/>
                <w:spacing w:val="-6"/>
                <w:sz w:val="28"/>
                <w:szCs w:val="28"/>
              </w:rPr>
              <w:t>(по согласованию)</w:t>
            </w:r>
          </w:p>
        </w:tc>
      </w:tr>
    </w:tbl>
    <w:p w14:paraId="3A3D0265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91BA80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EACAA39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0B31DD" w14:textId="77777777" w:rsidR="00873509" w:rsidRDefault="00873509" w:rsidP="00714671">
      <w:pPr>
        <w:pStyle w:val="ConsPlusNormal"/>
        <w:widowControl/>
        <w:tabs>
          <w:tab w:val="left" w:pos="7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_DdeLink__1652_9479951101"/>
      <w:bookmarkEnd w:id="10"/>
    </w:p>
    <w:p w14:paraId="4584A701" w14:textId="77777777" w:rsidR="00873509" w:rsidRDefault="00000000" w:rsidP="00714671">
      <w:pPr>
        <w:spacing w:line="259" w:lineRule="auto"/>
        <w:ind w:firstLine="567"/>
        <w:jc w:val="both"/>
        <w:rPr>
          <w:sz w:val="28"/>
          <w:szCs w:val="28"/>
        </w:rPr>
      </w:pPr>
      <w:r>
        <w:br w:type="page"/>
      </w:r>
    </w:p>
    <w:p w14:paraId="0D07A24A" w14:textId="77777777" w:rsidR="00873509" w:rsidRDefault="00000000" w:rsidP="00DE6919">
      <w:pPr>
        <w:pStyle w:val="ConsPlusNormal"/>
        <w:widowControl/>
        <w:tabs>
          <w:tab w:val="left" w:pos="720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78E9AAF3" w14:textId="1CCC00F0" w:rsidR="00873509" w:rsidRDefault="00000000" w:rsidP="00DE6919">
      <w:pPr>
        <w:pStyle w:val="ConsPlusNormal"/>
        <w:widowControl/>
        <w:tabs>
          <w:tab w:val="left" w:pos="720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375023B7" w14:textId="594CA86A" w:rsidR="00873509" w:rsidRDefault="00000000" w:rsidP="00DE6919">
      <w:pPr>
        <w:pStyle w:val="ConsPlusNormal"/>
        <w:widowControl/>
        <w:tabs>
          <w:tab w:val="left" w:pos="720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1876EBA4" w14:textId="59926558" w:rsidR="00873509" w:rsidRDefault="00000000" w:rsidP="00DE6919">
      <w:pPr>
        <w:tabs>
          <w:tab w:val="left" w:pos="709"/>
        </w:tabs>
        <w:ind w:firstLine="567"/>
        <w:jc w:val="right"/>
      </w:pPr>
      <w:bookmarkStart w:id="11" w:name="__DdeLink__5533_1711158427"/>
      <w:r>
        <w:rPr>
          <w:sz w:val="28"/>
          <w:szCs w:val="28"/>
        </w:rPr>
        <w:t xml:space="preserve">от </w:t>
      </w:r>
      <w:r w:rsidR="00BB7B52">
        <w:rPr>
          <w:sz w:val="28"/>
          <w:szCs w:val="28"/>
        </w:rPr>
        <w:t>0</w:t>
      </w:r>
      <w:r>
        <w:rPr>
          <w:sz w:val="28"/>
          <w:szCs w:val="28"/>
        </w:rPr>
        <w:t>3 июля 2024 года № 1135-п</w:t>
      </w:r>
      <w:bookmarkEnd w:id="11"/>
    </w:p>
    <w:p w14:paraId="253AA2FC" w14:textId="77777777" w:rsidR="00873509" w:rsidRDefault="00873509" w:rsidP="00714671">
      <w:pPr>
        <w:pStyle w:val="ConsPlusNormal"/>
        <w:widowControl/>
        <w:tabs>
          <w:tab w:val="left" w:pos="7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8B5E0F" w14:textId="72815F15" w:rsidR="00873509" w:rsidRDefault="00000000" w:rsidP="00DE6919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5EA44E59" w14:textId="1C43369A" w:rsidR="00873509" w:rsidRDefault="00000000" w:rsidP="00DE6919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контролю за ходом подготовки объектов социальной сферы Топкинского муниципального округа к отопительному периоду 2024 и 2025 года</w:t>
      </w:r>
    </w:p>
    <w:p w14:paraId="605E918F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67"/>
        <w:gridCol w:w="5488"/>
      </w:tblGrid>
      <w:tr w:rsidR="00873509" w14:paraId="407B6CB5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27030400" w14:textId="6046D209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</w:t>
            </w:r>
          </w:p>
          <w:p w14:paraId="39BD40CD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Вячеславовна</w:t>
            </w:r>
          </w:p>
        </w:tc>
        <w:tc>
          <w:tcPr>
            <w:tcW w:w="5385" w:type="dxa"/>
            <w:shd w:val="clear" w:color="auto" w:fill="auto"/>
          </w:tcPr>
          <w:p w14:paraId="2C6BD948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комиссии, и.о. заместителя главы Топкинского муниципального округа по ЖКХ и благоустройству – начальник управления</w:t>
            </w:r>
          </w:p>
        </w:tc>
      </w:tr>
      <w:tr w:rsidR="00873509" w14:paraId="20676F54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5A063584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3B3FFA05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509" w14:paraId="7EDD03EE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3B26B75E" w14:textId="17F480C8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Смыкова</w:t>
            </w:r>
            <w:proofErr w:type="spellEnd"/>
          </w:p>
          <w:p w14:paraId="5755606C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Николаевна</w:t>
            </w:r>
          </w:p>
        </w:tc>
        <w:tc>
          <w:tcPr>
            <w:tcW w:w="5385" w:type="dxa"/>
            <w:shd w:val="clear" w:color="auto" w:fill="auto"/>
          </w:tcPr>
          <w:p w14:paraId="0160EFD2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комиссии, заместитель главы Топкинского муниципального округа по социальным вопросам</w:t>
            </w:r>
          </w:p>
        </w:tc>
      </w:tr>
      <w:tr w:rsidR="00873509" w14:paraId="08627F74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7FECCDF3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3AA5DED6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509" w14:paraId="52748532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45C03219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Ермолаева</w:t>
            </w:r>
          </w:p>
          <w:p w14:paraId="794EC252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Надежда Владимировна</w:t>
            </w:r>
          </w:p>
        </w:tc>
        <w:tc>
          <w:tcPr>
            <w:tcW w:w="5385" w:type="dxa"/>
            <w:shd w:val="clear" w:color="auto" w:fill="auto"/>
          </w:tcPr>
          <w:p w14:paraId="5D81AA70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секретарь комиссии, главный специалист управления ЖКХ и благоустройства администрации Топкинского муниципального округа</w:t>
            </w:r>
          </w:p>
        </w:tc>
      </w:tr>
      <w:tr w:rsidR="00873509" w14:paraId="2E3A42A5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5B26A854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75147E32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509" w14:paraId="15DC1D32" w14:textId="77777777" w:rsidTr="00DE6919">
        <w:trPr>
          <w:jc w:val="center"/>
        </w:trPr>
        <w:tc>
          <w:tcPr>
            <w:tcW w:w="9179" w:type="dxa"/>
            <w:gridSpan w:val="2"/>
            <w:shd w:val="clear" w:color="auto" w:fill="auto"/>
          </w:tcPr>
          <w:p w14:paraId="0C1B7ECC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873509" w14:paraId="4836452E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3858CCC6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41B497F4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509" w14:paraId="44F427A4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6508D1DF" w14:textId="19FD4682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Мерзляков</w:t>
            </w:r>
          </w:p>
          <w:p w14:paraId="1E6841E3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Игорь Геннадьевич</w:t>
            </w:r>
          </w:p>
        </w:tc>
        <w:tc>
          <w:tcPr>
            <w:tcW w:w="5385" w:type="dxa"/>
            <w:shd w:val="clear" w:color="auto" w:fill="auto"/>
          </w:tcPr>
          <w:p w14:paraId="20B46E32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комиссии, начальник отдела ЖКХ управления ЖКХ и благоустройства администрации Топкинского муниципального округа</w:t>
            </w:r>
          </w:p>
        </w:tc>
      </w:tr>
      <w:tr w:rsidR="00873509" w14:paraId="4A1621CE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65A1903F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0227C0A5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509" w14:paraId="2EA4064B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4E1BA797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Глебова</w:t>
            </w:r>
          </w:p>
          <w:p w14:paraId="15F92ED7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Татьяна Юрьевна</w:t>
            </w:r>
          </w:p>
        </w:tc>
        <w:tc>
          <w:tcPr>
            <w:tcW w:w="5385" w:type="dxa"/>
            <w:shd w:val="clear" w:color="auto" w:fill="auto"/>
          </w:tcPr>
          <w:p w14:paraId="13869F90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начальник управления образования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администрации Топкинского муниципального округа</w:t>
            </w:r>
          </w:p>
        </w:tc>
      </w:tr>
      <w:tr w:rsidR="00873509" w14:paraId="7E6A7560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659240D0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36CD5609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3509" w14:paraId="6253487B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5525E979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</w:t>
            </w:r>
          </w:p>
          <w:p w14:paraId="2A7A9BB4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Андрей Викторович</w:t>
            </w:r>
          </w:p>
        </w:tc>
        <w:tc>
          <w:tcPr>
            <w:tcW w:w="5385" w:type="dxa"/>
            <w:shd w:val="clear" w:color="auto" w:fill="auto"/>
          </w:tcPr>
          <w:p w14:paraId="3CB40C93" w14:textId="77777777" w:rsidR="00873509" w:rsidRDefault="00000000" w:rsidP="00714671">
            <w:pPr>
              <w:pStyle w:val="2"/>
              <w:widowControl w:val="0"/>
              <w:shd w:val="clear" w:color="auto" w:fill="FFFFFF"/>
              <w:spacing w:before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главный врач государственного автономного учреждения здравоохранения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«Кузбасский клинический госпиталь для ветеранов войн»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873509" w14:paraId="1A76DC3B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301071CC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01EA7428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3509" w14:paraId="614AA464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5CEB71AA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Ковшова</w:t>
            </w:r>
          </w:p>
          <w:p w14:paraId="4F747A5F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Ирина Николаевна</w:t>
            </w:r>
          </w:p>
        </w:tc>
        <w:tc>
          <w:tcPr>
            <w:tcW w:w="5385" w:type="dxa"/>
            <w:shd w:val="clear" w:color="auto" w:fill="auto"/>
          </w:tcPr>
          <w:p w14:paraId="428772C4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управления культуры, спорта и молодежной политики администрации Топкинского муниципального округа</w:t>
            </w:r>
          </w:p>
        </w:tc>
      </w:tr>
      <w:tr w:rsidR="00873509" w14:paraId="2D71A677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07916C58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70F6218A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3509" w14:paraId="73987B25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7C0BFC77" w14:textId="2486B881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Кошман</w:t>
            </w:r>
          </w:p>
          <w:p w14:paraId="72E16E3E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Сергей Владимирович</w:t>
            </w:r>
          </w:p>
        </w:tc>
        <w:tc>
          <w:tcPr>
            <w:tcW w:w="5385" w:type="dxa"/>
            <w:shd w:val="clear" w:color="auto" w:fill="auto"/>
          </w:tcPr>
          <w:p w14:paraId="4D4F3B08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главный инженер МКП «ТЕПЛО» (по согласованию)</w:t>
            </w:r>
          </w:p>
        </w:tc>
      </w:tr>
      <w:tr w:rsidR="00873509" w14:paraId="10E51C74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3BB92118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483769DD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509" w14:paraId="12716381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40814776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Кайль</w:t>
            </w:r>
          </w:p>
          <w:p w14:paraId="3A9F51FC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Валерий Давыдович</w:t>
            </w:r>
          </w:p>
        </w:tc>
        <w:tc>
          <w:tcPr>
            <w:tcW w:w="5385" w:type="dxa"/>
            <w:shd w:val="clear" w:color="auto" w:fill="auto"/>
          </w:tcPr>
          <w:p w14:paraId="0D18FB67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специалист государственного казенного учреждения «Центр оперативного контроля жилищно-коммунального и дорожного комплекса Кузбасса» (по согласованию)</w:t>
            </w:r>
          </w:p>
        </w:tc>
      </w:tr>
      <w:tr w:rsidR="00873509" w14:paraId="7D2B5CB8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23031179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47C21EFB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509" w14:paraId="38F2210D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0391015F" w14:textId="5F60E715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Кошман</w:t>
            </w:r>
          </w:p>
          <w:p w14:paraId="6CEE5D2B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Роман Евгеньевич</w:t>
            </w:r>
          </w:p>
        </w:tc>
        <w:tc>
          <w:tcPr>
            <w:tcW w:w="5385" w:type="dxa"/>
            <w:shd w:val="clear" w:color="auto" w:fill="auto"/>
          </w:tcPr>
          <w:p w14:paraId="0F793BA7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главный инженер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ТеплоЭнергоСбыт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» (по согласованию)</w:t>
            </w:r>
          </w:p>
        </w:tc>
      </w:tr>
      <w:tr w:rsidR="00873509" w14:paraId="645A1B6C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3BEAD015" w14:textId="77777777" w:rsidR="00873509" w:rsidRDefault="00873509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3A3D7FBC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873509" w14:paraId="1568C47D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6FDAED0D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Чепкунов</w:t>
            </w:r>
            <w:proofErr w:type="spellEnd"/>
          </w:p>
          <w:p w14:paraId="3CC4FE5D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Ильдар Мухамедович</w:t>
            </w:r>
          </w:p>
        </w:tc>
        <w:tc>
          <w:tcPr>
            <w:tcW w:w="5385" w:type="dxa"/>
            <w:shd w:val="clear" w:color="auto" w:fill="auto"/>
          </w:tcPr>
          <w:p w14:paraId="6C5F0C53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- государственный инспектор Сибирского Кузбасского отдела управления </w:t>
            </w:r>
            <w:r>
              <w:rPr>
                <w:color w:val="000000"/>
                <w:sz w:val="28"/>
                <w:szCs w:val="28"/>
              </w:rPr>
              <w:t>«Ростехнадзора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873509" w14:paraId="56214004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6F46BE75" w14:textId="77777777" w:rsidR="00873509" w:rsidRDefault="00873509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0805808C" w14:textId="77777777" w:rsidR="00873509" w:rsidRDefault="00873509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873509" w14:paraId="6D1647FD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54A1CC64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Шубников</w:t>
            </w:r>
          </w:p>
          <w:p w14:paraId="5E2B0A98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Михаил Васильевич</w:t>
            </w:r>
          </w:p>
        </w:tc>
        <w:tc>
          <w:tcPr>
            <w:tcW w:w="5385" w:type="dxa"/>
            <w:shd w:val="clear" w:color="auto" w:fill="auto"/>
          </w:tcPr>
          <w:p w14:paraId="34424322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- государственный инспектор Сибирского Кузбасского отдела управления </w:t>
            </w:r>
            <w:r>
              <w:rPr>
                <w:color w:val="000000"/>
                <w:sz w:val="28"/>
                <w:szCs w:val="28"/>
              </w:rPr>
              <w:t xml:space="preserve">«Ростехнадзора» </w:t>
            </w:r>
            <w:r>
              <w:rPr>
                <w:color w:val="000000"/>
                <w:spacing w:val="-6"/>
                <w:sz w:val="28"/>
                <w:szCs w:val="28"/>
              </w:rPr>
              <w:t>(по согласованию)</w:t>
            </w:r>
          </w:p>
        </w:tc>
      </w:tr>
    </w:tbl>
    <w:p w14:paraId="0AD4B08C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3506"/>
        <w:gridCol w:w="6065"/>
      </w:tblGrid>
      <w:tr w:rsidR="00873509" w14:paraId="70182494" w14:textId="77777777">
        <w:tc>
          <w:tcPr>
            <w:tcW w:w="3506" w:type="dxa"/>
          </w:tcPr>
          <w:p w14:paraId="1C859340" w14:textId="77777777" w:rsidR="00873509" w:rsidRDefault="00873509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064" w:type="dxa"/>
          </w:tcPr>
          <w:p w14:paraId="4B6EAE0E" w14:textId="77777777" w:rsidR="00873509" w:rsidRDefault="00873509" w:rsidP="00714671">
            <w:pPr>
              <w:widowControl w:val="0"/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69402545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E2AA4C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AC0477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3447C9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B2BBEA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DFEE4D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C5E832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69B97B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FD6C10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278D7C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6BA88F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2E5FFA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24AE1F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38ACDC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4C4658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337052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689ECE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A11456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95F65E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1946CB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BDC100" w14:textId="238DEFA4" w:rsidR="00873509" w:rsidRDefault="00873509" w:rsidP="00714671">
      <w:pPr>
        <w:pStyle w:val="ConsPlusNormal"/>
        <w:widowControl/>
        <w:tabs>
          <w:tab w:val="left" w:pos="7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DEC78D" w14:textId="77777777" w:rsidR="00B00101" w:rsidRDefault="00B00101" w:rsidP="00714671">
      <w:pPr>
        <w:pStyle w:val="ConsPlusNormal"/>
        <w:widowControl/>
        <w:tabs>
          <w:tab w:val="left" w:pos="7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E10F20" w14:textId="77777777" w:rsidR="00B00101" w:rsidRDefault="00B00101" w:rsidP="00714671">
      <w:pPr>
        <w:pStyle w:val="ConsPlusNormal"/>
        <w:widowControl/>
        <w:tabs>
          <w:tab w:val="left" w:pos="7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A1DC04" w14:textId="77777777" w:rsidR="00873509" w:rsidRDefault="00000000" w:rsidP="00DE6919">
      <w:pPr>
        <w:pStyle w:val="ConsPlusNormal"/>
        <w:widowControl/>
        <w:tabs>
          <w:tab w:val="left" w:pos="720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5825613" w14:textId="3F290CF2" w:rsidR="00873509" w:rsidRDefault="00000000" w:rsidP="00DE6919">
      <w:pPr>
        <w:pStyle w:val="ConsPlusNormal"/>
        <w:widowControl/>
        <w:tabs>
          <w:tab w:val="left" w:pos="720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42D01D3" w14:textId="24E269F2" w:rsidR="00873509" w:rsidRDefault="00000000" w:rsidP="00DE6919">
      <w:pPr>
        <w:pStyle w:val="ConsPlusNormal"/>
        <w:widowControl/>
        <w:tabs>
          <w:tab w:val="left" w:pos="720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5DABDD35" w14:textId="1D072E13" w:rsidR="00873509" w:rsidRDefault="00000000" w:rsidP="00DE6919">
      <w:pPr>
        <w:tabs>
          <w:tab w:val="left" w:pos="709"/>
        </w:tabs>
        <w:ind w:firstLine="567"/>
        <w:jc w:val="right"/>
      </w:pPr>
      <w:r>
        <w:rPr>
          <w:sz w:val="28"/>
          <w:szCs w:val="28"/>
        </w:rPr>
        <w:t xml:space="preserve">от </w:t>
      </w:r>
      <w:r w:rsidR="00BB7B52">
        <w:rPr>
          <w:sz w:val="28"/>
          <w:szCs w:val="28"/>
        </w:rPr>
        <w:t>0</w:t>
      </w:r>
      <w:r>
        <w:rPr>
          <w:sz w:val="28"/>
          <w:szCs w:val="28"/>
        </w:rPr>
        <w:t>3 июля 2024 года № 1135-п</w:t>
      </w:r>
    </w:p>
    <w:p w14:paraId="25522720" w14:textId="77777777" w:rsidR="00873509" w:rsidRDefault="00873509" w:rsidP="00714671">
      <w:pPr>
        <w:pStyle w:val="ConsPlusNormal"/>
        <w:widowControl/>
        <w:tabs>
          <w:tab w:val="left" w:pos="72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B3CD8A" w14:textId="2BE54996" w:rsidR="00873509" w:rsidRDefault="00000000" w:rsidP="00DE6919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1BE11BF3" w14:textId="5609B7A7" w:rsidR="00873509" w:rsidRDefault="00000000" w:rsidP="00DE6919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контролю за ходом подготовки объектов жилого фонда Топкинского муниципального округа к отопительному периоду 2024 и 2025 года</w:t>
      </w:r>
    </w:p>
    <w:p w14:paraId="25F9F393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67"/>
        <w:gridCol w:w="5488"/>
      </w:tblGrid>
      <w:tr w:rsidR="00873509" w14:paraId="1B6CD94F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01020E05" w14:textId="4DD776C8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</w:t>
            </w:r>
          </w:p>
          <w:p w14:paraId="46E09176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Вячеславовна</w:t>
            </w:r>
          </w:p>
        </w:tc>
        <w:tc>
          <w:tcPr>
            <w:tcW w:w="5385" w:type="dxa"/>
            <w:shd w:val="clear" w:color="auto" w:fill="auto"/>
          </w:tcPr>
          <w:p w14:paraId="303925D3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комиссии, и.о. заместителя главы Топкинского муниципального округа по ЖКХ и благоустройству – начальник управления</w:t>
            </w:r>
          </w:p>
        </w:tc>
      </w:tr>
      <w:tr w:rsidR="00873509" w14:paraId="082E8F44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39D97461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66528E6B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3509" w14:paraId="4DB90F18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7D3AE8DC" w14:textId="5DF4ACD3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Мерзляков</w:t>
            </w:r>
          </w:p>
          <w:p w14:paraId="580432DC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Игорь Геннадьевич</w:t>
            </w:r>
          </w:p>
        </w:tc>
        <w:tc>
          <w:tcPr>
            <w:tcW w:w="5385" w:type="dxa"/>
            <w:shd w:val="clear" w:color="auto" w:fill="auto"/>
          </w:tcPr>
          <w:p w14:paraId="34201457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комиссии, начальник отдела ЖКХ управления ЖКХ и благоустройства администрации Топкинского муниципального округа</w:t>
            </w:r>
          </w:p>
        </w:tc>
      </w:tr>
      <w:tr w:rsidR="00873509" w14:paraId="2CB03EEE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4F84DC1E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36FD40EB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3509" w14:paraId="0D661B41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006AF5D9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Ермолаева</w:t>
            </w:r>
          </w:p>
          <w:p w14:paraId="226640F4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Надежда Владимировна</w:t>
            </w:r>
          </w:p>
        </w:tc>
        <w:tc>
          <w:tcPr>
            <w:tcW w:w="5385" w:type="dxa"/>
            <w:shd w:val="clear" w:color="auto" w:fill="auto"/>
          </w:tcPr>
          <w:p w14:paraId="47D6902E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секретарь комиссии, главный специалист управления ЖКХ и благоустройства администрации Топкинского муниципального округа</w:t>
            </w:r>
          </w:p>
        </w:tc>
      </w:tr>
      <w:tr w:rsidR="00873509" w14:paraId="14EAFBAC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21304303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53879EFC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3509" w14:paraId="5B62B1DD" w14:textId="77777777" w:rsidTr="00DE6919">
        <w:trPr>
          <w:jc w:val="center"/>
        </w:trPr>
        <w:tc>
          <w:tcPr>
            <w:tcW w:w="9179" w:type="dxa"/>
            <w:gridSpan w:val="2"/>
            <w:shd w:val="clear" w:color="auto" w:fill="auto"/>
          </w:tcPr>
          <w:p w14:paraId="15C5ABF6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873509" w14:paraId="208FE04C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744E5FA5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7DB84083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73509" w14:paraId="3F3FCF54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4A9C7D14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Бидаков</w:t>
            </w:r>
            <w:proofErr w:type="spellEnd"/>
          </w:p>
          <w:p w14:paraId="70774E51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Анатолий Васильевич</w:t>
            </w:r>
          </w:p>
        </w:tc>
        <w:tc>
          <w:tcPr>
            <w:tcW w:w="5385" w:type="dxa"/>
            <w:shd w:val="clear" w:color="auto" w:fill="auto"/>
          </w:tcPr>
          <w:p w14:paraId="2C046267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генеральный директор ООО «УК ЖЭУ» (по согласованию)</w:t>
            </w:r>
          </w:p>
        </w:tc>
      </w:tr>
      <w:tr w:rsidR="00873509" w14:paraId="7612E5F3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0E018F0D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6CD9AEC6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509" w14:paraId="6AE48C91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4E0C9D94" w14:textId="0E96F026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Кошман</w:t>
            </w:r>
          </w:p>
          <w:p w14:paraId="55060BCF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Сергей Владимирович</w:t>
            </w:r>
          </w:p>
        </w:tc>
        <w:tc>
          <w:tcPr>
            <w:tcW w:w="5385" w:type="dxa"/>
            <w:shd w:val="clear" w:color="auto" w:fill="auto"/>
          </w:tcPr>
          <w:p w14:paraId="63FFE441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главный инженер МКП «ТЕПЛО» (по согласованию)</w:t>
            </w:r>
          </w:p>
        </w:tc>
      </w:tr>
      <w:tr w:rsidR="00873509" w14:paraId="12F46E7E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5CF199A6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3BA062A0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509" w14:paraId="02E659F0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463F8D7F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Журавлёв</w:t>
            </w:r>
          </w:p>
          <w:p w14:paraId="0F24240C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Никита Андреевич </w:t>
            </w:r>
          </w:p>
        </w:tc>
        <w:tc>
          <w:tcPr>
            <w:tcW w:w="5385" w:type="dxa"/>
            <w:shd w:val="clear" w:color="auto" w:fill="auto"/>
          </w:tcPr>
          <w:p w14:paraId="78878AD7" w14:textId="77777777" w:rsidR="00873509" w:rsidRDefault="00000000" w:rsidP="00714671">
            <w:pPr>
              <w:pStyle w:val="a4"/>
              <w:widowControl w:val="0"/>
              <w:tabs>
                <w:tab w:val="left" w:pos="-3828"/>
              </w:tabs>
              <w:spacing w:after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- - директор ООО «УК </w:t>
            </w: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t>РемЭкс</w:t>
            </w:r>
            <w:proofErr w:type="spellEnd"/>
            <w:r>
              <w:rPr>
                <w:color w:val="000000"/>
                <w:spacing w:val="-6"/>
                <w:sz w:val="28"/>
                <w:szCs w:val="28"/>
              </w:rPr>
              <w:t xml:space="preserve">» (по согласованию) </w:t>
            </w:r>
          </w:p>
        </w:tc>
      </w:tr>
      <w:tr w:rsidR="00873509" w14:paraId="4A6710EA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5A14FB2B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71F47630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509" w14:paraId="6CF71C9A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6F00B60D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Кайль</w:t>
            </w:r>
          </w:p>
          <w:p w14:paraId="0954F0C9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Валерий Давыдович</w:t>
            </w:r>
          </w:p>
        </w:tc>
        <w:tc>
          <w:tcPr>
            <w:tcW w:w="5385" w:type="dxa"/>
            <w:shd w:val="clear" w:color="auto" w:fill="auto"/>
          </w:tcPr>
          <w:p w14:paraId="1AA5FD67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специалист государственного казенного учреждения «Центр оперативного контроля жилищно-коммунального и дорожного комплекса Кузбасса» (по согласованию)</w:t>
            </w:r>
          </w:p>
        </w:tc>
      </w:tr>
      <w:tr w:rsidR="00873509" w14:paraId="61871C29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5F112506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2FC6325E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509" w14:paraId="516DB706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17502CD6" w14:textId="4F879EF2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Кошман</w:t>
            </w:r>
          </w:p>
          <w:p w14:paraId="79D4BC58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Роман Евгеньевич</w:t>
            </w:r>
          </w:p>
        </w:tc>
        <w:tc>
          <w:tcPr>
            <w:tcW w:w="5385" w:type="dxa"/>
            <w:shd w:val="clear" w:color="auto" w:fill="auto"/>
          </w:tcPr>
          <w:p w14:paraId="714A7B6B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главный инженер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ТеплоЭнергоСбыт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» (по согласованию)</w:t>
            </w:r>
          </w:p>
        </w:tc>
      </w:tr>
      <w:tr w:rsidR="00873509" w14:paraId="00E3B307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79134475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73363031" w14:textId="77777777" w:rsidR="00873509" w:rsidRDefault="00873509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3509" w14:paraId="5D7B8B9C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3A57C452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6"/>
                <w:sz w:val="28"/>
                <w:szCs w:val="28"/>
              </w:rPr>
              <w:lastRenderedPageBreak/>
              <w:t>Чепкунов</w:t>
            </w:r>
            <w:proofErr w:type="spellEnd"/>
          </w:p>
          <w:p w14:paraId="54136125" w14:textId="77777777" w:rsidR="00873509" w:rsidRDefault="00000000" w:rsidP="007146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Ильдар Мухамедович</w:t>
            </w:r>
          </w:p>
        </w:tc>
        <w:tc>
          <w:tcPr>
            <w:tcW w:w="5385" w:type="dxa"/>
            <w:shd w:val="clear" w:color="auto" w:fill="auto"/>
          </w:tcPr>
          <w:p w14:paraId="0682A834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- государственный инспектор Сибирского Кузбасского отдела управления </w:t>
            </w:r>
            <w:r>
              <w:rPr>
                <w:color w:val="000000"/>
                <w:sz w:val="28"/>
                <w:szCs w:val="28"/>
              </w:rPr>
              <w:t>«Ростехнадзора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873509" w14:paraId="38E839A1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67A7CCC4" w14:textId="77777777" w:rsidR="00873509" w:rsidRDefault="00873509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385" w:type="dxa"/>
            <w:shd w:val="clear" w:color="auto" w:fill="auto"/>
          </w:tcPr>
          <w:p w14:paraId="2B676707" w14:textId="77777777" w:rsidR="00873509" w:rsidRDefault="00873509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873509" w14:paraId="66D27DBB" w14:textId="77777777" w:rsidTr="00DE6919">
        <w:trPr>
          <w:jc w:val="center"/>
        </w:trPr>
        <w:tc>
          <w:tcPr>
            <w:tcW w:w="3794" w:type="dxa"/>
            <w:shd w:val="clear" w:color="auto" w:fill="auto"/>
          </w:tcPr>
          <w:p w14:paraId="3FF7B745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Шубников</w:t>
            </w:r>
          </w:p>
          <w:p w14:paraId="1D3EAD7B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Михаил Васильевич</w:t>
            </w:r>
          </w:p>
        </w:tc>
        <w:tc>
          <w:tcPr>
            <w:tcW w:w="5385" w:type="dxa"/>
            <w:shd w:val="clear" w:color="auto" w:fill="auto"/>
          </w:tcPr>
          <w:p w14:paraId="0892123E" w14:textId="77777777" w:rsidR="00873509" w:rsidRDefault="00000000" w:rsidP="00714671">
            <w:pPr>
              <w:widowControl w:val="0"/>
              <w:ind w:firstLine="567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- государственный инспектор Сибирского Кузбасского отдела управления </w:t>
            </w:r>
            <w:r>
              <w:rPr>
                <w:color w:val="000000"/>
                <w:sz w:val="28"/>
                <w:szCs w:val="28"/>
              </w:rPr>
              <w:t xml:space="preserve">«Ростехнадзора» </w:t>
            </w:r>
            <w:r>
              <w:rPr>
                <w:color w:val="000000"/>
                <w:spacing w:val="-6"/>
                <w:sz w:val="28"/>
                <w:szCs w:val="28"/>
              </w:rPr>
              <w:t>(по согласованию)</w:t>
            </w:r>
          </w:p>
        </w:tc>
      </w:tr>
    </w:tbl>
    <w:p w14:paraId="342E6B64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DAA9DA" w14:textId="77777777" w:rsidR="00873509" w:rsidRDefault="00873509" w:rsidP="007146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B2F7D3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3ADA1539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5B6CEEB1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7D0DE4F9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19161B25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001C297F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53709273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20AF3127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7BFD7231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4512B783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7A170436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600993D6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6A795B45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4CAF60CC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7F21602D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3E739808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739C4425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4CEF2618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0D953ADE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31000973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69776075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23BC66FC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0DC79C67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3DC7E081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37FC7A79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6BF343FA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6E83CDB8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51780E71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05CEF5F9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6FBEFAAA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0CA34838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6F163494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41EC005C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15D6A729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66D78C49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063ADA7E" w14:textId="77777777" w:rsidR="00DE6919" w:rsidRDefault="00DE691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762DB5CA" w14:textId="3E1D5461" w:rsidR="00873509" w:rsidRDefault="00000000" w:rsidP="00DE6919">
      <w:pPr>
        <w:tabs>
          <w:tab w:val="left" w:pos="709"/>
        </w:tabs>
        <w:ind w:firstLine="567"/>
        <w:jc w:val="right"/>
      </w:pPr>
      <w:r>
        <w:rPr>
          <w:color w:val="000000"/>
          <w:sz w:val="28"/>
          <w:szCs w:val="28"/>
        </w:rPr>
        <w:lastRenderedPageBreak/>
        <w:t>УТВЕРЖДЕНО</w:t>
      </w:r>
    </w:p>
    <w:p w14:paraId="52A40E74" w14:textId="77777777" w:rsidR="00873509" w:rsidRDefault="00000000" w:rsidP="00DE6919">
      <w:pPr>
        <w:tabs>
          <w:tab w:val="left" w:pos="709"/>
        </w:tabs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14:paraId="7ACB4C95" w14:textId="77777777" w:rsidR="00873509" w:rsidRDefault="00000000" w:rsidP="00DE6919">
      <w:pPr>
        <w:tabs>
          <w:tab w:val="left" w:pos="709"/>
        </w:tabs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Топкинского муниципального округа</w:t>
      </w:r>
    </w:p>
    <w:p w14:paraId="6445E52A" w14:textId="20E98C26" w:rsidR="00873509" w:rsidRDefault="00000000" w:rsidP="00DE6919">
      <w:pPr>
        <w:tabs>
          <w:tab w:val="left" w:pos="709"/>
        </w:tabs>
        <w:ind w:firstLine="567"/>
        <w:jc w:val="right"/>
      </w:pPr>
      <w:r>
        <w:rPr>
          <w:sz w:val="28"/>
          <w:szCs w:val="28"/>
        </w:rPr>
        <w:t xml:space="preserve">от </w:t>
      </w:r>
      <w:r w:rsidR="00BB7B52">
        <w:rPr>
          <w:sz w:val="28"/>
          <w:szCs w:val="28"/>
        </w:rPr>
        <w:t>0</w:t>
      </w:r>
      <w:r>
        <w:rPr>
          <w:sz w:val="28"/>
          <w:szCs w:val="28"/>
        </w:rPr>
        <w:t>3 июля 2024 года № 1135-п</w:t>
      </w:r>
    </w:p>
    <w:p w14:paraId="687571F8" w14:textId="77777777" w:rsidR="00873509" w:rsidRDefault="00873509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14:paraId="7CA21EA4" w14:textId="77777777" w:rsidR="00873509" w:rsidRDefault="00873509" w:rsidP="00714671">
      <w:pPr>
        <w:ind w:firstLine="567"/>
        <w:jc w:val="both"/>
        <w:rPr>
          <w:b/>
          <w:color w:val="000000"/>
          <w:sz w:val="28"/>
          <w:szCs w:val="28"/>
        </w:rPr>
      </w:pPr>
    </w:p>
    <w:p w14:paraId="727E7AD4" w14:textId="3AB2464D" w:rsidR="00873509" w:rsidRDefault="00000000" w:rsidP="00DE6919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14:paraId="793AFD97" w14:textId="77777777" w:rsidR="00873509" w:rsidRDefault="00000000" w:rsidP="00DE6919">
      <w:pPr>
        <w:ind w:firstLine="567"/>
        <w:jc w:val="center"/>
        <w:rPr>
          <w:b/>
        </w:rPr>
      </w:pPr>
      <w:r>
        <w:rPr>
          <w:b/>
          <w:sz w:val="28"/>
          <w:szCs w:val="28"/>
        </w:rPr>
        <w:t>о комиссии по контролю за ходом подготовки объектов жилищно-коммунального хозяйства, социальной сферы, жилого фонда Топкинского муниципального округа к отопительному периоду 2024 и 2025 года</w:t>
      </w:r>
    </w:p>
    <w:p w14:paraId="671F7D51" w14:textId="77777777" w:rsidR="00873509" w:rsidRDefault="00873509" w:rsidP="00714671">
      <w:pPr>
        <w:pStyle w:val="15"/>
        <w:ind w:left="0"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3E17892F" w14:textId="77777777" w:rsidR="00873509" w:rsidRDefault="00000000" w:rsidP="00DE6919">
      <w:pPr>
        <w:pStyle w:val="15"/>
        <w:ind w:left="0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14:paraId="27F6941C" w14:textId="77777777" w:rsidR="00873509" w:rsidRDefault="00000000" w:rsidP="00714671">
      <w:pPr>
        <w:pStyle w:val="15"/>
        <w:numPr>
          <w:ilvl w:val="1"/>
          <w:numId w:val="2"/>
        </w:numPr>
        <w:tabs>
          <w:tab w:val="left" w:pos="993"/>
        </w:tabs>
        <w:ind w:left="0" w:firstLine="567"/>
        <w:jc w:val="both"/>
      </w:pPr>
      <w:r>
        <w:rPr>
          <w:color w:val="000000"/>
          <w:sz w:val="28"/>
          <w:szCs w:val="28"/>
        </w:rPr>
        <w:t xml:space="preserve">Комиссии создаются с целью контроля за ходом подготовки объектов жилищно-коммунального хозяйства, социальной сферы, жилого фонда Топкинского муниципального округа к отопительному периоду 2024-2025 г. г. (далее – Комиссии). Комиссии созданы для координации предприятий и организаций независимо от ведомственной принадлежности и организационно - правовых форм, осуществляющих производство, передачу и распределение тепловой и электрической энергии для населения, учреждений бюджетной сферы, объектов жизнеобеспечения и </w:t>
      </w:r>
      <w:proofErr w:type="spellStart"/>
      <w:r>
        <w:rPr>
          <w:color w:val="000000"/>
          <w:sz w:val="28"/>
          <w:szCs w:val="28"/>
        </w:rPr>
        <w:t>жилищно</w:t>
      </w:r>
      <w:proofErr w:type="spellEnd"/>
      <w:r>
        <w:rPr>
          <w:color w:val="000000"/>
          <w:sz w:val="28"/>
          <w:szCs w:val="28"/>
        </w:rPr>
        <w:t xml:space="preserve"> - эксплуатационных организаций к работе в </w:t>
      </w:r>
      <w:proofErr w:type="spellStart"/>
      <w:r>
        <w:rPr>
          <w:color w:val="000000"/>
          <w:sz w:val="28"/>
          <w:szCs w:val="28"/>
        </w:rPr>
        <w:t>осенне</w:t>
      </w:r>
      <w:proofErr w:type="spellEnd"/>
      <w:r>
        <w:rPr>
          <w:color w:val="000000"/>
          <w:sz w:val="28"/>
          <w:szCs w:val="28"/>
        </w:rPr>
        <w:t xml:space="preserve"> - зимних условиях.</w:t>
      </w:r>
    </w:p>
    <w:p w14:paraId="399CCD50" w14:textId="77777777" w:rsidR="00873509" w:rsidRDefault="00000000" w:rsidP="00714671">
      <w:pPr>
        <w:pStyle w:val="15"/>
        <w:numPr>
          <w:ilvl w:val="1"/>
          <w:numId w:val="2"/>
        </w:numPr>
        <w:tabs>
          <w:tab w:val="left" w:pos="993"/>
        </w:tabs>
        <w:ind w:left="0" w:firstLine="567"/>
        <w:jc w:val="both"/>
      </w:pPr>
      <w:r>
        <w:rPr>
          <w:color w:val="000000"/>
          <w:sz w:val="28"/>
          <w:szCs w:val="28"/>
        </w:rPr>
        <w:t xml:space="preserve"> В своей деятельности Комиссии руководствуются приказом Министерства энергетики Российской Федерации от 12.03.2013 № 103 «Об утверждении Правил оценки готовности к отопительному периоду», распоряжением Губернатора Кемеровской области - Кузбасса от 26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>05.2023 №86-рг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О подготовке объектов жизнеобеспечения городских округов и муниципальных районов Кемеровской области к работе в осенне-зимний период 2023/2024 года», иными нормативными правовыми актами в сфере подготовки объектов жилищно-коммунального хозяйства, социальной сферы, жилого фонда, к отопительному периоду, а так же настоящим Положением.</w:t>
      </w:r>
    </w:p>
    <w:p w14:paraId="4F7D596B" w14:textId="77777777" w:rsidR="00873509" w:rsidRDefault="00873509" w:rsidP="00714671">
      <w:pPr>
        <w:pStyle w:val="15"/>
        <w:ind w:left="0" w:firstLine="567"/>
        <w:jc w:val="both"/>
        <w:rPr>
          <w:color w:val="000000"/>
          <w:sz w:val="28"/>
          <w:szCs w:val="28"/>
        </w:rPr>
      </w:pPr>
    </w:p>
    <w:p w14:paraId="16DC322B" w14:textId="77777777" w:rsidR="00873509" w:rsidRDefault="00000000" w:rsidP="00DE6919">
      <w:pPr>
        <w:pStyle w:val="15"/>
        <w:ind w:left="0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Функции и задачи Комиссий</w:t>
      </w:r>
    </w:p>
    <w:p w14:paraId="187D5C5D" w14:textId="77777777" w:rsidR="00873509" w:rsidRDefault="00000000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Основными задачами Комиссий являются:</w:t>
      </w:r>
    </w:p>
    <w:p w14:paraId="1C4D0CDE" w14:textId="77777777" w:rsidR="00873509" w:rsidRDefault="00000000" w:rsidP="00714671">
      <w:pPr>
        <w:pStyle w:val="15"/>
        <w:tabs>
          <w:tab w:val="left" w:pos="709"/>
        </w:tabs>
        <w:ind w:left="0" w:firstLine="567"/>
        <w:jc w:val="both"/>
      </w:pPr>
      <w:r>
        <w:rPr>
          <w:color w:val="000000"/>
          <w:sz w:val="28"/>
          <w:szCs w:val="28"/>
        </w:rPr>
        <w:t>2.1.1. Проверка готовности объектов жилищно-коммунального хозяйства, социальной сферы, жилого фонда к отопительному периоду 2024 и 2025 года.</w:t>
      </w:r>
    </w:p>
    <w:p w14:paraId="52F35326" w14:textId="77777777" w:rsidR="00873509" w:rsidRDefault="00000000" w:rsidP="00714671">
      <w:pPr>
        <w:pStyle w:val="15"/>
        <w:tabs>
          <w:tab w:val="left" w:pos="709"/>
        </w:tabs>
        <w:ind w:left="0" w:firstLine="567"/>
        <w:jc w:val="both"/>
      </w:pPr>
      <w:r>
        <w:rPr>
          <w:color w:val="000000"/>
          <w:sz w:val="28"/>
          <w:szCs w:val="28"/>
        </w:rPr>
        <w:t>2.1.2. Внесение в установленном порядке предложений по выполнению планов подготовки объектов жилищно-коммунального хозяйства, социальной сферы, жилого фонда Топкинского муниципального округа к работе в отопительный период.</w:t>
      </w:r>
    </w:p>
    <w:p w14:paraId="5BC9C2FA" w14:textId="77777777" w:rsidR="00873509" w:rsidRDefault="00000000" w:rsidP="00714671">
      <w:pPr>
        <w:pStyle w:val="15"/>
        <w:tabs>
          <w:tab w:val="left" w:pos="709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2.1.3. Обеспечение взаимодействия администрации Топкинского муниципального округа и хозяйствующих субъектов Топкинского муниципального округа по подготовке жилищно-коммунального хозяйства, объектов социальной сферы, жилого фонда Топкинского муниципального округа к работе в отопительный период.</w:t>
      </w:r>
    </w:p>
    <w:p w14:paraId="6649D96B" w14:textId="77777777" w:rsidR="00873509" w:rsidRDefault="00000000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 Комиссии осуществляют следующие функции:</w:t>
      </w:r>
    </w:p>
    <w:p w14:paraId="3A26CD97" w14:textId="77777777" w:rsidR="00873509" w:rsidRDefault="00000000" w:rsidP="00714671">
      <w:pPr>
        <w:pStyle w:val="15"/>
        <w:numPr>
          <w:ilvl w:val="2"/>
          <w:numId w:val="3"/>
        </w:numPr>
        <w:tabs>
          <w:tab w:val="left" w:pos="993"/>
        </w:tabs>
        <w:ind w:firstLine="567"/>
        <w:jc w:val="both"/>
      </w:pPr>
      <w:r>
        <w:rPr>
          <w:color w:val="000000"/>
          <w:sz w:val="28"/>
          <w:szCs w:val="28"/>
        </w:rPr>
        <w:t>Анализируют и оценивают ход подготовки объектов жилищно-коммунального хозяйства, социальной сферы, жилого фонда администрации Топкинского муниципального округа к работе в отопительный период.</w:t>
      </w:r>
    </w:p>
    <w:p w14:paraId="7DA9ED06" w14:textId="77777777" w:rsidR="00873509" w:rsidRDefault="00000000" w:rsidP="00714671">
      <w:pPr>
        <w:pStyle w:val="15"/>
        <w:numPr>
          <w:ilvl w:val="2"/>
          <w:numId w:val="3"/>
        </w:numPr>
        <w:tabs>
          <w:tab w:val="left" w:pos="993"/>
        </w:tabs>
        <w:ind w:firstLine="567"/>
        <w:jc w:val="both"/>
      </w:pPr>
      <w:r>
        <w:rPr>
          <w:color w:val="000000"/>
          <w:sz w:val="28"/>
          <w:szCs w:val="28"/>
        </w:rPr>
        <w:t>Принимают участие в разработке мер по решению финансовых вопросов, возникающих при подготовке жилищно-коммунального комплекса, объектов социальной сферы, жилого фонда Топкинского муниципального округа к работе в отопительный период.</w:t>
      </w:r>
    </w:p>
    <w:p w14:paraId="7AF6F0D8" w14:textId="77777777" w:rsidR="00873509" w:rsidRDefault="00000000" w:rsidP="00714671">
      <w:pPr>
        <w:pStyle w:val="15"/>
        <w:numPr>
          <w:ilvl w:val="2"/>
          <w:numId w:val="3"/>
        </w:numPr>
        <w:tabs>
          <w:tab w:val="left" w:pos="993"/>
        </w:tabs>
        <w:ind w:firstLine="567"/>
        <w:jc w:val="both"/>
      </w:pPr>
      <w:r>
        <w:rPr>
          <w:color w:val="000000"/>
          <w:sz w:val="28"/>
          <w:szCs w:val="28"/>
        </w:rPr>
        <w:t>Осуществляют координацию действий хозяйствующих субъектов Топкинского муниципального округа в части подготовки жилищно-коммунального хозяйства, объектов социальной сферы, жилого фонда к работе в отопительный период.</w:t>
      </w:r>
    </w:p>
    <w:p w14:paraId="6E827D6F" w14:textId="77777777" w:rsidR="00873509" w:rsidRDefault="00000000" w:rsidP="00714671">
      <w:pPr>
        <w:pStyle w:val="15"/>
        <w:numPr>
          <w:ilvl w:val="2"/>
          <w:numId w:val="3"/>
        </w:numPr>
        <w:tabs>
          <w:tab w:val="left" w:pos="993"/>
        </w:tabs>
        <w:ind w:firstLine="567"/>
        <w:jc w:val="both"/>
      </w:pPr>
      <w:r>
        <w:rPr>
          <w:color w:val="000000"/>
          <w:sz w:val="28"/>
          <w:szCs w:val="28"/>
        </w:rPr>
        <w:t>Готовят и вносят главе Топкинского муниципального округа предложения по разработке правовых актов администрации Топкинского муниципального округа, в том числе внесение изменений в действующие правовые акты, регулирующие подготовку хозяйственного комплекса Топкинского муниципального округа к работе в отопительный период.</w:t>
      </w:r>
    </w:p>
    <w:p w14:paraId="1F130BFA" w14:textId="77777777" w:rsidR="00873509" w:rsidRDefault="00000000" w:rsidP="00714671">
      <w:pPr>
        <w:pStyle w:val="15"/>
        <w:numPr>
          <w:ilvl w:val="2"/>
          <w:numId w:val="3"/>
        </w:numPr>
        <w:tabs>
          <w:tab w:val="left" w:pos="993"/>
        </w:tabs>
        <w:ind w:firstLine="567"/>
        <w:jc w:val="both"/>
      </w:pPr>
      <w:r>
        <w:rPr>
          <w:color w:val="000000"/>
          <w:sz w:val="28"/>
          <w:szCs w:val="28"/>
        </w:rPr>
        <w:t>Осуществляет проверку выполнения хозяйствующими субъектами Топкинского муниципального округа требований, установленных Правилами оценки готовности к отопительному периоду, утверждённых приказом Министерства энергетики Российской Федерации от 12.03.2013 № 103 (далее – Правила).</w:t>
      </w:r>
    </w:p>
    <w:p w14:paraId="38BF4B04" w14:textId="77777777" w:rsidR="00873509" w:rsidRDefault="00000000" w:rsidP="00714671">
      <w:pPr>
        <w:pStyle w:val="15"/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проведения проверки Комиссии рассматривают документы, подтверждающие выполнение требований по готовности, а при необходимости проводят осмотр объектов проверки.</w:t>
      </w:r>
    </w:p>
    <w:p w14:paraId="1DADA016" w14:textId="77777777" w:rsidR="00873509" w:rsidRDefault="00873509" w:rsidP="00714671">
      <w:pPr>
        <w:ind w:firstLine="567"/>
        <w:jc w:val="both"/>
        <w:rPr>
          <w:color w:val="000000"/>
          <w:sz w:val="28"/>
          <w:szCs w:val="28"/>
        </w:rPr>
      </w:pPr>
    </w:p>
    <w:p w14:paraId="28E33859" w14:textId="77777777" w:rsidR="00873509" w:rsidRDefault="00000000" w:rsidP="00DE6919">
      <w:pPr>
        <w:pStyle w:val="15"/>
        <w:tabs>
          <w:tab w:val="left" w:pos="993"/>
        </w:tabs>
        <w:ind w:left="0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Организация деятельности Комиссий</w:t>
      </w:r>
    </w:p>
    <w:p w14:paraId="2FF56555" w14:textId="77777777" w:rsidR="00873509" w:rsidRDefault="00000000" w:rsidP="00714671">
      <w:pPr>
        <w:tabs>
          <w:tab w:val="left" w:pos="993"/>
        </w:tabs>
        <w:ind w:firstLine="567"/>
        <w:jc w:val="both"/>
      </w:pPr>
      <w:r>
        <w:rPr>
          <w:color w:val="000000"/>
          <w:sz w:val="28"/>
          <w:szCs w:val="28"/>
        </w:rPr>
        <w:t>3.1. Комиссии формируются в составе председателя комиссии, его заместителя, секретаря и членов Комиссии.</w:t>
      </w:r>
    </w:p>
    <w:p w14:paraId="743D2DCA" w14:textId="77777777" w:rsidR="00873509" w:rsidRDefault="00000000" w:rsidP="00714671">
      <w:pPr>
        <w:tabs>
          <w:tab w:val="left" w:pos="993"/>
        </w:tabs>
        <w:ind w:firstLine="567"/>
        <w:jc w:val="both"/>
      </w:pPr>
      <w:r>
        <w:rPr>
          <w:color w:val="000000"/>
          <w:sz w:val="28"/>
          <w:szCs w:val="28"/>
        </w:rPr>
        <w:t>3.2. Комиссии имеют право привлекать к работе Комиссий должностных лиц предприятий, организаций, учреждений, независимо от форм собственности, участвующих в обеспечении коммунальных услуг населения, обслуживания населения на территории Топкинского муниципального округа.</w:t>
      </w:r>
    </w:p>
    <w:p w14:paraId="6A129C43" w14:textId="77777777" w:rsidR="00873509" w:rsidRDefault="00000000" w:rsidP="00714671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К основным функциям председателя Комиссий относятся:</w:t>
      </w:r>
    </w:p>
    <w:p w14:paraId="6701962C" w14:textId="77777777" w:rsidR="00873509" w:rsidRDefault="00000000" w:rsidP="00714671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общего руководства деятельности Комиссий;</w:t>
      </w:r>
    </w:p>
    <w:p w14:paraId="42EAFC09" w14:textId="77777777" w:rsidR="00873509" w:rsidRDefault="00000000" w:rsidP="00714671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назначение заседаний Комиссий и определение повестки дня;</w:t>
      </w:r>
    </w:p>
    <w:p w14:paraId="4BD3CE3E" w14:textId="77777777" w:rsidR="00873509" w:rsidRDefault="00000000" w:rsidP="00714671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общего контроля за реализацией решений, принятых на заседаниях Комиссий.</w:t>
      </w:r>
    </w:p>
    <w:p w14:paraId="179C0CB9" w14:textId="77777777" w:rsidR="00873509" w:rsidRDefault="00000000" w:rsidP="00714671">
      <w:pPr>
        <w:tabs>
          <w:tab w:val="left" w:pos="993"/>
        </w:tabs>
        <w:ind w:firstLine="567"/>
        <w:jc w:val="both"/>
      </w:pPr>
      <w:r>
        <w:rPr>
          <w:color w:val="000000"/>
          <w:sz w:val="28"/>
          <w:szCs w:val="28"/>
        </w:rPr>
        <w:t>3.4. В случае отсутствия председателя Комиссии его обязанности исполняет заместитель председателя Комиссии или иное лицо по поручению.</w:t>
      </w:r>
    </w:p>
    <w:p w14:paraId="58A0D3C5" w14:textId="77777777" w:rsidR="00873509" w:rsidRDefault="00000000" w:rsidP="00714671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Секретарь Комиссии:</w:t>
      </w:r>
    </w:p>
    <w:p w14:paraId="2CE9201B" w14:textId="77777777" w:rsidR="00873509" w:rsidRDefault="00000000" w:rsidP="00714671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подготовку материалов к рассмотрению на заседании Комиссии;</w:t>
      </w:r>
    </w:p>
    <w:p w14:paraId="06818919" w14:textId="7F21AD13" w:rsidR="00873509" w:rsidRDefault="00000000" w:rsidP="00714671">
      <w:pPr>
        <w:tabs>
          <w:tab w:val="left" w:pos="993"/>
        </w:tabs>
        <w:ind w:firstLine="567"/>
        <w:jc w:val="both"/>
      </w:pPr>
      <w:r>
        <w:rPr>
          <w:color w:val="000000"/>
          <w:sz w:val="28"/>
          <w:szCs w:val="28"/>
        </w:rPr>
        <w:t>- ведёт протокол заседания Комиссии;</w:t>
      </w:r>
    </w:p>
    <w:p w14:paraId="32753D07" w14:textId="77777777" w:rsidR="00873509" w:rsidRDefault="00000000" w:rsidP="00714671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осуществляет подготовку документов о результатах работы Комиссии: протоколов, актов, паспортов готовности.</w:t>
      </w:r>
    </w:p>
    <w:p w14:paraId="56B3112E" w14:textId="77777777" w:rsidR="00873509" w:rsidRDefault="00873509" w:rsidP="00714671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</w:p>
    <w:p w14:paraId="2EA6F12C" w14:textId="77777777" w:rsidR="00873509" w:rsidRDefault="00000000" w:rsidP="00DE6919">
      <w:pPr>
        <w:pStyle w:val="15"/>
        <w:tabs>
          <w:tab w:val="left" w:pos="993"/>
        </w:tabs>
        <w:ind w:left="0" w:firstLine="567"/>
        <w:jc w:val="center"/>
        <w:rPr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</w:rPr>
        <w:t>4. Порядок работы Комиссий</w:t>
      </w:r>
    </w:p>
    <w:p w14:paraId="557EE832" w14:textId="77777777" w:rsidR="00873509" w:rsidRDefault="00000000" w:rsidP="00714671">
      <w:pPr>
        <w:tabs>
          <w:tab w:val="left" w:pos="709"/>
        </w:tabs>
        <w:ind w:firstLine="567"/>
        <w:jc w:val="both"/>
      </w:pPr>
      <w:r>
        <w:rPr>
          <w:color w:val="000000"/>
          <w:sz w:val="28"/>
          <w:szCs w:val="28"/>
        </w:rPr>
        <w:t>4.1. Согласно пункту 5 Правил Комиссии осуществляют работу в соответствии с программой проведения проверки готовности к отопительному периоду 2024 и 2025 года объектов жилищно-коммунального хозяйства, социальной сферы, жилого фонда Топкинского муниципального округа.</w:t>
      </w:r>
    </w:p>
    <w:p w14:paraId="009E9D63" w14:textId="77777777" w:rsidR="00873509" w:rsidRDefault="00000000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Заседания Комиссий проводятся по мере необходимости в соответствии с программой, согласно решению председателя Комиссии, но не реже одного раза в месяц.</w:t>
      </w:r>
    </w:p>
    <w:p w14:paraId="60087C8F" w14:textId="77777777" w:rsidR="00873509" w:rsidRDefault="00000000" w:rsidP="00714671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Заседание Комиссии считается правомочным, если на нем присутствует не менее половины членов Комиссии.</w:t>
      </w:r>
    </w:p>
    <w:p w14:paraId="409F707D" w14:textId="77777777" w:rsidR="00873509" w:rsidRDefault="00000000" w:rsidP="00714671">
      <w:pPr>
        <w:tabs>
          <w:tab w:val="left" w:pos="709"/>
        </w:tabs>
        <w:ind w:firstLine="567"/>
        <w:jc w:val="both"/>
      </w:pPr>
      <w:r>
        <w:rPr>
          <w:color w:val="000000"/>
          <w:sz w:val="28"/>
          <w:szCs w:val="28"/>
        </w:rPr>
        <w:t>4.4. В случае невозможности присутствия одного из членов Комиссии, он имеет право заблаговременно представить своё мнение по рассматриваемым на Комиссии вопросам в письменной форме или направить своего представителя с предварительным уведомлением председателя Комиссии.</w:t>
      </w:r>
    </w:p>
    <w:p w14:paraId="3FAB37FD" w14:textId="77777777" w:rsidR="00873509" w:rsidRDefault="00000000" w:rsidP="00714671">
      <w:pPr>
        <w:tabs>
          <w:tab w:val="left" w:pos="993"/>
        </w:tabs>
        <w:ind w:firstLine="567"/>
        <w:jc w:val="both"/>
      </w:pPr>
      <w:r>
        <w:rPr>
          <w:color w:val="000000"/>
          <w:sz w:val="28"/>
          <w:szCs w:val="28"/>
        </w:rPr>
        <w:t>4.5. Комиссии имеют право для целей своей деятельности запрашивать у предприятий, организаций, учреждений, независимо от форм собственности, которые участвуют в теплоснабжении населения, обслуживании жилищного фонда в Топкинском муниципальном округе, необходимую информацию по вопросам, относящимся к компетенции Комиссии.</w:t>
      </w:r>
    </w:p>
    <w:p w14:paraId="268FB0D0" w14:textId="77777777" w:rsidR="00873509" w:rsidRDefault="00000000" w:rsidP="0071467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Проверка теплоснабжающих и теплосетевых предприятий проводится с 01 августа по 15 сентября.</w:t>
      </w:r>
    </w:p>
    <w:p w14:paraId="717EF579" w14:textId="77777777" w:rsidR="00873509" w:rsidRDefault="00000000" w:rsidP="0071467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проведения проверки потребителей тепловой энергии определен периодом с 01 августа по 10 сентября.</w:t>
      </w:r>
    </w:p>
    <w:p w14:paraId="2E9C21F6" w14:textId="77777777" w:rsidR="00873509" w:rsidRDefault="00000000" w:rsidP="00714671">
      <w:pPr>
        <w:pStyle w:val="15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4.7. Предприятия, организации, учреждения</w:t>
      </w:r>
      <w:r>
        <w:t xml:space="preserve"> </w:t>
      </w:r>
      <w:r>
        <w:rPr>
          <w:sz w:val="28"/>
          <w:szCs w:val="28"/>
        </w:rPr>
        <w:t>предоставляют Комиссии документально оформленное исполнение требований по готовности к отопительному периоду, установленных исчерпывающим перечнем документов, представляемых в органы Ростехнадзора для оценки готовности теплоснабжающих, теплосетевых организаций, потребителей тепловой энергии.</w:t>
      </w:r>
    </w:p>
    <w:p w14:paraId="3B547D73" w14:textId="77777777" w:rsidR="00B00101" w:rsidRDefault="00000000" w:rsidP="00714671">
      <w:pPr>
        <w:pStyle w:val="a4"/>
        <w:spacing w:after="0"/>
        <w:ind w:firstLine="567"/>
        <w:jc w:val="both"/>
        <w:rPr>
          <w:rStyle w:val="fontstyle01"/>
          <w:rFonts w:ascii="Liberation Serif" w:hAnsi="Liberation Serif"/>
        </w:rPr>
      </w:pPr>
      <w:r>
        <w:rPr>
          <w:rStyle w:val="fontstyle01"/>
          <w:rFonts w:ascii="Liberation Serif" w:hAnsi="Liberation Serif"/>
        </w:rPr>
        <w:t>Документы теплоснабжающих и теплосетевых организаций, потребителей тепловой энергии должны содержать:</w:t>
      </w:r>
    </w:p>
    <w:p w14:paraId="22D59C00" w14:textId="77777777" w:rsidR="00B00101" w:rsidRDefault="00000000" w:rsidP="00714671">
      <w:pPr>
        <w:pStyle w:val="a4"/>
        <w:spacing w:after="0"/>
        <w:ind w:firstLine="567"/>
        <w:jc w:val="both"/>
        <w:rPr>
          <w:rStyle w:val="fontstyle01"/>
          <w:rFonts w:ascii="Liberation Serif" w:hAnsi="Liberation Serif"/>
        </w:rPr>
      </w:pPr>
      <w:r>
        <w:rPr>
          <w:rStyle w:val="fontstyle01"/>
          <w:rFonts w:ascii="Liberation Serif" w:hAnsi="Liberation Serif"/>
        </w:rPr>
        <w:t>- титульный лист;</w:t>
      </w:r>
    </w:p>
    <w:p w14:paraId="51308C72" w14:textId="77777777" w:rsidR="00B00101" w:rsidRDefault="00000000" w:rsidP="00714671">
      <w:pPr>
        <w:pStyle w:val="a4"/>
        <w:spacing w:after="0"/>
        <w:ind w:firstLine="567"/>
        <w:jc w:val="both"/>
        <w:rPr>
          <w:rStyle w:val="fontstyle01"/>
          <w:rFonts w:ascii="Liberation Serif" w:hAnsi="Liberation Serif"/>
        </w:rPr>
      </w:pPr>
      <w:r>
        <w:rPr>
          <w:rStyle w:val="fontstyle01"/>
          <w:rFonts w:ascii="Liberation Serif" w:hAnsi="Liberation Serif"/>
        </w:rPr>
        <w:t>- оглавление;</w:t>
      </w:r>
    </w:p>
    <w:p w14:paraId="637E4A6F" w14:textId="77777777" w:rsidR="00B00101" w:rsidRDefault="00000000" w:rsidP="00714671">
      <w:pPr>
        <w:pStyle w:val="a4"/>
        <w:spacing w:after="0"/>
        <w:ind w:firstLine="567"/>
        <w:jc w:val="both"/>
        <w:rPr>
          <w:rStyle w:val="fontstyle01"/>
          <w:rFonts w:ascii="Liberation Serif" w:hAnsi="Liberation Serif"/>
        </w:rPr>
      </w:pPr>
      <w:r>
        <w:rPr>
          <w:rStyle w:val="fontstyle01"/>
          <w:rFonts w:ascii="Liberation Serif" w:hAnsi="Liberation Serif"/>
        </w:rPr>
        <w:t>- документацию согласно пункта 8 к настоящей Программе (оригиналы или заверенные в установленном порядке копии документов);</w:t>
      </w:r>
    </w:p>
    <w:p w14:paraId="36CFAFB6" w14:textId="5A074210" w:rsidR="00873509" w:rsidRDefault="00000000" w:rsidP="00714671">
      <w:pPr>
        <w:pStyle w:val="a4"/>
        <w:spacing w:after="0"/>
        <w:ind w:firstLine="567"/>
        <w:jc w:val="both"/>
      </w:pPr>
      <w:r>
        <w:rPr>
          <w:rStyle w:val="fontstyle01"/>
          <w:rFonts w:ascii="Liberation Serif" w:hAnsi="Liberation Serif"/>
        </w:rPr>
        <w:t>- каждый лист должен быть заверен учреждением (организацией).</w:t>
      </w:r>
    </w:p>
    <w:p w14:paraId="56F626CC" w14:textId="77777777" w:rsidR="00B00101" w:rsidRDefault="00000000" w:rsidP="00714671">
      <w:pPr>
        <w:pStyle w:val="a4"/>
        <w:spacing w:after="0"/>
        <w:ind w:firstLine="567"/>
        <w:jc w:val="both"/>
        <w:rPr>
          <w:rStyle w:val="fontstyle01"/>
          <w:rFonts w:ascii="Liberation Serif" w:hAnsi="Liberation Serif"/>
        </w:rPr>
      </w:pPr>
      <w:r>
        <w:rPr>
          <w:rStyle w:val="fontstyle01"/>
          <w:rFonts w:ascii="Liberation Serif" w:hAnsi="Liberation Serif"/>
        </w:rPr>
        <w:t xml:space="preserve">Комиссия в соответствии с Графиком, утвержденным </w:t>
      </w:r>
      <w:proofErr w:type="gramStart"/>
      <w:r>
        <w:rPr>
          <w:rStyle w:val="fontstyle01"/>
          <w:rFonts w:ascii="Liberation Serif" w:hAnsi="Liberation Serif"/>
        </w:rPr>
        <w:t>Комиссией</w:t>
      </w:r>
      <w:proofErr w:type="gramEnd"/>
      <w:r>
        <w:rPr>
          <w:rStyle w:val="fontstyle01"/>
          <w:rFonts w:ascii="Liberation Serif" w:hAnsi="Liberation Serif"/>
        </w:rPr>
        <w:t xml:space="preserve"> рассматривает документы в течение 5 рабочих дней согласно пункта 8 к настоящей Программе, подтверждающие выполнение требований по готовности, а при необходимости - проводят осмотр объектов проверки.</w:t>
      </w:r>
    </w:p>
    <w:p w14:paraId="5894AEAF" w14:textId="47DEBF55" w:rsidR="00873509" w:rsidRDefault="00000000" w:rsidP="00714671">
      <w:pPr>
        <w:pStyle w:val="a4"/>
        <w:spacing w:after="0"/>
        <w:ind w:firstLine="567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4.8. Результаты проверки выполнения хозяйствующими субъектами Топкинского муниципального округа требований, установленных Правилами, </w:t>
      </w:r>
      <w:r>
        <w:rPr>
          <w:rFonts w:ascii="Liberation Serif" w:hAnsi="Liberation Serif"/>
          <w:color w:val="000000"/>
          <w:sz w:val="28"/>
          <w:szCs w:val="28"/>
        </w:rPr>
        <w:lastRenderedPageBreak/>
        <w:t>оформляются актом проверки готовности к отопительному периоду, который составляется не позднее одного дня с даты завершения проверки и оформляется в соответствии с приложением № 1 к Правилам (далее – Акт).</w:t>
      </w:r>
    </w:p>
    <w:p w14:paraId="69E15C3B" w14:textId="059C225F" w:rsidR="00B00101" w:rsidRDefault="00000000" w:rsidP="00714671">
      <w:pPr>
        <w:pStyle w:val="a4"/>
        <w:spacing w:after="0"/>
        <w:ind w:firstLine="567"/>
        <w:jc w:val="both"/>
        <w:rPr>
          <w:rStyle w:val="fontstyle01"/>
          <w:rFonts w:ascii="Liberation Serif" w:hAnsi="Liberation Serif"/>
        </w:rPr>
      </w:pPr>
      <w:r>
        <w:rPr>
          <w:rStyle w:val="fontstyle01"/>
          <w:rFonts w:ascii="Liberation Serif" w:hAnsi="Liberation Serif"/>
        </w:rPr>
        <w:t>В Акте содержатся следующие выводы Комиссии по итогам проверки:</w:t>
      </w:r>
    </w:p>
    <w:p w14:paraId="320FCBC2" w14:textId="77777777" w:rsidR="00B00101" w:rsidRDefault="00000000" w:rsidP="00714671">
      <w:pPr>
        <w:pStyle w:val="a4"/>
        <w:spacing w:after="0"/>
        <w:ind w:firstLine="567"/>
        <w:jc w:val="both"/>
        <w:rPr>
          <w:rStyle w:val="fontstyle01"/>
          <w:rFonts w:ascii="Liberation Serif" w:hAnsi="Liberation Serif"/>
        </w:rPr>
      </w:pPr>
      <w:r>
        <w:rPr>
          <w:rStyle w:val="fontstyle01"/>
          <w:rFonts w:ascii="Liberation Serif" w:hAnsi="Liberation Serif"/>
        </w:rPr>
        <w:t>- объект проверки готов к отопительному периоду;</w:t>
      </w:r>
    </w:p>
    <w:p w14:paraId="1533399D" w14:textId="77777777" w:rsidR="00B00101" w:rsidRDefault="00000000" w:rsidP="00714671">
      <w:pPr>
        <w:pStyle w:val="a4"/>
        <w:spacing w:after="0"/>
        <w:ind w:firstLine="567"/>
        <w:jc w:val="both"/>
        <w:rPr>
          <w:rStyle w:val="fontstyle01"/>
          <w:rFonts w:ascii="Liberation Serif" w:hAnsi="Liberation Serif"/>
        </w:rPr>
      </w:pPr>
      <w:r>
        <w:rPr>
          <w:rStyle w:val="fontstyle01"/>
          <w:rFonts w:ascii="Liberation Serif" w:hAnsi="Liberation Serif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3B1FF3F2" w14:textId="77777777" w:rsidR="00B00101" w:rsidRDefault="00000000" w:rsidP="00714671">
      <w:pPr>
        <w:pStyle w:val="a4"/>
        <w:spacing w:after="0"/>
        <w:ind w:firstLine="567"/>
        <w:jc w:val="both"/>
        <w:rPr>
          <w:rStyle w:val="fontstyle01"/>
          <w:rFonts w:ascii="Liberation Serif" w:hAnsi="Liberation Serif"/>
        </w:rPr>
      </w:pPr>
      <w:r>
        <w:rPr>
          <w:rStyle w:val="fontstyle01"/>
          <w:rFonts w:ascii="Liberation Serif" w:hAnsi="Liberation Serif"/>
        </w:rPr>
        <w:t>- объект проверки не готов к отопительному периоду.</w:t>
      </w:r>
    </w:p>
    <w:p w14:paraId="5AFE5A0C" w14:textId="4F4EFB5E" w:rsidR="00873509" w:rsidRDefault="00000000" w:rsidP="00714671">
      <w:pPr>
        <w:pStyle w:val="a4"/>
        <w:spacing w:after="0"/>
        <w:ind w:firstLine="567"/>
        <w:jc w:val="both"/>
      </w:pPr>
      <w:r>
        <w:rPr>
          <w:rFonts w:ascii="Liberation Serif" w:hAnsi="Liberation Serif"/>
          <w:color w:val="000000"/>
          <w:sz w:val="28"/>
          <w:szCs w:val="28"/>
        </w:rPr>
        <w:t>При наличии у Комиссий замечаний к выполнению требований по готовности или при невыполнении требований по готовности, к Акту прилагается перечень замечаний с указанием сроков их устранения.</w:t>
      </w:r>
      <w:r>
        <w:rPr>
          <w:rStyle w:val="fontstyle01"/>
          <w:rFonts w:ascii="Liberation Serif" w:hAnsi="Liberation Serif"/>
        </w:rPr>
        <w:t xml:space="preserve"> Дата повторного рассмотрения готовности организации к работе в осенне-зимний период устанавливается Комиссией.</w:t>
      </w:r>
    </w:p>
    <w:p w14:paraId="6AD15C78" w14:textId="240E3744" w:rsidR="00873509" w:rsidRDefault="00000000" w:rsidP="00714671">
      <w:pPr>
        <w:pStyle w:val="a4"/>
        <w:spacing w:after="0"/>
        <w:ind w:firstLine="567"/>
        <w:jc w:val="both"/>
      </w:pPr>
      <w:r>
        <w:rPr>
          <w:rFonts w:ascii="Liberation Serif" w:hAnsi="Liberation Serif"/>
          <w:color w:val="000000"/>
          <w:sz w:val="28"/>
          <w:szCs w:val="28"/>
        </w:rPr>
        <w:t>4.9. В случае устранения замечаний к выполнению требований по готовности в сроки, установленные пунктом 10 Правил, Комиссии проводят повторную проверку, по результатам которой составляется Акт.</w:t>
      </w:r>
    </w:p>
    <w:p w14:paraId="7CD546D3" w14:textId="506AF7AE" w:rsidR="00873509" w:rsidRDefault="00000000" w:rsidP="00714671">
      <w:pPr>
        <w:pStyle w:val="a4"/>
        <w:spacing w:after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4.10. Организация, не получившая по объектам проверки паспорт готовности до даты, установленной пунктом 10 Правил, обязана продолжить подготовку к отопительному периоду и устранить замечания к выполнению требований по готовности. После уведомления Комиссий об устранении замечаний к выполнению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текущем отопительном периоде.</w:t>
      </w:r>
    </w:p>
    <w:p w14:paraId="1D0B07C3" w14:textId="65B9AAEE" w:rsidR="00873509" w:rsidRDefault="00000000" w:rsidP="00714671">
      <w:pPr>
        <w:pStyle w:val="a4"/>
        <w:spacing w:after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4.11. По каждому объекту проверки в течение 3 рабочих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выдаётся паспорт готовности к отопительному периоду.</w:t>
      </w:r>
    </w:p>
    <w:p w14:paraId="4B358819" w14:textId="605BF336" w:rsidR="00873509" w:rsidRDefault="00000000" w:rsidP="00714671">
      <w:pPr>
        <w:pStyle w:val="a4"/>
        <w:spacing w:after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4.12. Решение, принимаемое на заседании Комиссий, оформляется протоколом, который подписывается председателем Комиссии, а в случае его отсутствия заместителем председателя Комиссии.</w:t>
      </w:r>
    </w:p>
    <w:p w14:paraId="5FB31321" w14:textId="428E3CA7" w:rsidR="00873509" w:rsidRDefault="00000000" w:rsidP="00714671">
      <w:pPr>
        <w:pStyle w:val="a4"/>
        <w:spacing w:after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4.13. Решение Комиссии принимается открытым голосованием простым большинством голосов присутствующих на заседании членов Комиссии.</w:t>
      </w:r>
    </w:p>
    <w:p w14:paraId="637695E1" w14:textId="77777777" w:rsidR="00CC71E3" w:rsidRDefault="00CC71E3" w:rsidP="00714671">
      <w:pPr>
        <w:pStyle w:val="a4"/>
        <w:spacing w:after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1238BBBD" w14:textId="77777777" w:rsidR="00734973" w:rsidRDefault="00734973" w:rsidP="00714671">
      <w:pPr>
        <w:pStyle w:val="a4"/>
        <w:spacing w:after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446BBD6A" w14:textId="77777777" w:rsidR="00734973" w:rsidRDefault="00734973" w:rsidP="00714671">
      <w:pPr>
        <w:pStyle w:val="a4"/>
        <w:spacing w:after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7E733A6C" w14:textId="77777777" w:rsidR="00734973" w:rsidRDefault="00734973" w:rsidP="00714671">
      <w:pPr>
        <w:pStyle w:val="a4"/>
        <w:spacing w:after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6AF92C0D" w14:textId="77777777" w:rsidR="00734973" w:rsidRDefault="00734973" w:rsidP="00714671">
      <w:pPr>
        <w:pStyle w:val="a4"/>
        <w:spacing w:after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6D08FEAB" w14:textId="77777777" w:rsidR="00734973" w:rsidRDefault="00734973" w:rsidP="00714671">
      <w:pPr>
        <w:pStyle w:val="a4"/>
        <w:spacing w:after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246441F3" w14:textId="77777777" w:rsidR="00DE6919" w:rsidRDefault="00DE6919" w:rsidP="00714671">
      <w:pPr>
        <w:pStyle w:val="a4"/>
        <w:spacing w:after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5C56AC09" w14:textId="77777777" w:rsidR="00DE6919" w:rsidRDefault="00DE6919" w:rsidP="00714671">
      <w:pPr>
        <w:pStyle w:val="a4"/>
        <w:spacing w:after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5B19BF40" w14:textId="77777777" w:rsidR="00DE6919" w:rsidRDefault="00DE6919" w:rsidP="00714671">
      <w:pPr>
        <w:pStyle w:val="a4"/>
        <w:spacing w:after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510C29F7" w14:textId="77777777" w:rsidR="00DE6919" w:rsidRDefault="00DE6919" w:rsidP="00714671">
      <w:pPr>
        <w:pStyle w:val="a4"/>
        <w:spacing w:after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73F1AFFA" w14:textId="05CAD2F8" w:rsidR="00873509" w:rsidRDefault="00000000" w:rsidP="00DE6919">
      <w:pPr>
        <w:pStyle w:val="a4"/>
        <w:spacing w:after="0"/>
        <w:ind w:firstLine="567"/>
        <w:jc w:val="right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lastRenderedPageBreak/>
        <w:t>УТВЕРЖДЕНА</w:t>
      </w:r>
    </w:p>
    <w:p w14:paraId="19F9059B" w14:textId="77777777" w:rsidR="00873509" w:rsidRDefault="00000000" w:rsidP="00DE6919">
      <w:pPr>
        <w:tabs>
          <w:tab w:val="left" w:pos="709"/>
        </w:tabs>
        <w:ind w:firstLine="567"/>
        <w:jc w:val="right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постановлением администрации</w:t>
      </w:r>
    </w:p>
    <w:p w14:paraId="0158C17C" w14:textId="77777777" w:rsidR="00873509" w:rsidRDefault="00000000" w:rsidP="00DE6919">
      <w:pPr>
        <w:tabs>
          <w:tab w:val="left" w:pos="709"/>
        </w:tabs>
        <w:ind w:firstLine="567"/>
        <w:jc w:val="right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Топкинского муниципального округа </w:t>
      </w:r>
    </w:p>
    <w:p w14:paraId="45037209" w14:textId="5AB2D992" w:rsidR="00873509" w:rsidRDefault="00000000" w:rsidP="00DE6919">
      <w:pPr>
        <w:tabs>
          <w:tab w:val="left" w:pos="709"/>
        </w:tabs>
        <w:ind w:firstLine="567"/>
        <w:jc w:val="right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от </w:t>
      </w:r>
      <w:r w:rsidR="00BB7B52">
        <w:rPr>
          <w:rFonts w:ascii="Liberation Serif" w:hAnsi="Liberation Serif"/>
          <w:sz w:val="28"/>
          <w:szCs w:val="28"/>
        </w:rPr>
        <w:t>0</w:t>
      </w:r>
      <w:r>
        <w:rPr>
          <w:rFonts w:ascii="Liberation Serif" w:hAnsi="Liberation Serif"/>
          <w:sz w:val="28"/>
          <w:szCs w:val="28"/>
        </w:rPr>
        <w:t>3 июля 2024 года № 1135-п</w:t>
      </w:r>
    </w:p>
    <w:p w14:paraId="303AA1C2" w14:textId="77777777" w:rsidR="00873509" w:rsidRDefault="00000000" w:rsidP="00DE6919">
      <w:pPr>
        <w:tabs>
          <w:tab w:val="left" w:pos="709"/>
        </w:tabs>
        <w:ind w:firstLine="567"/>
        <w:jc w:val="right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  <w:highlight w:val="yellow"/>
        </w:rPr>
        <w:t xml:space="preserve">     </w:t>
      </w:r>
    </w:p>
    <w:p w14:paraId="545C504A" w14:textId="77777777" w:rsidR="00873509" w:rsidRDefault="00873509" w:rsidP="00714671">
      <w:pPr>
        <w:tabs>
          <w:tab w:val="left" w:pos="709"/>
        </w:tabs>
        <w:ind w:firstLine="567"/>
        <w:jc w:val="both"/>
        <w:rPr>
          <w:rFonts w:ascii="Liberation Serif" w:hAnsi="Liberation Serif"/>
          <w:color w:val="000000"/>
          <w:sz w:val="16"/>
          <w:szCs w:val="16"/>
          <w:highlight w:val="yellow"/>
        </w:rPr>
      </w:pPr>
    </w:p>
    <w:p w14:paraId="7481054A" w14:textId="77777777" w:rsidR="00873509" w:rsidRDefault="00000000" w:rsidP="00DE6919">
      <w:pPr>
        <w:pStyle w:val="14"/>
        <w:ind w:firstLine="567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t>Программа</w:t>
      </w:r>
    </w:p>
    <w:p w14:paraId="14B4E2FE" w14:textId="77777777" w:rsidR="00873509" w:rsidRDefault="00000000" w:rsidP="00DE6919">
      <w:pPr>
        <w:pStyle w:val="14"/>
        <w:ind w:firstLine="567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t>проведения проверки готовности к отопительному периоду 2024 и 2025 года объектов жилищно-коммунального хозяйства, социальной сферы, жилого фонда Топкинского муниципального округа</w:t>
      </w:r>
    </w:p>
    <w:p w14:paraId="7A74EE88" w14:textId="77777777" w:rsidR="00873509" w:rsidRDefault="00873509" w:rsidP="00DE6919">
      <w:pPr>
        <w:pStyle w:val="14"/>
        <w:ind w:firstLine="567"/>
        <w:jc w:val="center"/>
        <w:rPr>
          <w:rFonts w:ascii="Liberation Serif" w:hAnsi="Liberation Serif"/>
          <w:color w:val="000000"/>
          <w:sz w:val="16"/>
          <w:szCs w:val="16"/>
          <w:highlight w:val="yellow"/>
        </w:rPr>
      </w:pPr>
    </w:p>
    <w:p w14:paraId="72EFC373" w14:textId="77777777" w:rsidR="00873509" w:rsidRDefault="00000000" w:rsidP="00714671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1. Целью программы проведения проверки готовности к отопительному периоду 2024 и 2025 года объектов жилищно-коммунального хозяйства, социальной сферы, жилого фонда Топкинского муниципального округа (далее – Программа)  является оценка готовности к отопительному периоду путем проведения проверок готовности к отопительному периоду объектов жилищно-коммунального хозяйства, социальной сферы, жилого фонда Топкинского муниципального округа.</w:t>
      </w:r>
    </w:p>
    <w:p w14:paraId="732A1048" w14:textId="77777777" w:rsidR="00873509" w:rsidRDefault="00000000" w:rsidP="00714671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2. Проверка проводится на предмет исполнения статьи 20 Федерального закона от 27.07.2010 № 190-ФЗ «О теплоснабжении» и соблюдения обязательных требований, установленных Правилами оценки готовности к отопительному периоду, утвержденным приказом Министерства энергетики Российской Федерации от 13.03.2013 № 103 (далее - Правила).</w:t>
      </w:r>
    </w:p>
    <w:p w14:paraId="2FBF7D96" w14:textId="77777777" w:rsidR="00873509" w:rsidRDefault="00000000" w:rsidP="00714671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3. Проверка осуществляется в отношении теплоснабжающих предприятий: МКП «ТЕПЛО», ООО «ТЭС», ООО «Топкинский цемент», Обособленное подразделение ООО «Новосибирская теплосетевая компания» в г. Кемерово. В отношении потребителей тепловой энергии: жилищный фонд, объекты социального назначения, собственники нежилых зданий (по обращению) в соответствии с Правилами.</w:t>
      </w:r>
    </w:p>
    <w:p w14:paraId="6041BED4" w14:textId="77777777" w:rsidR="00873509" w:rsidRDefault="00000000" w:rsidP="00714671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4. Проверка теплоснабжающих и теплосетевых предприятий проводится с 01 августа по 15 сентября.</w:t>
      </w:r>
    </w:p>
    <w:p w14:paraId="5542B4F7" w14:textId="77777777" w:rsidR="00873509" w:rsidRDefault="00000000" w:rsidP="00714671">
      <w:pPr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8"/>
          <w:szCs w:val="28"/>
        </w:rPr>
        <w:t>Срок проведения проверки потребителей тепловой энергии определен периодом с 01 августа по 10 сентября.</w:t>
      </w:r>
    </w:p>
    <w:p w14:paraId="7B253B6C" w14:textId="77777777" w:rsidR="00873509" w:rsidRDefault="00000000" w:rsidP="00714671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Проверка готовности к отопительному периоду осуществляется Комиссией по контролю за ходом подготовки объектов жилищно-коммунального хозяйства, социальной сферы и жилого фонда Топкинского муниципального округа к отопительному периоду 2024 и 2025 года (далее- Комиссия), состав которой утвержден настоящим постановлением.</w:t>
      </w:r>
    </w:p>
    <w:p w14:paraId="5E659A50" w14:textId="77777777" w:rsidR="00873509" w:rsidRDefault="00000000" w:rsidP="0071467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В целях проведения проверки потребителей тепловой энергии к работе Комиссии по согласованию могут привлекаться представители организаций, к тепловым сетям которой непосредственно подключены </w:t>
      </w:r>
      <w:proofErr w:type="spellStart"/>
      <w:r>
        <w:rPr>
          <w:color w:val="000000"/>
          <w:sz w:val="28"/>
          <w:szCs w:val="28"/>
        </w:rPr>
        <w:t>теплопотребляющие</w:t>
      </w:r>
      <w:proofErr w:type="spellEnd"/>
      <w:r>
        <w:rPr>
          <w:color w:val="000000"/>
          <w:sz w:val="28"/>
          <w:szCs w:val="28"/>
        </w:rPr>
        <w:t xml:space="preserve"> установки потребителей тепловой энергии. Комиссии рассматривают документы, подтверждающие выполнение требований по готовности в соответствии с Правилами, а при необходимости – проводят осмотр объектов проверки.</w:t>
      </w:r>
    </w:p>
    <w:p w14:paraId="7ADDE778" w14:textId="77777777" w:rsidR="00873509" w:rsidRDefault="00000000" w:rsidP="0071467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</w:t>
      </w:r>
      <w:r>
        <w:rPr>
          <w:sz w:val="28"/>
          <w:szCs w:val="28"/>
        </w:rPr>
        <w:t xml:space="preserve"> В целях оценки готовности теплоснабжающих и теплосетевых организаций к отопительному периоду Комиссией проверяются</w:t>
      </w:r>
      <w:r>
        <w:rPr>
          <w:color w:val="000000"/>
          <w:sz w:val="28"/>
          <w:szCs w:val="28"/>
        </w:rPr>
        <w:t xml:space="preserve"> следующие документы:</w:t>
      </w:r>
    </w:p>
    <w:p w14:paraId="2E05E2D4" w14:textId="285E3265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bookmarkStart w:id="12" w:name="P65"/>
      <w:bookmarkEnd w:id="12"/>
      <w:r>
        <w:rPr>
          <w:rFonts w:ascii="Times New Roman" w:hAnsi="Times New Roman" w:cs="Times New Roman"/>
          <w:color w:val="000000"/>
          <w:lang w:bidi="ru-RU"/>
        </w:rPr>
        <w:t>7.1. Приказ о создании комиссии по проверке готовности к отопительному периоду 2024 и 2025 года источников теплоснабжения и инженерных сетей, находящихся в эксплуатационной ответственности теплоснабжающих и теплосетевых организаций;</w:t>
      </w:r>
    </w:p>
    <w:p w14:paraId="32DB98C9" w14:textId="4151C837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7.2. Приказ о назначении лиц, ответственных за эксплуатацию тепловых энергоустановок;</w:t>
      </w:r>
    </w:p>
    <w:p w14:paraId="2D813295" w14:textId="68BB0B9A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7.3. Протоколы проверки знаний лиц, ответственных за эксплуатацию тепловых энергоустановок;</w:t>
      </w:r>
    </w:p>
    <w:p w14:paraId="507E569E" w14:textId="05034001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7.4. График тепловых нагрузок, температурный график по каждому источнику тепловой энергии;</w:t>
      </w:r>
    </w:p>
    <w:p w14:paraId="19CDD919" w14:textId="6AB8F759" w:rsidR="00873509" w:rsidRDefault="00000000" w:rsidP="00714671">
      <w:pPr>
        <w:pStyle w:val="13"/>
        <w:tabs>
          <w:tab w:val="left" w:pos="18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7.5. Тепловые схемы источников теплоснабжения и тепловых сетей;</w:t>
      </w:r>
    </w:p>
    <w:p w14:paraId="090E4490" w14:textId="15D7D2F6" w:rsidR="00873509" w:rsidRDefault="00000000" w:rsidP="00714671">
      <w:pPr>
        <w:pStyle w:val="13"/>
        <w:tabs>
          <w:tab w:val="left" w:pos="108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7.6. Утвержденные топливный режим и нормативные запасы топлива (основного и резервного) источников тепловой энергии;</w:t>
      </w:r>
    </w:p>
    <w:p w14:paraId="03690FCC" w14:textId="26C95BE9" w:rsidR="00873509" w:rsidRDefault="00000000" w:rsidP="00714671">
      <w:pPr>
        <w:pStyle w:val="13"/>
        <w:tabs>
          <w:tab w:val="left" w:pos="18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7.7. Договоры на поставку топлива;</w:t>
      </w:r>
    </w:p>
    <w:p w14:paraId="708FC386" w14:textId="223A0472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7.8. Утвержденный штат персонала эксплуатационной, диспетчерской и аварийной служб, справка об его укомплектованности по каждому источнику тепловой энергии;</w:t>
      </w:r>
    </w:p>
    <w:p w14:paraId="564CD148" w14:textId="328FFAB1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7.9.</w:t>
      </w:r>
      <w:r w:rsidR="00DE69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Утвержденный перечень необходимых инструкций, схем и других оперативных документов;</w:t>
      </w:r>
    </w:p>
    <w:p w14:paraId="5C059CAF" w14:textId="57FC74A8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7.10</w:t>
      </w:r>
      <w:r w:rsidR="00DE691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Паспортные данные о годе ввода в эксплуатацию основных технических устройств, применяемых на источниках тепловой энергии, и тепловых сетей;</w:t>
      </w:r>
    </w:p>
    <w:p w14:paraId="5E58C422" w14:textId="204D3838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7.11.</w:t>
      </w:r>
      <w:r w:rsidR="00DE69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Отчеты по проведению пуско-наладочных и режимно-наладочных работ на источниках тепловой энергии;</w:t>
      </w:r>
    </w:p>
    <w:p w14:paraId="0E692F09" w14:textId="3DC4F418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7.12.</w:t>
      </w:r>
      <w:r w:rsidR="00DE69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Акты допуска узлов учета тепловой энергии и теплоносителя на источниках тепловой энергии;</w:t>
      </w:r>
    </w:p>
    <w:p w14:paraId="743E2836" w14:textId="550E7AC6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7.13.</w:t>
      </w:r>
      <w:r w:rsidR="00DE69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Отчеты по наладке водоподготовительной установки, водно-химического режима источника тепловой энергии;</w:t>
      </w:r>
    </w:p>
    <w:p w14:paraId="0F998573" w14:textId="50E5EE7D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7.14.</w:t>
      </w:r>
      <w:r w:rsidR="007146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Акты приемки газопроводов в эксплуатацию;</w:t>
      </w:r>
    </w:p>
    <w:p w14:paraId="0FA13A90" w14:textId="58532B5C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7.15.</w:t>
      </w:r>
      <w:r w:rsidR="007146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Заключение экспертизы промышленной безопасности газового оборудования, находящегося в эксплуатации более 20 лет;</w:t>
      </w:r>
    </w:p>
    <w:p w14:paraId="3750591D" w14:textId="45348F04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7.16.</w:t>
      </w:r>
      <w:r w:rsidR="007146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Акты допуска в эксплуатацию новых и реконструированных тепловых энергоустановок источников тепловой энергии;</w:t>
      </w:r>
    </w:p>
    <w:p w14:paraId="20778D39" w14:textId="173A332A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7.17.</w:t>
      </w:r>
      <w:r w:rsidR="007146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Заключение экспертизы промышленной безопасности оборудования (технических устройств), отработавших расчетный срок службы;</w:t>
      </w:r>
    </w:p>
    <w:p w14:paraId="25717576" w14:textId="45C3650C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7.18.</w:t>
      </w:r>
      <w:r w:rsidR="007146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Утвержденные графики ограничения теплоснабжения при дефиците тепловой мощности источников тепловой энергии;</w:t>
      </w:r>
    </w:p>
    <w:p w14:paraId="0CB3FAB9" w14:textId="0C4AAC4F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7.19.</w:t>
      </w:r>
      <w:r w:rsidR="007146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Порядок ликвидации аварийных ситуаций в системе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6FA6504A" w14:textId="32F33F34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7.20.</w:t>
      </w:r>
      <w:r w:rsidR="007146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Наличие графика противоаварийных тренировок, в том числе при работе в условиях низких температур, и готовность его выполнения;</w:t>
      </w:r>
    </w:p>
    <w:p w14:paraId="5A6312DA" w14:textId="2C8CA40F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7.21. Перечень аварийного запаса расходных материалов и запасных частей;</w:t>
      </w:r>
    </w:p>
    <w:p w14:paraId="25D72BA9" w14:textId="2DF3D648" w:rsidR="00873509" w:rsidRDefault="00000000" w:rsidP="00714671">
      <w:pPr>
        <w:pStyle w:val="13"/>
        <w:tabs>
          <w:tab w:val="left" w:pos="109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7.22. Акты гидравлических испытаний оборудования источников тепловой энергии и тепловых сетей;</w:t>
      </w:r>
    </w:p>
    <w:p w14:paraId="4AB2AC8A" w14:textId="7E7066DD" w:rsidR="00873509" w:rsidRDefault="00000000" w:rsidP="00714671">
      <w:pPr>
        <w:pStyle w:val="13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7.23.  План подготовки к работе в отопительный период, в который должно быть диагностики оборудования, участвующего в обеспечении теплоснабжения и подтверждение его выполнения;</w:t>
      </w:r>
    </w:p>
    <w:p w14:paraId="4392022C" w14:textId="409323C4" w:rsidR="00873509" w:rsidRDefault="00000000" w:rsidP="00714671">
      <w:pPr>
        <w:widowControl w:val="0"/>
        <w:tabs>
          <w:tab w:val="left" w:pos="1098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7.24. График планового ремонта оборудования источников тепловой энергии и тепловых сетей и подтверждение его выполнения;</w:t>
      </w:r>
    </w:p>
    <w:p w14:paraId="536A3C3B" w14:textId="67CFE793" w:rsidR="00873509" w:rsidRDefault="00000000" w:rsidP="00714671">
      <w:pPr>
        <w:widowControl w:val="0"/>
        <w:tabs>
          <w:tab w:val="left" w:pos="1703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7.25. Документы, определяющие разграничение эксплуатационной ответственности между потребителями тепловой энергии и теплоснабжающими, теплосетевыми организациями;</w:t>
      </w:r>
    </w:p>
    <w:p w14:paraId="2D959301" w14:textId="1AFB9516" w:rsidR="00873509" w:rsidRDefault="00000000" w:rsidP="007146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7.26. Уведомление о выполнении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</w:r>
    </w:p>
    <w:p w14:paraId="5E355298" w14:textId="45CB0056" w:rsidR="00873509" w:rsidRDefault="00000000" w:rsidP="007146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целях оценки готовности потребителей тепловой энергии к отопительному периоду Комиссиями проверяется:</w:t>
      </w:r>
    </w:p>
    <w:p w14:paraId="3EAE8B21" w14:textId="38CBE32F" w:rsidR="00873509" w:rsidRDefault="00000000" w:rsidP="00714671">
      <w:pPr>
        <w:widowControl w:val="0"/>
        <w:tabs>
          <w:tab w:val="left" w:pos="1391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8.1. Перечень объектов, находящихся в управлении, эксплуатации;</w:t>
      </w:r>
    </w:p>
    <w:p w14:paraId="491C38C5" w14:textId="71240293" w:rsidR="00873509" w:rsidRDefault="00000000" w:rsidP="00714671">
      <w:pPr>
        <w:widowControl w:val="0"/>
        <w:tabs>
          <w:tab w:val="left" w:pos="1391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8.2. Приказ о создании комиссии по проверки готовности объектов к отопительному периоду 2023 и 2024 года;</w:t>
      </w:r>
    </w:p>
    <w:p w14:paraId="5ABAB7DB" w14:textId="36ACB72A" w:rsidR="00873509" w:rsidRDefault="00000000" w:rsidP="00714671">
      <w:pPr>
        <w:pStyle w:val="13"/>
        <w:tabs>
          <w:tab w:val="left" w:pos="139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8.3. Паспорт готовности объекта к эксплуатации в зимних условиях (для (многоквартирных домов по форме постановления Госстроя РФ от 27.09.2003 № 170 «Об утверждении Правил и норм технической эксплуатации жилищного фонда»), подписанный уполномоченным представителем собственников объекта (паспорта готовности многоквартирных домов к отопительному периоду в 2023 году подписываются комиссией в составе: директор (главный инженер), мастер участка, главный энергетик (электрик), представитель собственников помещений многоквартирного дома);</w:t>
      </w:r>
    </w:p>
    <w:p w14:paraId="482C21AD" w14:textId="54F5FA75" w:rsidR="00873509" w:rsidRDefault="00000000" w:rsidP="00714671">
      <w:pPr>
        <w:pStyle w:val="13"/>
        <w:tabs>
          <w:tab w:val="left" w:pos="139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8.4. Приказ о назначении лиц, ответственных за эксплуатацию тепловых энергоустановок (далее ТУ);</w:t>
      </w:r>
    </w:p>
    <w:p w14:paraId="6014D0DF" w14:textId="7B962E45" w:rsidR="00873509" w:rsidRDefault="00000000" w:rsidP="00714671">
      <w:pPr>
        <w:pStyle w:val="13"/>
        <w:tabs>
          <w:tab w:val="left" w:pos="139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8.5. Приказ о назначении лиц, ответственных за эксплуатацию электроустановок;</w:t>
      </w:r>
    </w:p>
    <w:p w14:paraId="199DF1DA" w14:textId="4166B78B" w:rsidR="00873509" w:rsidRDefault="00000000" w:rsidP="00714671">
      <w:pPr>
        <w:pStyle w:val="13"/>
        <w:tabs>
          <w:tab w:val="left" w:pos="139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8.6. Копии удостоверений аттестованных лиц к эксплуатации ТУ;</w:t>
      </w:r>
    </w:p>
    <w:p w14:paraId="5B53EED1" w14:textId="1C9C2F42" w:rsidR="00873509" w:rsidRDefault="00000000" w:rsidP="00714671">
      <w:pPr>
        <w:pStyle w:val="13"/>
        <w:tabs>
          <w:tab w:val="left" w:pos="139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8.7. Протоколы проверки знаний лиц, ответственных за эксплуатацию ТУ и электроустановок;</w:t>
      </w:r>
    </w:p>
    <w:p w14:paraId="3DFDB1BA" w14:textId="2ECDAFB3" w:rsidR="00873509" w:rsidRDefault="00000000" w:rsidP="00714671">
      <w:pPr>
        <w:pStyle w:val="13"/>
        <w:tabs>
          <w:tab w:val="left" w:pos="139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8.8. Акт испытания оборудования установок и систем теплопотребления на плотность и прочность, составленные в присутствии представителя теплоснабжающей организации (с соответствующей отметкой);</w:t>
      </w:r>
    </w:p>
    <w:p w14:paraId="4897F254" w14:textId="1A51A503" w:rsidR="00873509" w:rsidRDefault="00000000" w:rsidP="00714671">
      <w:pPr>
        <w:pStyle w:val="13"/>
        <w:tabs>
          <w:tab w:val="left" w:pos="139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8.9. Акт проведения промывки оборудования ТУ, составленный в присутствии представителя теплоснабжающей организации (с соответствующей отметкой);</w:t>
      </w:r>
    </w:p>
    <w:p w14:paraId="08385E7B" w14:textId="440ADD1B" w:rsidR="00873509" w:rsidRDefault="00000000" w:rsidP="00714671">
      <w:pPr>
        <w:pStyle w:val="13"/>
        <w:tabs>
          <w:tab w:val="left" w:pos="139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lastRenderedPageBreak/>
        <w:t>8.10. Акт проведения промывки системы теплопотребления объекта;</w:t>
      </w:r>
    </w:p>
    <w:p w14:paraId="758D3F9D" w14:textId="3A437204" w:rsidR="00873509" w:rsidRDefault="00000000" w:rsidP="00714671">
      <w:pPr>
        <w:pStyle w:val="13"/>
        <w:tabs>
          <w:tab w:val="left" w:pos="1344"/>
          <w:tab w:val="left" w:pos="1402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8.11. Акт готовности теплового узла;</w:t>
      </w:r>
    </w:p>
    <w:p w14:paraId="46CE6D4F" w14:textId="44491DD9" w:rsidR="00873509" w:rsidRDefault="00000000" w:rsidP="00714671">
      <w:pPr>
        <w:pStyle w:val="13"/>
        <w:tabs>
          <w:tab w:val="left" w:pos="1344"/>
          <w:tab w:val="left" w:pos="1402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8.12. Акт готовности узла холодной воды;</w:t>
      </w:r>
    </w:p>
    <w:p w14:paraId="78445287" w14:textId="5680BC0F" w:rsidR="00873509" w:rsidRDefault="00000000" w:rsidP="00714671">
      <w:pPr>
        <w:pStyle w:val="13"/>
        <w:tabs>
          <w:tab w:val="left" w:pos="139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8.13. Акт наличия и работоспособности приборов учета, работоспособности автоматических регуляторов (при их наличии);</w:t>
      </w:r>
    </w:p>
    <w:p w14:paraId="701EF548" w14:textId="2C4D21EE" w:rsidR="00873509" w:rsidRDefault="00000000" w:rsidP="00714671">
      <w:pPr>
        <w:pStyle w:val="13"/>
        <w:tabs>
          <w:tab w:val="left" w:pos="139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8.14. Акт готовности электрооборудования;</w:t>
      </w:r>
    </w:p>
    <w:p w14:paraId="297FD372" w14:textId="713F8137" w:rsidR="00873509" w:rsidRDefault="00000000" w:rsidP="00714671">
      <w:pPr>
        <w:pStyle w:val="13"/>
        <w:tabs>
          <w:tab w:val="left" w:pos="1344"/>
          <w:tab w:val="left" w:pos="1402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8.15.  Акт проверки системы вентиляции (по объектам с газовым</w:t>
      </w:r>
      <w:r w:rsidR="00714671">
        <w:rPr>
          <w:rFonts w:ascii="Times New Roman" w:hAnsi="Times New Roman" w:cs="Times New Roman"/>
          <w:color w:val="000000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lang w:bidi="ru-RU"/>
        </w:rPr>
        <w:t>оборудованием);</w:t>
      </w:r>
    </w:p>
    <w:p w14:paraId="4532A8B4" w14:textId="06A1724A" w:rsidR="00873509" w:rsidRDefault="00000000" w:rsidP="00714671">
      <w:pPr>
        <w:pStyle w:val="13"/>
        <w:tabs>
          <w:tab w:val="left" w:pos="1344"/>
          <w:tab w:val="left" w:pos="1402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8.16. Акт готовности газового хозяйства (наладка запорно-предохранительных клапанов и регуляторов давления на зимний период)</w:t>
      </w:r>
    </w:p>
    <w:p w14:paraId="437ED217" w14:textId="77777777" w:rsidR="00873509" w:rsidRDefault="00000000" w:rsidP="00714671">
      <w:pPr>
        <w:widowControl w:val="0"/>
        <w:tabs>
          <w:tab w:val="left" w:pos="1387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8.17. Справка теплоснабжающей организации об отсутствии задолженности за поставленную тепловую энергию, теплоноситель;</w:t>
      </w:r>
    </w:p>
    <w:p w14:paraId="734E87E1" w14:textId="4A39217C" w:rsidR="00873509" w:rsidRDefault="00000000" w:rsidP="00714671">
      <w:pPr>
        <w:widowControl w:val="0"/>
        <w:tabs>
          <w:tab w:val="left" w:pos="0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8.18. Акт разграничения балансовой принадлежности и эксплуатационной ответственности сетей;</w:t>
      </w:r>
    </w:p>
    <w:p w14:paraId="26BFC68A" w14:textId="7C181AB4" w:rsidR="00873509" w:rsidRDefault="00000000" w:rsidP="00714671">
      <w:pPr>
        <w:widowControl w:val="0"/>
        <w:tabs>
          <w:tab w:val="left" w:pos="1391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8.19. Для трубопроводов пара и горячей воды внутренним диаметром более 100 мм: свидетельство о регистрации (полученное в Федеральной службе по экологическому, технологическому и атомному надзору) и лицензия на эксплуатацию данного оборудования.</w:t>
      </w:r>
    </w:p>
    <w:p w14:paraId="26306318" w14:textId="55BE3DD8" w:rsidR="00873509" w:rsidRDefault="00000000" w:rsidP="00714671">
      <w:pPr>
        <w:ind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9. Результаты проверки </w:t>
      </w:r>
      <w:r w:rsidRPr="00DE6919">
        <w:rPr>
          <w:color w:val="000000"/>
          <w:sz w:val="28"/>
          <w:szCs w:val="28"/>
        </w:rPr>
        <w:t>оформляются актом проверки готовности к отопительному периоду в соответствии с Правилами</w:t>
      </w:r>
      <w:r>
        <w:rPr>
          <w:color w:val="000000"/>
          <w:sz w:val="28"/>
          <w:szCs w:val="28"/>
        </w:rPr>
        <w:t xml:space="preserve"> оценки готовности к отопительному периоду утверждённых приказом Министерства энергетики Российской Федерации от 12.03.2013 № 103.</w:t>
      </w:r>
    </w:p>
    <w:sectPr w:rsidR="0087350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491B"/>
    <w:multiLevelType w:val="multilevel"/>
    <w:tmpl w:val="BF406DC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4D77AB6"/>
    <w:multiLevelType w:val="multilevel"/>
    <w:tmpl w:val="C99E34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0EC63A4"/>
    <w:multiLevelType w:val="multilevel"/>
    <w:tmpl w:val="D278C8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F5251AC"/>
    <w:multiLevelType w:val="multilevel"/>
    <w:tmpl w:val="F376A92E"/>
    <w:lvl w:ilvl="0">
      <w:start w:val="3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 w16cid:durableId="1904414531">
    <w:abstractNumId w:val="0"/>
  </w:num>
  <w:num w:numId="2" w16cid:durableId="2116557364">
    <w:abstractNumId w:val="3"/>
  </w:num>
  <w:num w:numId="3" w16cid:durableId="1423723643">
    <w:abstractNumId w:val="2"/>
  </w:num>
  <w:num w:numId="4" w16cid:durableId="1289896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509"/>
    <w:rsid w:val="006430EA"/>
    <w:rsid w:val="006E0B48"/>
    <w:rsid w:val="00714671"/>
    <w:rsid w:val="00734973"/>
    <w:rsid w:val="007935EF"/>
    <w:rsid w:val="007E7682"/>
    <w:rsid w:val="00873509"/>
    <w:rsid w:val="00B00101"/>
    <w:rsid w:val="00BB7B52"/>
    <w:rsid w:val="00CC71E3"/>
    <w:rsid w:val="00DE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7948"/>
  <w15:docId w15:val="{2377F530-B7C6-4DB4-9E9F-151B57D7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9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59C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A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Гиперссылка1"/>
    <w:basedOn w:val="a0"/>
    <w:qFormat/>
    <w:rsid w:val="00F01EE5"/>
  </w:style>
  <w:style w:type="character" w:customStyle="1" w:styleId="12">
    <w:name w:val="1"/>
    <w:basedOn w:val="a0"/>
    <w:qFormat/>
    <w:rsid w:val="00F01EE5"/>
  </w:style>
  <w:style w:type="character" w:customStyle="1" w:styleId="21">
    <w:name w:val="Основной текст 2 Знак"/>
    <w:basedOn w:val="a0"/>
    <w:link w:val="22"/>
    <w:qFormat/>
    <w:rsid w:val="00FE49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rsid w:val="003811B3"/>
    <w:rPr>
      <w:color w:val="0000FF"/>
      <w:u w:val="none"/>
    </w:rPr>
  </w:style>
  <w:style w:type="character" w:customStyle="1" w:styleId="10">
    <w:name w:val="Заголовок 1 Знак"/>
    <w:basedOn w:val="a0"/>
    <w:link w:val="1"/>
    <w:qFormat/>
    <w:rsid w:val="006359C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56A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456A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qFormat/>
    <w:rsid w:val="00456A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qFormat/>
    <w:rsid w:val="00456A0D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a7">
    <w:name w:val="Основной текст_"/>
    <w:link w:val="13"/>
    <w:qFormat/>
    <w:rsid w:val="00456A0D"/>
    <w:rPr>
      <w:sz w:val="28"/>
      <w:szCs w:val="28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0133F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uiPriority w:val="99"/>
    <w:semiHidden/>
    <w:unhideWhenUsed/>
    <w:rsid w:val="00456A0D"/>
    <w:pPr>
      <w:spacing w:after="120"/>
    </w:pPr>
  </w:style>
  <w:style w:type="paragraph" w:styleId="ab">
    <w:name w:val="List"/>
    <w:basedOn w:val="a4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Normal (Web)"/>
    <w:basedOn w:val="a"/>
    <w:uiPriority w:val="99"/>
    <w:semiHidden/>
    <w:unhideWhenUsed/>
    <w:qFormat/>
    <w:rsid w:val="00F01EE5"/>
    <w:pPr>
      <w:spacing w:beforeAutospacing="1" w:afterAutospacing="1"/>
    </w:pPr>
    <w:rPr>
      <w:sz w:val="24"/>
      <w:szCs w:val="24"/>
    </w:rPr>
  </w:style>
  <w:style w:type="paragraph" w:customStyle="1" w:styleId="23">
    <w:name w:val="2"/>
    <w:basedOn w:val="a"/>
    <w:qFormat/>
    <w:rsid w:val="00F01EE5"/>
    <w:pPr>
      <w:spacing w:beforeAutospacing="1" w:afterAutospacing="1"/>
    </w:pPr>
    <w:rPr>
      <w:sz w:val="24"/>
      <w:szCs w:val="24"/>
    </w:rPr>
  </w:style>
  <w:style w:type="paragraph" w:customStyle="1" w:styleId="40">
    <w:name w:val="40"/>
    <w:basedOn w:val="a"/>
    <w:qFormat/>
    <w:rsid w:val="00F01EE5"/>
    <w:pPr>
      <w:spacing w:beforeAutospacing="1" w:afterAutospacing="1"/>
    </w:pPr>
    <w:rPr>
      <w:sz w:val="24"/>
      <w:szCs w:val="24"/>
    </w:rPr>
  </w:style>
  <w:style w:type="paragraph" w:customStyle="1" w:styleId="3">
    <w:name w:val="3"/>
    <w:basedOn w:val="a"/>
    <w:qFormat/>
    <w:rsid w:val="00F01EE5"/>
    <w:pPr>
      <w:spacing w:beforeAutospacing="1" w:afterAutospacing="1"/>
    </w:pPr>
    <w:rPr>
      <w:sz w:val="24"/>
      <w:szCs w:val="24"/>
    </w:rPr>
  </w:style>
  <w:style w:type="paragraph" w:styleId="af">
    <w:name w:val="No Spacing"/>
    <w:uiPriority w:val="1"/>
    <w:qFormat/>
    <w:rsid w:val="00F01EE5"/>
  </w:style>
  <w:style w:type="paragraph" w:customStyle="1" w:styleId="ConsNormal">
    <w:name w:val="ConsNormal"/>
    <w:qFormat/>
    <w:rsid w:val="00450230"/>
    <w:pPr>
      <w:widowControl w:val="0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22">
    <w:name w:val="Body Text 2"/>
    <w:basedOn w:val="a"/>
    <w:link w:val="21"/>
    <w:qFormat/>
    <w:rsid w:val="00FE4945"/>
    <w:rPr>
      <w:sz w:val="28"/>
    </w:rPr>
  </w:style>
  <w:style w:type="paragraph" w:customStyle="1" w:styleId="Table">
    <w:name w:val="Table!"/>
    <w:next w:val="a"/>
    <w:qFormat/>
    <w:rsid w:val="003811B3"/>
    <w:pPr>
      <w:jc w:val="center"/>
    </w:pPr>
    <w:rPr>
      <w:rFonts w:ascii="Arial" w:eastAsia="Times New Roman" w:hAnsi="Arial" w:cs="Arial"/>
      <w:b/>
      <w:bCs/>
      <w:kern w:val="2"/>
      <w:sz w:val="24"/>
      <w:szCs w:val="32"/>
      <w:lang w:eastAsia="ru-RU"/>
    </w:rPr>
  </w:style>
  <w:style w:type="paragraph" w:customStyle="1" w:styleId="ConsPlusNormal">
    <w:name w:val="ConsPlusNormal"/>
    <w:qFormat/>
    <w:rsid w:val="006359C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6359C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qFormat/>
    <w:rsid w:val="00635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456A0D"/>
    <w:pPr>
      <w:spacing w:after="120"/>
      <w:ind w:left="283"/>
    </w:pPr>
  </w:style>
  <w:style w:type="paragraph" w:customStyle="1" w:styleId="15">
    <w:name w:val="Абзац списка1"/>
    <w:basedOn w:val="a"/>
    <w:qFormat/>
    <w:rsid w:val="00456A0D"/>
    <w:pPr>
      <w:ind w:left="720"/>
    </w:pPr>
  </w:style>
  <w:style w:type="paragraph" w:customStyle="1" w:styleId="13">
    <w:name w:val="Основной текст1"/>
    <w:basedOn w:val="a"/>
    <w:link w:val="a7"/>
    <w:qFormat/>
    <w:rsid w:val="00456A0D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9">
    <w:name w:val="Balloon Text"/>
    <w:basedOn w:val="a"/>
    <w:link w:val="a8"/>
    <w:uiPriority w:val="99"/>
    <w:semiHidden/>
    <w:unhideWhenUsed/>
    <w:qFormat/>
    <w:rsid w:val="000133FC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99"/>
    <w:rsid w:val="003811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C39AA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34"/>
    <w:qFormat/>
    <w:rsid w:val="00B00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9E821-7AA7-4E6A-9F2F-260BF9F7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4334</Words>
  <Characters>24708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Фадюшина Е.Н.</dc:creator>
  <dc:description/>
  <cp:lastModifiedBy>Тимофеева Н. С.</cp:lastModifiedBy>
  <cp:revision>13</cp:revision>
  <cp:lastPrinted>2023-06-20T02:49:00Z</cp:lastPrinted>
  <dcterms:created xsi:type="dcterms:W3CDTF">2024-06-28T09:49:00Z</dcterms:created>
  <dcterms:modified xsi:type="dcterms:W3CDTF">2024-07-08T08:18:00Z</dcterms:modified>
  <dc:language>ru-RU</dc:language>
</cp:coreProperties>
</file>