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BA7B" w14:textId="77777777" w:rsidR="009D2CDB" w:rsidRDefault="009D2CDB">
      <w:pPr>
        <w:pStyle w:val="ConsPlusNormal1"/>
        <w:widowControl/>
        <w:ind w:firstLine="0"/>
        <w:rPr>
          <w:rFonts w:ascii="Times New Roman" w:hAnsi="Times New Roman"/>
          <w:sz w:val="28"/>
        </w:rPr>
      </w:pPr>
    </w:p>
    <w:p w14:paraId="4266C518" w14:textId="77777777" w:rsidR="009D2CDB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51EED157" wp14:editId="51E1CF52">
            <wp:extent cx="676910" cy="84328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78" t="-382" r="-478" b="-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3FD56" w14:textId="77777777" w:rsidR="009D2CDB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5D3AC15B" w14:textId="77777777" w:rsidR="009D2CDB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3218964D" w14:textId="77777777" w:rsidR="009D2CDB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744AE46E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782A55B4" w14:textId="77777777" w:rsidR="009D2CDB" w:rsidRDefault="00000000">
      <w:pPr>
        <w:jc w:val="center"/>
        <w:rPr>
          <w:b/>
          <w:sz w:val="36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0B26E370" w14:textId="77777777" w:rsidR="009D2CDB" w:rsidRDefault="00000000">
      <w:pPr>
        <w:keepNext/>
        <w:jc w:val="center"/>
        <w:outlineLvl w:val="0"/>
        <w:rPr>
          <w:b/>
          <w:sz w:val="28"/>
        </w:rPr>
      </w:pPr>
      <w:r>
        <w:rPr>
          <w:b/>
          <w:sz w:val="36"/>
        </w:rPr>
        <w:t xml:space="preserve">ПОСТАНОВЛЕНИЕ </w:t>
      </w:r>
    </w:p>
    <w:p w14:paraId="6DEFFBB4" w14:textId="77777777" w:rsidR="009D2CDB" w:rsidRDefault="009D2CDB">
      <w:pPr>
        <w:jc w:val="center"/>
        <w:rPr>
          <w:b/>
          <w:sz w:val="28"/>
        </w:rPr>
      </w:pPr>
    </w:p>
    <w:p w14:paraId="2A981530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>от 08 декабря 2025 года № 2413-п</w:t>
      </w:r>
    </w:p>
    <w:p w14:paraId="2771A263" w14:textId="77777777" w:rsidR="009D2CDB" w:rsidRDefault="009D2CDB">
      <w:pPr>
        <w:jc w:val="center"/>
        <w:rPr>
          <w:b/>
          <w:sz w:val="28"/>
        </w:rPr>
      </w:pPr>
    </w:p>
    <w:p w14:paraId="4D6F8289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49EFA20D" w14:textId="77777777" w:rsidR="009D2CDB" w:rsidRDefault="009D2CDB">
      <w:pPr>
        <w:jc w:val="center"/>
        <w:rPr>
          <w:b/>
          <w:sz w:val="28"/>
        </w:rPr>
      </w:pPr>
    </w:p>
    <w:p w14:paraId="0928B63A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 Об утверждении муниципальной программы </w:t>
      </w:r>
      <w:bookmarkStart w:id="0" w:name="__DdeLink__6398_1859823192"/>
      <w:r>
        <w:rPr>
          <w:b/>
          <w:sz w:val="28"/>
        </w:rPr>
        <w:t>«Развитие системы образования Топкинского муниципального округа»</w:t>
      </w:r>
    </w:p>
    <w:p w14:paraId="79E378F4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 на 2026-2028 годы</w:t>
      </w:r>
      <w:bookmarkEnd w:id="0"/>
    </w:p>
    <w:p w14:paraId="26A41716" w14:textId="77777777" w:rsidR="009D2CDB" w:rsidRDefault="009D2CDB">
      <w:pPr>
        <w:jc w:val="center"/>
        <w:rPr>
          <w:b/>
          <w:sz w:val="28"/>
        </w:rPr>
      </w:pPr>
    </w:p>
    <w:p w14:paraId="001676F2" w14:textId="77777777" w:rsidR="009D2CDB" w:rsidRDefault="00000000">
      <w:pPr>
        <w:ind w:firstLine="709"/>
        <w:jc w:val="both"/>
        <w:rPr>
          <w:sz w:val="28"/>
          <w:highlight w:val="white"/>
        </w:rPr>
      </w:pPr>
      <w:r>
        <w:rPr>
          <w:sz w:val="28"/>
          <w:highlight w:val="white"/>
        </w:rPr>
        <w:t>В соответствии со статьей 179 Бюджетного кодекса Российской Федерации, Федеральным законом от 29.12.2012 № 273-ФЗ «Об образовании в Российской Федерации», постановлением администрации Топкинского муниципального округа от 20.05.2025 № 827-п «</w:t>
      </w:r>
      <w:bookmarkStart w:id="1" w:name="__DdeLink__5494_1687663730"/>
      <w:bookmarkStart w:id="2" w:name="__DdeLink__51_3219927215"/>
      <w:bookmarkStart w:id="3" w:name="__DdeLink__1370_3748936571"/>
      <w:bookmarkStart w:id="4" w:name="__DdeLink__8812_1341843621"/>
      <w:bookmarkStart w:id="5" w:name="__DdeLink__8855_1341843621"/>
      <w:r>
        <w:rPr>
          <w:rFonts w:ascii="Liberation Serif;Times New Roma" w:hAnsi="Liberation Serif;Times New Roma" w:cs="Liberation Serif;Times New Roma"/>
          <w:sz w:val="28"/>
          <w:szCs w:val="28"/>
          <w:highlight w:val="white"/>
        </w:rPr>
        <w:t>Об утверждении Порядка разработки и реализации муниципальных программ</w:t>
      </w:r>
      <w:bookmarkEnd w:id="1"/>
      <w:r>
        <w:rPr>
          <w:rFonts w:ascii="Liberation Serif;Times New Roma" w:eastAsia="Liberation Serif;Times New Roma" w:hAnsi="Liberation Serif;Times New Roma" w:cs="Liberation Serif;Times New Roma"/>
          <w:sz w:val="28"/>
          <w:szCs w:val="28"/>
          <w:highlight w:val="white"/>
        </w:rPr>
        <w:t xml:space="preserve"> </w:t>
      </w:r>
      <w:r>
        <w:rPr>
          <w:rFonts w:ascii="Liberation Serif;Times New Roma" w:hAnsi="Liberation Serif;Times New Roma" w:cs="Liberation Serif;Times New Roma"/>
          <w:sz w:val="28"/>
          <w:szCs w:val="28"/>
          <w:highlight w:val="white"/>
        </w:rPr>
        <w:t>Топкинского  муниципального округа</w:t>
      </w:r>
      <w:bookmarkEnd w:id="2"/>
      <w:bookmarkEnd w:id="3"/>
      <w:bookmarkEnd w:id="4"/>
      <w:bookmarkEnd w:id="5"/>
      <w:r>
        <w:rPr>
          <w:sz w:val="28"/>
          <w:highlight w:val="white"/>
        </w:rPr>
        <w:t>»:</w:t>
      </w:r>
    </w:p>
    <w:p w14:paraId="78DDCE1E" w14:textId="77777777" w:rsidR="009D2CDB" w:rsidRDefault="00000000">
      <w:pPr>
        <w:jc w:val="both"/>
        <w:rPr>
          <w:sz w:val="28"/>
        </w:rPr>
      </w:pPr>
      <w:r>
        <w:rPr>
          <w:sz w:val="28"/>
          <w:highlight w:val="white"/>
        </w:rPr>
        <w:tab/>
        <w:t xml:space="preserve">1. Утвердить муниципальную программу </w:t>
      </w:r>
      <w:r>
        <w:rPr>
          <w:sz w:val="28"/>
        </w:rPr>
        <w:t>«Развитие системы образования Топкинского муниципального округа» на 2026-2028 годы.</w:t>
      </w:r>
    </w:p>
    <w:p w14:paraId="70395B8B" w14:textId="77777777" w:rsidR="009D2CDB" w:rsidRDefault="00000000">
      <w:pPr>
        <w:ind w:firstLine="720"/>
        <w:jc w:val="both"/>
        <w:rPr>
          <w:sz w:val="28"/>
        </w:rPr>
      </w:pPr>
      <w:r>
        <w:rPr>
          <w:sz w:val="28"/>
        </w:rPr>
        <w:t>2. Финансовому управлению администрации Топкинского муниципального округа предусмотреть в бюджете Топкинского муниципального округа на 2026 год и плановый период 2027-2028 годов ассигнования на реализацию муниципальной программы.</w:t>
      </w:r>
    </w:p>
    <w:p w14:paraId="6379DAB5" w14:textId="77777777" w:rsidR="009D2CDB" w:rsidRDefault="00000000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ab/>
        <w:t>3. Признать утратившими силу с 01.01.2026:</w:t>
      </w:r>
    </w:p>
    <w:p w14:paraId="54C82B4B" w14:textId="77777777" w:rsidR="009D2CDB" w:rsidRDefault="00000000">
      <w:pPr>
        <w:ind w:firstLine="720"/>
        <w:jc w:val="both"/>
        <w:rPr>
          <w:sz w:val="28"/>
        </w:rPr>
      </w:pPr>
      <w:r>
        <w:rPr>
          <w:sz w:val="28"/>
        </w:rPr>
        <w:t xml:space="preserve">  – постановление администрации Топкинского муниципального района от 24.10.2019 № 838-п «Об утверждении муниципальной программы «Развитие системы образования Топкинского муниципального округа на 2020 год и плановый период 2021-2027 годов»;</w:t>
      </w:r>
    </w:p>
    <w:p w14:paraId="1E31B869" w14:textId="77777777" w:rsidR="009D2CDB" w:rsidRDefault="00000000">
      <w:pPr>
        <w:tabs>
          <w:tab w:val="left" w:pos="851"/>
        </w:tabs>
        <w:ind w:firstLine="851"/>
        <w:jc w:val="both"/>
        <w:rPr>
          <w:sz w:val="28"/>
        </w:rPr>
      </w:pPr>
      <w:r>
        <w:rPr>
          <w:sz w:val="28"/>
        </w:rPr>
        <w:t>– постановление администрации Топкинского муниципального округа от 26.12.2023 № 2326-п «О внесении изменений в постановление администрации Топкинского муниципального района от 24.10.2019 № 838-п «Об утверждении муниципальной программы «Развитие системы образования Топкинского муниципального округа на 2020 год и плановый период 2021-2024 годов»;</w:t>
      </w:r>
    </w:p>
    <w:p w14:paraId="747C57A7" w14:textId="77777777" w:rsidR="009D2CDB" w:rsidRDefault="00000000">
      <w:pPr>
        <w:tabs>
          <w:tab w:val="left" w:pos="851"/>
        </w:tabs>
        <w:ind w:firstLine="851"/>
        <w:jc w:val="both"/>
        <w:rPr>
          <w:sz w:val="28"/>
        </w:rPr>
      </w:pPr>
      <w:r>
        <w:rPr>
          <w:sz w:val="28"/>
        </w:rPr>
        <w:lastRenderedPageBreak/>
        <w:t>- постановление администрации Топкинского муниципального округа от 13.03.2025 № 437-п «О внесении изменений в постановление администрации Топкинского муниципального района от 24.10.2019 № 838-п «Об утверждении муниципальной программы «Развитие системы образования Топкинского муниципального округа на 2020 год и плановый период 2021-2026 годов»;</w:t>
      </w:r>
    </w:p>
    <w:p w14:paraId="613B94C2" w14:textId="77777777" w:rsidR="009D2CDB" w:rsidRDefault="00000000">
      <w:pPr>
        <w:tabs>
          <w:tab w:val="left" w:pos="851"/>
        </w:tabs>
        <w:ind w:firstLine="851"/>
        <w:jc w:val="both"/>
        <w:rPr>
          <w:sz w:val="28"/>
        </w:rPr>
      </w:pPr>
      <w:r>
        <w:rPr>
          <w:sz w:val="28"/>
        </w:rPr>
        <w:t>– постановление администрации Топкинского муниципального округа от 20.05.2025 № 831-п «</w:t>
      </w:r>
      <w:bookmarkStart w:id="6" w:name="__DdeLink__39890_400725674"/>
      <w:r>
        <w:rPr>
          <w:sz w:val="28"/>
        </w:rPr>
        <w:t>О внесении изменений в постановление администрации Топкинского муниципального района от 24.10.2019 № 838-п «Об утверждении муниципальной программы «Развитие системы образования Топкинского муниципального округа на 2020 год и плановый период 2021-2027 годов</w:t>
      </w:r>
      <w:bookmarkEnd w:id="6"/>
      <w:r>
        <w:rPr>
          <w:sz w:val="28"/>
        </w:rPr>
        <w:t>»;</w:t>
      </w:r>
    </w:p>
    <w:p w14:paraId="45C6B051" w14:textId="77777777" w:rsidR="009D2CDB" w:rsidRDefault="00000000">
      <w:pPr>
        <w:tabs>
          <w:tab w:val="left" w:pos="851"/>
        </w:tabs>
        <w:ind w:firstLine="851"/>
        <w:jc w:val="both"/>
        <w:rPr>
          <w:sz w:val="28"/>
        </w:rPr>
      </w:pPr>
      <w:r>
        <w:rPr>
          <w:sz w:val="28"/>
        </w:rPr>
        <w:t>- постановление администрации Топкинского муниципального округа от 22.09.2025 № 1826-п «О внесении изменений в постановление администрации Топкинского муниципального района от 24.10.2019 № 838-п «Об утверждении муниципальной программы «Развитие системы образования Топкинского муниципального округа на 2020 год и плановый период 2021-2027 годов».</w:t>
      </w:r>
    </w:p>
    <w:p w14:paraId="7266E518" w14:textId="77777777" w:rsidR="009D2CDB" w:rsidRDefault="00000000">
      <w:pPr>
        <w:tabs>
          <w:tab w:val="left" w:pos="851"/>
        </w:tabs>
        <w:ind w:firstLine="851"/>
        <w:jc w:val="both"/>
        <w:rPr>
          <w:sz w:val="28"/>
        </w:rPr>
      </w:pPr>
      <w:r>
        <w:rPr>
          <w:sz w:val="28"/>
        </w:rPr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706FC978" w14:textId="77777777" w:rsidR="009D2CDB" w:rsidRDefault="00000000">
      <w:pPr>
        <w:tabs>
          <w:tab w:val="left" w:pos="851"/>
        </w:tabs>
        <w:ind w:firstLine="851"/>
        <w:jc w:val="both"/>
        <w:rPr>
          <w:sz w:val="28"/>
        </w:rPr>
      </w:pPr>
      <w:r>
        <w:rPr>
          <w:sz w:val="28"/>
        </w:rPr>
        <w:t>5.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 w14:paraId="0B90F543" w14:textId="77777777" w:rsidR="009D2CDB" w:rsidRDefault="00000000">
      <w:pPr>
        <w:tabs>
          <w:tab w:val="left" w:pos="851"/>
        </w:tabs>
        <w:ind w:firstLine="720"/>
        <w:jc w:val="both"/>
        <w:rPr>
          <w:sz w:val="28"/>
        </w:rPr>
      </w:pPr>
      <w:r>
        <w:rPr>
          <w:sz w:val="28"/>
        </w:rPr>
        <w:t xml:space="preserve"> 6. Постановление вступает в силу после официального обнародования и распространяет свое действие на правоотношения, возникшие с 01.01.2026 года.</w:t>
      </w:r>
    </w:p>
    <w:p w14:paraId="531DB7C6" w14:textId="77777777" w:rsidR="009D2CDB" w:rsidRDefault="009D2CDB">
      <w:pPr>
        <w:tabs>
          <w:tab w:val="left" w:pos="851"/>
        </w:tabs>
        <w:ind w:firstLine="709"/>
        <w:jc w:val="both"/>
        <w:rPr>
          <w:sz w:val="28"/>
        </w:rPr>
      </w:pPr>
    </w:p>
    <w:p w14:paraId="361FF5C1" w14:textId="77777777" w:rsidR="009D2CDB" w:rsidRDefault="009D2CDB">
      <w:pPr>
        <w:tabs>
          <w:tab w:val="left" w:pos="851"/>
        </w:tabs>
        <w:ind w:firstLine="709"/>
        <w:jc w:val="both"/>
        <w:rPr>
          <w:sz w:val="28"/>
        </w:rPr>
      </w:pPr>
    </w:p>
    <w:p w14:paraId="0323CA41" w14:textId="77777777" w:rsidR="009D2CDB" w:rsidRDefault="009D2CDB">
      <w:pPr>
        <w:tabs>
          <w:tab w:val="left" w:pos="851"/>
        </w:tabs>
        <w:ind w:firstLine="709"/>
        <w:jc w:val="both"/>
        <w:rPr>
          <w:sz w:val="28"/>
        </w:rPr>
      </w:pPr>
    </w:p>
    <w:p w14:paraId="0F12CAA0" w14:textId="77777777" w:rsidR="009D2CDB" w:rsidRDefault="00000000">
      <w:pPr>
        <w:jc w:val="both"/>
        <w:rPr>
          <w:sz w:val="28"/>
        </w:rPr>
      </w:pPr>
      <w:r>
        <w:rPr>
          <w:sz w:val="28"/>
        </w:rPr>
        <w:t>Глава Топкинского</w:t>
      </w:r>
    </w:p>
    <w:p w14:paraId="5EF419A4" w14:textId="77777777" w:rsidR="009D2CDB" w:rsidRDefault="00000000">
      <w:pPr>
        <w:jc w:val="both"/>
        <w:rPr>
          <w:sz w:val="28"/>
        </w:rPr>
      </w:pPr>
      <w:r>
        <w:rPr>
          <w:sz w:val="28"/>
        </w:rPr>
        <w:t>муниципального округа                                                              С.В.Фролов</w:t>
      </w:r>
    </w:p>
    <w:p w14:paraId="55889E4A" w14:textId="77777777" w:rsidR="009D2CDB" w:rsidRDefault="00000000">
      <w:pPr>
        <w:pStyle w:val="ConsPlusNormal1"/>
        <w:widowControl/>
        <w:ind w:firstLine="0"/>
        <w:jc w:val="right"/>
        <w:rPr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14:paraId="752D646E" w14:textId="77777777" w:rsidR="009D2CDB" w:rsidRDefault="009D2CDB">
      <w:pPr>
        <w:ind w:left="720" w:firstLine="720"/>
        <w:jc w:val="right"/>
        <w:rPr>
          <w:sz w:val="28"/>
        </w:rPr>
      </w:pPr>
    </w:p>
    <w:p w14:paraId="6972D136" w14:textId="77777777" w:rsidR="009D2CDB" w:rsidRDefault="009D2CDB">
      <w:pPr>
        <w:ind w:left="720" w:firstLine="720"/>
        <w:jc w:val="right"/>
        <w:rPr>
          <w:sz w:val="28"/>
        </w:rPr>
      </w:pPr>
    </w:p>
    <w:p w14:paraId="74D0EB31" w14:textId="77777777" w:rsidR="009D2CDB" w:rsidRDefault="009D2CDB">
      <w:pPr>
        <w:ind w:left="720" w:firstLine="720"/>
        <w:jc w:val="right"/>
        <w:rPr>
          <w:sz w:val="28"/>
        </w:rPr>
      </w:pPr>
    </w:p>
    <w:p w14:paraId="0DDBAA32" w14:textId="77777777" w:rsidR="009D2CDB" w:rsidRDefault="00000000">
      <w:pPr>
        <w:ind w:left="720"/>
        <w:jc w:val="right"/>
      </w:pPr>
      <w:r>
        <w:br w:type="page"/>
      </w:r>
    </w:p>
    <w:p w14:paraId="3F1CE926" w14:textId="77777777" w:rsidR="009D2CDB" w:rsidRDefault="00000000">
      <w:pPr>
        <w:ind w:left="720" w:firstLine="720"/>
        <w:jc w:val="right"/>
        <w:rPr>
          <w:sz w:val="28"/>
        </w:rPr>
      </w:pPr>
      <w:r>
        <w:rPr>
          <w:sz w:val="28"/>
        </w:rPr>
        <w:lastRenderedPageBreak/>
        <w:t>УТВЕРЖДЕНА</w:t>
      </w:r>
    </w:p>
    <w:p w14:paraId="53293E5B" w14:textId="77777777" w:rsidR="009D2CDB" w:rsidRDefault="00000000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704A03F2" w14:textId="77777777" w:rsidR="009D2CDB" w:rsidRDefault="00000000">
      <w:pPr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6286416A" w14:textId="77777777" w:rsidR="009D2CDB" w:rsidRDefault="00000000">
      <w:pPr>
        <w:jc w:val="right"/>
        <w:rPr>
          <w:b/>
          <w:sz w:val="28"/>
        </w:rPr>
      </w:pPr>
      <w:r>
        <w:rPr>
          <w:sz w:val="28"/>
        </w:rPr>
        <w:t>от 08 декабря 2025 года № 2413-п</w:t>
      </w:r>
    </w:p>
    <w:p w14:paraId="53886BEE" w14:textId="77777777" w:rsidR="009D2CDB" w:rsidRDefault="009D2CDB">
      <w:pPr>
        <w:jc w:val="center"/>
        <w:rPr>
          <w:b/>
          <w:sz w:val="28"/>
        </w:rPr>
      </w:pPr>
    </w:p>
    <w:p w14:paraId="33A15CEF" w14:textId="77777777" w:rsidR="009D2CDB" w:rsidRDefault="009D2CDB">
      <w:pPr>
        <w:jc w:val="center"/>
        <w:rPr>
          <w:b/>
          <w:sz w:val="28"/>
        </w:rPr>
      </w:pPr>
    </w:p>
    <w:p w14:paraId="5076FDA3" w14:textId="77777777" w:rsidR="009D2CDB" w:rsidRDefault="00000000">
      <w:pPr>
        <w:jc w:val="center"/>
        <w:rPr>
          <w:b/>
          <w:sz w:val="28"/>
        </w:rPr>
      </w:pPr>
      <w:bookmarkStart w:id="7" w:name="__DdeLink__6444_1859823192"/>
      <w:r>
        <w:rPr>
          <w:b/>
          <w:sz w:val="28"/>
        </w:rPr>
        <w:t>Муниципальная программа</w:t>
      </w:r>
    </w:p>
    <w:p w14:paraId="7FED349F" w14:textId="77777777" w:rsidR="009D2CDB" w:rsidRDefault="00000000">
      <w:pPr>
        <w:jc w:val="center"/>
        <w:rPr>
          <w:b/>
          <w:sz w:val="28"/>
        </w:rPr>
      </w:pPr>
      <w:bookmarkStart w:id="8" w:name="__DdeLink__6424_1859823192"/>
      <w:r>
        <w:rPr>
          <w:b/>
          <w:sz w:val="28"/>
        </w:rPr>
        <w:t xml:space="preserve">«Развитие системы образования </w:t>
      </w:r>
    </w:p>
    <w:p w14:paraId="4A08B2DE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>Топкинского муниципального округа»</w:t>
      </w:r>
    </w:p>
    <w:p w14:paraId="4AC2D945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 на 2026-2028 годы</w:t>
      </w:r>
      <w:bookmarkEnd w:id="7"/>
      <w:bookmarkEnd w:id="8"/>
    </w:p>
    <w:p w14:paraId="3016181D" w14:textId="77777777" w:rsidR="009D2CDB" w:rsidRDefault="009D2CDB">
      <w:pPr>
        <w:jc w:val="center"/>
        <w:rPr>
          <w:b/>
          <w:sz w:val="28"/>
        </w:rPr>
      </w:pPr>
    </w:p>
    <w:p w14:paraId="5AA7E787" w14:textId="77777777" w:rsidR="009D2CDB" w:rsidRDefault="00000000">
      <w:pPr>
        <w:pStyle w:val="ConsPlusNonformat1"/>
        <w:widowControl/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Паспорт муниципальной программы</w:t>
      </w:r>
    </w:p>
    <w:p w14:paraId="7669FB75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«Развитие системы образования </w:t>
      </w:r>
    </w:p>
    <w:p w14:paraId="5AE0BA67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>Топкинского муниципального округа»</w:t>
      </w:r>
    </w:p>
    <w:p w14:paraId="7A5BE7D7" w14:textId="77777777" w:rsidR="009D2CDB" w:rsidRDefault="00000000">
      <w:pPr>
        <w:jc w:val="center"/>
        <w:rPr>
          <w:b/>
          <w:sz w:val="16"/>
        </w:rPr>
      </w:pPr>
      <w:r>
        <w:rPr>
          <w:b/>
          <w:sz w:val="28"/>
        </w:rPr>
        <w:t xml:space="preserve"> на 2026-2028 годы</w:t>
      </w:r>
    </w:p>
    <w:p w14:paraId="32DA2EEC" w14:textId="77777777" w:rsidR="009D2CDB" w:rsidRDefault="009D2CDB">
      <w:pPr>
        <w:pStyle w:val="ConsPlusNormal1"/>
        <w:widowControl/>
        <w:ind w:firstLine="0"/>
        <w:rPr>
          <w:rFonts w:ascii="Times New Roman" w:hAnsi="Times New Roman"/>
          <w:b/>
          <w:sz w:val="16"/>
        </w:rPr>
      </w:pPr>
    </w:p>
    <w:tbl>
      <w:tblPr>
        <w:tblW w:w="9572" w:type="dxa"/>
        <w:tblLayout w:type="fixed"/>
        <w:tblLook w:val="04A0" w:firstRow="1" w:lastRow="0" w:firstColumn="1" w:lastColumn="0" w:noHBand="0" w:noVBand="1"/>
      </w:tblPr>
      <w:tblGrid>
        <w:gridCol w:w="3225"/>
        <w:gridCol w:w="6347"/>
      </w:tblGrid>
      <w:tr w:rsidR="009D2CDB" w14:paraId="69E40780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EB79" w14:textId="77777777" w:rsidR="009D2CDB" w:rsidRDefault="00000000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75B1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bookmarkStart w:id="9" w:name="__DdeLink__6424_18598231921"/>
            <w:r>
              <w:rPr>
                <w:sz w:val="28"/>
              </w:rPr>
              <w:t>«Развитие системы образования Топкинского муниципального округа» на 2026-2028 годы</w:t>
            </w:r>
            <w:bookmarkEnd w:id="9"/>
          </w:p>
        </w:tc>
      </w:tr>
      <w:tr w:rsidR="009D2CDB" w14:paraId="37179329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B19C" w14:textId="77777777" w:rsidR="009D2CDB" w:rsidRDefault="00000000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Куратор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8E07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главы по социальным вопросам администрации Топкинского муниципального округа</w:t>
            </w:r>
          </w:p>
        </w:tc>
      </w:tr>
      <w:tr w:rsidR="009D2CDB" w14:paraId="387AE10C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6609" w14:textId="77777777" w:rsidR="009D2CDB" w:rsidRDefault="00000000">
            <w:pPr>
              <w:pStyle w:val="1a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2E74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образования администрации Топкинского муниципального округа</w:t>
            </w:r>
          </w:p>
        </w:tc>
      </w:tr>
      <w:tr w:rsidR="009D2CDB" w14:paraId="3A353D85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85915" w14:textId="77777777" w:rsidR="009D2CDB" w:rsidRDefault="00000000">
            <w:pPr>
              <w:pStyle w:val="1a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Исполнители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5EA9" w14:textId="77777777" w:rsidR="009D2CDB" w:rsidRDefault="00000000"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Заместитель начальника управления образования администрации Топкинского муниципального округа,</w:t>
            </w:r>
          </w:p>
          <w:p w14:paraId="4A223FAD" w14:textId="77777777" w:rsidR="009D2CDB" w:rsidRDefault="00000000"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начальник отдела общего, дополнительного образования и воспитания управления образования администрации Топкинского муниципального округа,</w:t>
            </w:r>
          </w:p>
          <w:p w14:paraId="1EF1B83A" w14:textId="77777777" w:rsidR="009D2CDB" w:rsidRDefault="00000000"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руководители образовательных организаций Топкинского муниципального округа</w:t>
            </w:r>
          </w:p>
        </w:tc>
      </w:tr>
      <w:tr w:rsidR="009D2CDB" w14:paraId="32C8DCF9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5F6DA" w14:textId="77777777" w:rsidR="009D2CDB" w:rsidRDefault="00000000">
            <w:pPr>
              <w:pStyle w:val="1a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>Период реализации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D360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2026-2028 годы</w:t>
            </w:r>
          </w:p>
        </w:tc>
      </w:tr>
      <w:tr w:rsidR="009D2CDB" w14:paraId="217A98B6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00CA" w14:textId="77777777" w:rsidR="009D2CDB" w:rsidRDefault="00000000">
            <w:pPr>
              <w:pStyle w:val="1a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подпрограмм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3866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Развитие дошкольного образования.</w:t>
            </w:r>
          </w:p>
          <w:p w14:paraId="610173EC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Развитие школьного образования.</w:t>
            </w:r>
          </w:p>
          <w:p w14:paraId="0FC920E5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Развитие дополнительного образования.</w:t>
            </w:r>
          </w:p>
          <w:p w14:paraId="31FFA3D8" w14:textId="77777777" w:rsidR="009D2CDB" w:rsidRDefault="00000000">
            <w:pPr>
              <w:pStyle w:val="1a"/>
              <w:widowControl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Воспитание и устройство детей-сирот и детей, оставшихся без попечения родителей.</w:t>
            </w:r>
          </w:p>
          <w:p w14:paraId="373D6737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Профилактика правонарушений несовершеннолетних.</w:t>
            </w:r>
          </w:p>
          <w:p w14:paraId="49AD8957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Управление качеством образования.</w:t>
            </w:r>
          </w:p>
        </w:tc>
      </w:tr>
      <w:tr w:rsidR="009D2CDB" w14:paraId="568FE626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4A3E" w14:textId="77777777" w:rsidR="009D2CDB" w:rsidRDefault="00000000">
            <w:pPr>
              <w:pStyle w:val="1a"/>
              <w:widowControl/>
            </w:pPr>
            <w:r>
              <w:rPr>
                <w:b/>
                <w:sz w:val="28"/>
              </w:rPr>
              <w:t xml:space="preserve">Региональные проекты, реализуемые </w:t>
            </w:r>
            <w:r>
              <w:rPr>
                <w:b/>
                <w:sz w:val="28"/>
              </w:rPr>
              <w:lastRenderedPageBreak/>
              <w:t>в рамках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1B58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Государственная программа Кемеровской области – Кузбасса «Развитие системы образования </w:t>
            </w:r>
            <w:r>
              <w:rPr>
                <w:sz w:val="28"/>
              </w:rPr>
              <w:lastRenderedPageBreak/>
              <w:t>Кузбасса»</w:t>
            </w:r>
          </w:p>
          <w:p w14:paraId="4A87CB52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Стратегия социально-экономического развития Кемеровской области – Кузбасса на период до 2035 года, утвержденной Законом Кемеровской области от 26.12.2018 № 122-ОЗ</w:t>
            </w:r>
          </w:p>
        </w:tc>
      </w:tr>
      <w:tr w:rsidR="009D2CDB" w14:paraId="6033541F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2614" w14:textId="77777777" w:rsidR="009D2CDB" w:rsidRDefault="00000000">
            <w:pPr>
              <w:pStyle w:val="1a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Цели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CB26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Выравнивание стартовых возможностей детей дошкольного возраста за счет обеспечения и сохранения 100% доступности качественного дошкольного образования, в том числе присмотра и ухода за детьми.</w:t>
            </w:r>
          </w:p>
          <w:p w14:paraId="61C02A46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  <w:p w14:paraId="2422A57C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увеличения уровня образования до 82,1% в 2028 году</w:t>
            </w:r>
          </w:p>
        </w:tc>
      </w:tr>
      <w:tr w:rsidR="009D2CDB" w14:paraId="3ADFFF03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0D71" w14:textId="77777777" w:rsidR="009D2CDB" w:rsidRDefault="00000000">
            <w:pPr>
              <w:pStyle w:val="1a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  <w:t>Задачи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7C46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Создать образовательную среду, способствующую развитию современных компетенций и навыков у обучающихся, обеспечивающую возможность детям получать качественное общее образование в условиях, отвечающих современным требованиям, независимо от места проживания ребенка, в том числе за счет создания новых и дополнительных мест в общеобразовательных организациях, обновления материально-технической базы образовательных организаций в том числе для внедрения целевой модели цифровой образовательной среды и цифровизации управленческой деятельности в образовательных организациях;</w:t>
            </w:r>
          </w:p>
          <w:p w14:paraId="00634334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внедрять новые образовательные технологии, включая внедрение федеральной информационно-сервисной платформы цифровой образовательной среды, позволяющей осваивать основные и дополнительные образовательные программы с применением электронного обучения и дистанционных образовательных технологий, внедрять в образовательную деятельность цифровые учебно-методические комплексы и цифровой образовательный контент, внедрять принципы цифровизации в деятельность системы образования, развивать различные цифровые инструменты и сервисы и создавать условия для </w:t>
            </w:r>
            <w:r>
              <w:rPr>
                <w:sz w:val="28"/>
              </w:rPr>
              <w:lastRenderedPageBreak/>
              <w:t>их использования в образовательных организациях, повышать квалификацию педагогических работников в области цифровых технологий, искусственного интеллекта. Элементы безопасной цифровой образовательной среды с верифицированным контентом дополнят традиционную систему образования, обеспечат равные условия для получения качественного образования независимо от места проживания ребенка;</w:t>
            </w:r>
          </w:p>
          <w:p w14:paraId="7B15D716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совершенствовать среду получения общего образования, дополнительного образования лицами с ограниченными возможностями здоровья и детьми-инвалидами в условиях консолидации материально-технического оснащения и кадрового потенциала, совершенствовать нормативно-правовую базу и учебно-методического обеспечение;</w:t>
            </w:r>
          </w:p>
          <w:p w14:paraId="0FE965DA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кадровое обеспечение системы общего образования, включая цифровизацию процессов, обеспечивающих профессиональное развитие педагогических работников на протяжении всей профессиональной деятельности, а также развитие системы поддержки и стимулирования педагогических работников.</w:t>
            </w:r>
          </w:p>
          <w:p w14:paraId="07F50BA1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Реализовать комплекс мер, направленных в первую очередь на повышение доступности дополнительного образования, выявлять и развивать способности и таланты детей и молодежи.</w:t>
            </w:r>
          </w:p>
          <w:p w14:paraId="5ECBD223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Осуществлять комплекс организационных мероприятий, направленных на совершенствование и развитие форм и методов деятельности органов и учреждений системы профилактики безнадзорности и правонарушений несовершеннолетних;</w:t>
            </w:r>
          </w:p>
          <w:p w14:paraId="4C4980D3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оказывать помощь семьям и подросткам, оказавшимся в социально опасном положении.</w:t>
            </w:r>
          </w:p>
        </w:tc>
      </w:tr>
      <w:tr w:rsidR="009D2CDB" w14:paraId="4D78C7B4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E032" w14:textId="77777777" w:rsidR="009D2CDB" w:rsidRDefault="00000000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Срок реализации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AA4B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2026-2028 годы</w:t>
            </w:r>
          </w:p>
        </w:tc>
      </w:tr>
      <w:tr w:rsidR="009D2CDB" w14:paraId="0F44E731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10AB" w14:textId="77777777" w:rsidR="009D2CDB" w:rsidRDefault="00000000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Объемы и источники финансирования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4683" w14:textId="77777777" w:rsidR="009D2CDB" w:rsidRDefault="00000000">
            <w:pPr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Объем финансирования Подпрограммы составляет, 3 471 727,7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000000" w:themeColor="dark1"/>
                <w:sz w:val="28"/>
              </w:rPr>
              <w:t>тыс. руб., в том числе:</w:t>
            </w:r>
          </w:p>
          <w:p w14:paraId="3B1BF9FD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2026 год – 1 098 681,3 тыс. руб.;</w:t>
            </w:r>
          </w:p>
          <w:p w14:paraId="3B52360D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2027 год – 1 186 523,2 тыс. руб.;</w:t>
            </w:r>
          </w:p>
          <w:p w14:paraId="5BF07414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2028 год – 1 186 523,2 тыс. руб.</w:t>
            </w:r>
          </w:p>
          <w:p w14:paraId="32A1F790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Источники финансирования Подпрограммы:</w:t>
            </w:r>
          </w:p>
          <w:p w14:paraId="0AA3100E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средства из местного бюджета, всего</w:t>
            </w:r>
          </w:p>
          <w:p w14:paraId="2CAB9A2A" w14:textId="77777777" w:rsidR="009D2CDB" w:rsidRDefault="00000000">
            <w:pPr>
              <w:jc w:val="both"/>
              <w:rPr>
                <w:color w:val="000000" w:themeColor="dark1"/>
                <w:sz w:val="28"/>
              </w:rPr>
            </w:pPr>
            <w:r>
              <w:rPr>
                <w:color w:val="000000" w:themeColor="dark1"/>
                <w:sz w:val="28"/>
              </w:rPr>
              <w:t>888 723,8 тыс. руб., в том числе:</w:t>
            </w:r>
          </w:p>
          <w:p w14:paraId="4E46161F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2026 год – 294 064,8 тыс. руб.;</w:t>
            </w:r>
          </w:p>
          <w:p w14:paraId="71CB8D6F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2027 год – 297 329,5 тыс. руб.;</w:t>
            </w:r>
          </w:p>
          <w:p w14:paraId="28FDC3ED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2028 год – 297 329,5 тыс. руб.</w:t>
            </w:r>
          </w:p>
          <w:p w14:paraId="2A522474" w14:textId="77777777" w:rsidR="009D2CDB" w:rsidRDefault="00000000">
            <w:pPr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- средства из федерального бюджета, всего                  377 465,8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color w:val="000000" w:themeColor="dark1"/>
                <w:sz w:val="28"/>
              </w:rPr>
              <w:t>тыс. руб., в том числе:</w:t>
            </w:r>
          </w:p>
          <w:p w14:paraId="2C4D4950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2026 год – 81 072,6 тыс. руб.;</w:t>
            </w:r>
          </w:p>
          <w:p w14:paraId="2C024D5E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2027 год – 148 196,6 тыс. руб.;</w:t>
            </w:r>
          </w:p>
          <w:p w14:paraId="6F5ED7AD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2028 год – 148 196,6 тыс. руб.</w:t>
            </w:r>
          </w:p>
          <w:p w14:paraId="24850175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средства из областного бюджета, всего</w:t>
            </w:r>
          </w:p>
          <w:p w14:paraId="1D95B7DA" w14:textId="77777777" w:rsidR="009D2CDB" w:rsidRDefault="00000000">
            <w:pPr>
              <w:jc w:val="both"/>
              <w:rPr>
                <w:color w:val="000000" w:themeColor="dark1"/>
                <w:sz w:val="28"/>
              </w:rPr>
            </w:pPr>
            <w:r>
              <w:rPr>
                <w:color w:val="000000" w:themeColor="dark1"/>
                <w:sz w:val="28"/>
              </w:rPr>
              <w:t>2 043 281,9 тыс. руб., в том числе:</w:t>
            </w:r>
          </w:p>
          <w:p w14:paraId="13BAF194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2026 год – 669 458,5 тыс. руб.;</w:t>
            </w:r>
          </w:p>
          <w:p w14:paraId="05D263E8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2027 год – 686 911,7</w:t>
            </w:r>
            <w:r>
              <w:t xml:space="preserve"> </w:t>
            </w:r>
            <w:r>
              <w:rPr>
                <w:sz w:val="28"/>
              </w:rPr>
              <w:t>тыс. руб.;</w:t>
            </w:r>
          </w:p>
          <w:p w14:paraId="734F640A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2028 год – 686 911,7</w:t>
            </w:r>
            <w:r>
              <w:t xml:space="preserve"> </w:t>
            </w:r>
            <w:r>
              <w:rPr>
                <w:sz w:val="28"/>
              </w:rPr>
              <w:t>тыс. руб.</w:t>
            </w:r>
          </w:p>
          <w:p w14:paraId="47BDCCA4" w14:textId="77777777" w:rsidR="009D2CDB" w:rsidRDefault="00000000">
            <w:pPr>
              <w:jc w:val="both"/>
              <w:rPr>
                <w:color w:val="FF0000"/>
                <w:sz w:val="28"/>
              </w:rPr>
            </w:pPr>
            <w:r>
              <w:rPr>
                <w:sz w:val="28"/>
              </w:rPr>
              <w:t>- средства от приносящей доход деятельности, всего</w:t>
            </w:r>
            <w:r>
              <w:rPr>
                <w:color w:val="000000" w:themeColor="dark1"/>
                <w:sz w:val="28"/>
              </w:rPr>
              <w:t>, 162 256,2 тыс. руб., в том числе:</w:t>
            </w:r>
          </w:p>
          <w:p w14:paraId="576096E7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2026 год – 54 085,4 тыс. руб.;</w:t>
            </w:r>
          </w:p>
          <w:p w14:paraId="2F8A0844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2027 год – 54 085,4 тыс. руб.;</w:t>
            </w:r>
          </w:p>
          <w:p w14:paraId="5D6BE534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2028 год – 54 085,4 тыс. руб.</w:t>
            </w:r>
          </w:p>
        </w:tc>
      </w:tr>
      <w:tr w:rsidR="009D2CDB" w14:paraId="46D4E1B1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FA79" w14:textId="77777777" w:rsidR="009D2CDB" w:rsidRDefault="00000000">
            <w:pPr>
              <w:tabs>
                <w:tab w:val="left" w:pos="0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CC3A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Реализация мероприятий Программы предполагает достижение следующих результатов:</w:t>
            </w:r>
          </w:p>
          <w:p w14:paraId="57157F7F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1. Образовательные организации, реализующие программу дошкольного образования:</w:t>
            </w:r>
          </w:p>
          <w:p w14:paraId="6EC90E57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увеличение посещаемости воспитанников, получающих дошкольное образование на 10 %;</w:t>
            </w:r>
          </w:p>
          <w:p w14:paraId="32380C54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увеличение доли охвата дошкольным образованием от общей численности детей до 3 лет на 10%;</w:t>
            </w:r>
          </w:p>
          <w:p w14:paraId="2B3DBB93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сохранение доли детей, освоивших общеобразовательную программу дошкольного образования, от общей численности воспитанников, получающих дошкольное образование.</w:t>
            </w:r>
          </w:p>
          <w:p w14:paraId="7A51ADB2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2. Общее образование в общеобразовательных организациях:</w:t>
            </w:r>
          </w:p>
          <w:p w14:paraId="2A8187D1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сохранение доли выпускников общеобразовательных учреждений, сдавших ЕГЭ по русскому языку и математике, от общей численности выпускников, участвовавших в ЕГЭ по данным предметам;</w:t>
            </w:r>
          </w:p>
          <w:p w14:paraId="46442408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сохранение численности обучающихся относительно наполняемости классов;</w:t>
            </w:r>
          </w:p>
          <w:p w14:paraId="3F272F35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сохранение количества обучающихся, </w:t>
            </w:r>
            <w:r>
              <w:rPr>
                <w:sz w:val="28"/>
              </w:rPr>
              <w:lastRenderedPageBreak/>
              <w:t>приходящихся на одного учителя;</w:t>
            </w:r>
          </w:p>
          <w:p w14:paraId="5D4AD819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 охранение доли общеобразовательных организаций, занимающихся в одну смену.</w:t>
            </w:r>
          </w:p>
          <w:p w14:paraId="1B511ABD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3. Дополнительное образование в организациях дополнительного образования детей:</w:t>
            </w:r>
          </w:p>
          <w:p w14:paraId="117B8E78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сохранение количества программ дополнительного образования детей, реализуемых в организациях дополнительного образования детей;</w:t>
            </w:r>
          </w:p>
          <w:p w14:paraId="4C1541D9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увеличение доли обучающихся – победителей и призеров конкурсов, соревнований, фестивалей различного уровня от общей численности обучающихся на 2%;</w:t>
            </w:r>
          </w:p>
          <w:p w14:paraId="668BFAC5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сохранение 100% показателя охвата детей в зданиях образовательных организаций, не требующих капитального ремонта, от общей численности детей, посещающих образовательные организации.</w:t>
            </w:r>
          </w:p>
          <w:p w14:paraId="232048B6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4. Уменьшение доли детей-сирот и детей, оставшихся без попечения родителей в организациях. Передача детских домов в региональное подчинение</w:t>
            </w:r>
          </w:p>
          <w:p w14:paraId="28922C3C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5. Контроль качества предоставляемых образовательных услуг.</w:t>
            </w:r>
          </w:p>
          <w:p w14:paraId="0AB7C388" w14:textId="77777777" w:rsidR="009D2CDB" w:rsidRDefault="00000000">
            <w:pPr>
              <w:jc w:val="both"/>
              <w:rPr>
                <w:sz w:val="28"/>
              </w:rPr>
            </w:pPr>
            <w:r>
              <w:rPr>
                <w:sz w:val="28"/>
              </w:rPr>
              <w:t>6. Снижение  подростковой преступности, уровня антиобщественной деятельности подростков.</w:t>
            </w:r>
          </w:p>
        </w:tc>
      </w:tr>
    </w:tbl>
    <w:p w14:paraId="6FE3205C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I. Характеристика текущего состояния системы</w:t>
      </w:r>
    </w:p>
    <w:p w14:paraId="775D5A30" w14:textId="77777777" w:rsidR="009D2CDB" w:rsidRDefault="00000000">
      <w:pPr>
        <w:jc w:val="center"/>
        <w:rPr>
          <w:b/>
          <w:sz w:val="28"/>
        </w:rPr>
      </w:pPr>
      <w:r>
        <w:rPr>
          <w:b/>
          <w:sz w:val="28"/>
        </w:rPr>
        <w:t>образования в Топкинском муниципальном округе</w:t>
      </w:r>
    </w:p>
    <w:p w14:paraId="5359CB83" w14:textId="77777777" w:rsidR="009D2CDB" w:rsidRDefault="009D2CDB">
      <w:pPr>
        <w:jc w:val="center"/>
        <w:rPr>
          <w:b/>
          <w:sz w:val="28"/>
        </w:rPr>
      </w:pPr>
    </w:p>
    <w:p w14:paraId="36E145F8" w14:textId="77777777" w:rsidR="009D2CDB" w:rsidRDefault="00000000">
      <w:pPr>
        <w:pStyle w:val="Standard1"/>
        <w:ind w:firstLine="708"/>
        <w:jc w:val="both"/>
      </w:pPr>
      <w:r>
        <w:t>В Топкинском муниципальном округе функционируют 35 образовательных учреждений: 16 дошкольных образовательных учреждений, 2 учреждения дополнительного образования (ДТДиМ, ДЮСШ), 17 общеобразовательных учреждений - 8 основных школ и 8 средних, 1 школа психолого-педагогической поддержки для детей с интеллектуальными нарушениями (нарушение интеллекта).</w:t>
      </w:r>
    </w:p>
    <w:p w14:paraId="7B460BB7" w14:textId="77777777" w:rsidR="009D2CDB" w:rsidRDefault="00000000">
      <w:pPr>
        <w:pStyle w:val="Standard1"/>
        <w:ind w:firstLine="708"/>
        <w:jc w:val="both"/>
      </w:pPr>
      <w:r>
        <w:t>В системе образования занято 1045 работников, из них педагогов – 557, в том числе 303 учителя, 123 воспитателя дошкольного образования. За последние годы увеличилось число педагогов в возрасте до 35 лет. Сегодня их более 20 %.</w:t>
      </w:r>
    </w:p>
    <w:p w14:paraId="493C5667" w14:textId="77777777" w:rsidR="009D2CDB" w:rsidRDefault="00000000">
      <w:pPr>
        <w:pStyle w:val="Standard1"/>
        <w:ind w:firstLine="708"/>
        <w:jc w:val="both"/>
      </w:pPr>
      <w:r>
        <w:t>В учреждениях, реализующих программы дошкольного образования, открыто 80 групп для 1572 воспитанников.</w:t>
      </w:r>
    </w:p>
    <w:p w14:paraId="2ACB8F0D" w14:textId="77777777" w:rsidR="009D2CDB" w:rsidRDefault="00000000">
      <w:pPr>
        <w:pStyle w:val="Standard1"/>
        <w:ind w:firstLine="708"/>
        <w:jc w:val="both"/>
      </w:pPr>
      <w:r>
        <w:t xml:space="preserve">В общеобразовательных учреждениях обучаются 5257 учащихся. В сельских общеобразовательных организациях - 1267 (25,6 %) человек; в городских общеобразовательных </w:t>
      </w:r>
      <w:r>
        <w:lastRenderedPageBreak/>
        <w:t>организациях – 3800 (74,4 %) учащихся, в отдельных классах для детей с ограниченными возможностями здоровья 189 человек. Из общего числа учащихся 42 обучаются на дому по индивидуальным учебным планам, из них 40 дети-инвалиды и (или) лица с ОВЗ.</w:t>
      </w:r>
    </w:p>
    <w:p w14:paraId="5E3BB332" w14:textId="77777777" w:rsidR="009D2CDB" w:rsidRDefault="00000000">
      <w:pPr>
        <w:pStyle w:val="Standard1"/>
        <w:ind w:firstLine="708"/>
        <w:jc w:val="both"/>
      </w:pPr>
      <w:r>
        <w:t>Средняя наполняемость классов в Топкинском муниципальном округе в городе: 24,8 человек, выше показателя прошлого года на 0,2, в сельских населенных пунктах - 11,7 (ниже установленного показателя 14,0, снизилась по сравнению с предыдущим периодом). В целом по Топкинскому муниципальному округу наполняемость классов 19,4 (ниже показателя прошлого года на 0,2). Количество обучающихся на одного учителя составляет 17,9 человек, что выше норматива и превышает показатель прошлого года на 0,3.</w:t>
      </w:r>
    </w:p>
    <w:p w14:paraId="33567E53" w14:textId="77777777" w:rsidR="009D2CDB" w:rsidRDefault="00000000">
      <w:pPr>
        <w:pStyle w:val="Standard1"/>
        <w:ind w:firstLine="708"/>
        <w:jc w:val="both"/>
      </w:pPr>
      <w:r>
        <w:t>Все городские школы работают в режиме двух смен, во вторую смену обучаются 1329 учащихся (22 %). Доля обучающихся в первую смену составляет 78 %. Все школы, находящиеся в сельских населенных пунктах, работают в режиме одной смены.</w:t>
      </w:r>
    </w:p>
    <w:p w14:paraId="183904FB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Органом, контролирующим качество предоставления образовательных услуг, является управление образования администрации Топкинского муниципального округа. Финансовое обеспечение деятельности осуществляется через муниципальное казённое учреждение «Централизованная бухгалтерия».</w:t>
      </w:r>
    </w:p>
    <w:p w14:paraId="5E80C7F4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На протяжении последних 5 лет сохраняется положительная динамика качества образовательных услуг. По результатам проведения ЕГЭ средний балл выпускников школ Топкинского муниципального округа по ряду предметов превышает среднеобластной.</w:t>
      </w:r>
    </w:p>
    <w:p w14:paraId="0D83D36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Сформирована система работы с одарёнными детьми, их адресная поддержка.</w:t>
      </w:r>
    </w:p>
    <w:p w14:paraId="1550EDC2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Созданы условия для получения общего образования детей с ограниченными возможностями здоровья. Продолжается реализация мероприятий по созданию безбарьерной среды обучения как в школах, так и в организациях дополнительного образования.</w:t>
      </w:r>
    </w:p>
    <w:p w14:paraId="5CBDE3D2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Создана система организации отдыха и оздоровления детей и подростков. Обеспечены летним отдыхом дети-сироты, дети, оставшиеся без попечения родителей, дети, находящиеся в трудной жизненной ситуации. Различными формами отдыха охвачено 95 % детей.</w:t>
      </w:r>
    </w:p>
    <w:p w14:paraId="7BD9DFE7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На территории Топкинского муниципального округа осуществляется организация отдыха и оздоровления детей, подростков, молодежи в каникулярное время.</w:t>
      </w:r>
    </w:p>
    <w:p w14:paraId="706FA158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 xml:space="preserve">В июне 2025 года на территории Топкинского муниципального округа функционировало 13 оздоровительных лагерей с дневным пребыванием детей на базе образовательных организаций Топкинского </w:t>
      </w:r>
      <w:r>
        <w:rPr>
          <w:sz w:val="28"/>
        </w:rPr>
        <w:lastRenderedPageBreak/>
        <w:t xml:space="preserve">муниципального округа (МБОУ «СОШ №2», МБОУ «СОШ «№ 8», МБОУ «ООШ №4», МБОУ «ООШ №6», МБОУ «Глубокинская ООШ», МБОУ «Зарубинская СОШ», МБОУ «Магистральная СОШ», «МБОУ «Раздольинская ООШ», МБОУ Топкинская ООШ, МБОУ «Усть-Сосновская ООШ», МБОУ «Рассветская СОШ», МБОУ «Трещинская СОШ» (с. Черемичкино, п.Трещевский). </w:t>
      </w:r>
    </w:p>
    <w:p w14:paraId="058D93B3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В которых оздоровились 940 детей школьного возраста, из них:</w:t>
      </w:r>
    </w:p>
    <w:p w14:paraId="2367EEB4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дети-сироты, оставшиеся без попечения родителей – 11,</w:t>
      </w:r>
    </w:p>
    <w:p w14:paraId="653D3D77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дети-инвалиды – 14,</w:t>
      </w:r>
    </w:p>
    <w:p w14:paraId="796BE268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дети с ОВЗ – 17,</w:t>
      </w:r>
    </w:p>
    <w:p w14:paraId="3AD9AA5D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дети из многодетных семей, в том числе из малоимущих семей – 208,</w:t>
      </w:r>
    </w:p>
    <w:p w14:paraId="4B6991EB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дети, состоящие на учете в ВШК, КДН, ПДН – 16,</w:t>
      </w:r>
    </w:p>
    <w:p w14:paraId="2C0FBFEF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дети из семей участников СВО – 62.</w:t>
      </w:r>
    </w:p>
    <w:p w14:paraId="73430C50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Весь июнь на территории Топкинского муниципального округа всю смену в детских пришкольных лагерях проводились спортивные мероприятия, организованные активистами РДДМ. Активисты побывали в каждом школьном лагере города и проводили мероприятия, направленные на популяризацию здорового образа жизни. Местное отделение за июнь провели 13 Дней Первых, с привлечением 940 детей.</w:t>
      </w:r>
    </w:p>
    <w:p w14:paraId="6E3C46C1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В п. Рассвет на базе МБОУ «Рассветская СОШ» проведено 3 смены в палаточном лагере. Первые две смены были организованы для 40 учащихся (из них 10 несовершеннолетних, состоящих на различных видах учета). Третья смена – для педагогов (профильная смена «Молодой педагог»).</w:t>
      </w:r>
    </w:p>
    <w:p w14:paraId="19735752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4 пришкольных лагерей (МБОУ «Магистральная СОШ», МБОУ «СОШ №8», МБОУ «ООШ №6», МАОУ «СОШ №1» + МБОУ «СОШ №2») приняли участие в муниципальном фестивале детского творчества «Летнее солнцестояние».  Всем участникам фестиваля были вручены памятные подарки от АО «Холдинговая кампания «Сибирский цемент» и Благодарственные письма администрации Топкинского муниципального округа.</w:t>
      </w:r>
    </w:p>
    <w:p w14:paraId="78E9AC58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Во всех организациях отдыха и оздоровления детей все мероприятия были приурочены к празднованию 80-летия Победы в Великой Отечественной войне.</w:t>
      </w:r>
    </w:p>
    <w:p w14:paraId="378597B7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С 16 по 20 июля 2025 года состоялся областной туристский проект «В поход с директором». Состав делегации от Топкинского муниципального округа: 9 детей, 2 педагога.</w:t>
      </w:r>
    </w:p>
    <w:p w14:paraId="1B1A291D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 xml:space="preserve">За июнь 2025 года в образовательные учреждения Топкинского муниципального округа (МАОУ «СОШ №1», МБОУ «СОШ №2», МБОУ «СОШ №8», МБОУ «ООШ №4, МБОУ «ООШ №6», МБОУ «Зарубинская СОШ», МБОУ «Рассветская СОШ», МБОУ «Раздольинская ООШ», МБОУ «Центральная ООШ», МБОУ Топкинская ООШ, МБУ ДО «ДТДиМ», МБОУ «Глубокинская ООШ», МБУ ДО «ДЮСШ») было трудоустроено 246 несовершеннолетних. </w:t>
      </w:r>
    </w:p>
    <w:p w14:paraId="55A80B03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lastRenderedPageBreak/>
        <w:t>В августе 2025 года в образовательные учреждения Топкинского муниципального округа (МБОУ «СОШ №8», МБУ ДО «ДЮСШ») планируется трудоустроить еще 80 несовершеннолетних.</w:t>
      </w:r>
    </w:p>
    <w:p w14:paraId="2ABB44E3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Ребята трудятся в школах, помогают содержать в порядке парки и скверы, облагораживают клумбы и цветники, участвуют в экологических, социальных и патриотических акциях, помогают в организации досуга на игровых, спортивных площадках. В школах, находящихся в сельских населенных пунктах ребята помогают на пришкольных полях.</w:t>
      </w:r>
    </w:p>
    <w:p w14:paraId="6D4E8749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Питание обучающихся организуется в соответствии с требованиями СанПиН 2.4/2.4.3590-20 «Санитарно-эпидемиологические требования к организации общественного питания населения»; СанПиН 2.4.3648-20 «Санитарно-эпидемиологические требования к организациям воспитания и обучения, отдыха и оздоровления детей и молодёжи».</w:t>
      </w:r>
    </w:p>
    <w:p w14:paraId="78A8FF04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В рамках оценки эффективности мероприятий по организации школьного питания ежемесячно проводится мониторинг организации школьного питания. По данным мониторинга охват школьников 1-11 классов горячим питанием в общеобразовательных организациях Топкинского муниципального округа за 2024-2025 учебный год составил – 4541 чел. (86,4%), из них:</w:t>
      </w:r>
    </w:p>
    <w:p w14:paraId="064C3444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- 1-4 классы – 2143 человека (питаются бесплатно за счет средств федерального бюджета; дети из 1 смены получают – комплекс горячий завтрак (1225 чел.), дети 2 смены – горячий обед (870 чел.), 48 чел. получают 2х разовое горячее питание).</w:t>
      </w:r>
    </w:p>
    <w:p w14:paraId="347DD943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количество человек, которые питаются за счет средств родителей – 1136 (60 руб. в день).</w:t>
      </w:r>
    </w:p>
    <w:p w14:paraId="5B04C0E5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питаются как дети из многодетных семей – 765 чел. (75 руб. в день).</w:t>
      </w:r>
    </w:p>
    <w:p w14:paraId="6068FE10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как дети с ОВЗ – 135 чел. (65 руб. в день).</w:t>
      </w:r>
    </w:p>
    <w:p w14:paraId="36E782BB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как опекаемые – 90 чел. (50 руб. в день).</w:t>
      </w:r>
    </w:p>
    <w:p w14:paraId="6A8F0E62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как подвозимые – 166 чел. (50 руб. в день).</w:t>
      </w:r>
    </w:p>
    <w:p w14:paraId="0D27A643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как дети участников СВО – 69 чел. (75 руб. в день).</w:t>
      </w:r>
    </w:p>
    <w:p w14:paraId="452217F4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- как дети инвалиды без статуса ОВЗ – 37 чел. (150 руб. в день).</w:t>
      </w:r>
    </w:p>
    <w:p w14:paraId="47FDCDA6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 xml:space="preserve">В сентябре - октябре 2024г. в целях раннего выявления незаконного потребления наркотических средств и психотропных веществ во всех общеобразовательных организациях Топкинского муниципального округа было проведено ежегодное социально-психологическое тестирование обучающихся. В рамках классных часов социальным педагогом, классными руководителями с учащимися и родителями была проведена информационно-разъяснительная работа и подписаны согласия по проведению социально-психологического тестирования, которое проводится путем индивидуального заполнения обучающимися анкет в электронном виде. Социально-психологическое тестирование является элементом воспитательной работы, обеспечивающей выявление учащихся «группы риска», для организации, соответствующей профилактической, воспитательной работы. На основе </w:t>
      </w:r>
      <w:r>
        <w:rPr>
          <w:sz w:val="28"/>
        </w:rPr>
        <w:lastRenderedPageBreak/>
        <w:t>его анализа составляется программа корректировки поведения и для отдельных учащихся, и для всего школьного коллектива. Всего тестирование прошли 1758 несовершеннолетних в возрасте с 13 лет. По результатам социально-психологического тестирования высокий % вероятности вовлечения обучающихся Топкинского муниципального округа в потребление наркотических веществ зарегистрирован у 257 учащихся (14,62 %). Высочайший % вероятности отмечается у 93 учащихся (5,29 %). В «зону риска» ни одна из школ не попала.</w:t>
      </w:r>
    </w:p>
    <w:p w14:paraId="6EC72342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 xml:space="preserve">Организуется муниципальная экскурсионная акция «Я познаю Кузбасс» для детей-активистов, отличников, волонтеров, спортсменов. Ежегодно организуется муниципальный торжественный прием главы Топкинского муниципального округа «Выпускник», на котором вручаются федеральные медали, региональные знаки отличия и муниципальные благодарственные письма. </w:t>
      </w:r>
    </w:p>
    <w:p w14:paraId="68A07F87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Укрепляется материально-техническая база образовательных организаций. С 2020 по 2025 годы сделано немало.</w:t>
      </w:r>
    </w:p>
    <w:p w14:paraId="70495540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Прошла установка многофункциональных спортивных площадок в МБОУ «СОШ №2»; МБОУ «ООШ №4»; МБОУ «Усть – Сосновская ООШ»; МБОУ «Трещинская ООШ», МБОУ «Шишинская СОШ», МБОУ «Магистральная СОШ».</w:t>
      </w:r>
    </w:p>
    <w:p w14:paraId="48587814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Проведён капитальный ремонт МБОУ «Трещинская СОШ» благодаря региональной программе «Моя новая школа». МБОУ «Трещинская СОШ» полностью переоборудована и оснащена в соответствие с современными требованиями.</w:t>
      </w:r>
    </w:p>
    <w:p w14:paraId="05036C9D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 В часть школ по федеральному проекту «Современная школа» поставлено оборудование по программе «Цифровая образовательная среда». Сегодня все школы обеспечены комплектами современного учебного комплекса «Точка роста», важно, чтобы оно постоянно и результативно использовалось в урочной и во внеурочной деятельности. </w:t>
      </w:r>
    </w:p>
    <w:p w14:paraId="6F6A723D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Проведён капитальный ремонт в МБОУ «СОШ № 8» благодаря двум программам, федеральная программа «Развитие образование» и региональная программа «Моя новая школа».</w:t>
      </w:r>
    </w:p>
    <w:p w14:paraId="61AD78A2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рамках капитального ремонта выполнено обустройство новой мягкой кровли, заменены оконные блоки, установлены современные двери и облагорожены дверные проёмы. Выполнен монтаж вентилируемого фасада, финишным отделочным материалом стал керамогранит. Выполнен монтаж противопожарных дверей и преград в соответствии с требованиями по пожарной безопасности.</w:t>
      </w:r>
    </w:p>
    <w:p w14:paraId="56F9BD09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Выполнен монтаж системы принудительной вентиляции, притока воздуха и дымоудаления.</w:t>
      </w:r>
    </w:p>
    <w:p w14:paraId="45D5E879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рамках ремонта выполнена замена внутренних и внешних инженерных коммуникаций, это электроснабжение, водоснабжение и водоотведение, канализация и теплоснабжение, интернет и телефония.</w:t>
      </w:r>
    </w:p>
    <w:p w14:paraId="3A443A8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Дополнительно в рамках общей площади здания удалось создать 8 кабинетов внеурочной деятельности, где учащиеся могут заниматься обучением с раннего утра до позднего вечера.</w:t>
      </w:r>
    </w:p>
    <w:p w14:paraId="66854AD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соответствии с разработанным дизайн-проектом выполнена чистовая отделка помещений. Важной особенностью является то, что применяемые материалы при отделке имеют сертификат негорючести.</w:t>
      </w:r>
    </w:p>
    <w:p w14:paraId="2294199B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Отдельно стоит остановиться на благоустройстве прилегающей территории. Выполнено строительство поля для игры в мини-футбол с искусственным газоном. Созданы площадки для игры в баскетбол и волейбол. Создана полоса препятствий, площадка с тренажерами и воркаут. </w:t>
      </w:r>
    </w:p>
    <w:p w14:paraId="26A7157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Выполнена укладка асфальта, создан беговой круг. На всей территории школы установлено уличное освещение. </w:t>
      </w:r>
    </w:p>
    <w:p w14:paraId="72EE6A7D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процессе капитального ремонта школа полностью переоборудована. Это современное здание, укомплектованное новейшим оборудованием.</w:t>
      </w:r>
    </w:p>
    <w:p w14:paraId="3F782077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Капитальный ремонт способствовал обновлению не только внутреннего и внешнего интерьера школы, но и замене абсолютно всей материально-технической базы, используемой в процессе воспитания и обучения подрастающего поколения:</w:t>
      </w:r>
    </w:p>
    <w:p w14:paraId="7E825429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Для формирования современного образовательного процесса в школе установлено цифровое образовательное оборудование и новая мебель. В МБОУ «Центральная ООШ», МБОУ «Рассветская СОШ», МБОУ «Раздольинская ООШ», МБОУ «Шишинская СОШ», МБОУ «Зарубинская СОШ», МБОУ «Магистральная СОШ», МБОУ «ООШ № 4» произвели замену окон на пластиковые. Процесс продолжается.</w:t>
      </w:r>
    </w:p>
    <w:p w14:paraId="68E3AE6A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МБОУ д/с №11 «Дельфин» произведён ремонт мягкой кровли; прошла замена деревянных окон на пластиковые.</w:t>
      </w:r>
    </w:p>
    <w:p w14:paraId="01A70CBA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В МБДОУ д/с №1 «Колосок» проведена замена окон; в МБДОУ д/с №7 «Солнышко» - ремонт помещения, ремонт кровли; МБДОУ д/с №10 «Огонек» - ремонт помещения, ремонт кровли. </w:t>
      </w:r>
    </w:p>
    <w:p w14:paraId="009FE47C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В МБОУ «СОШ №2» за счет средств муниципального бюджета и внебюджетных средств проведен ремонт спортивного зала, кровли здания, замена оконных блоков. </w:t>
      </w:r>
    </w:p>
    <w:p w14:paraId="110D2345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По инициативе ученического, педагогического и родительского сообщества данной школы, модернизирован актовый зал, с привлечением внебюджетных средств  в сентябре 2023 года была подана заявка на участие во всероссийском конкурсе по ремонту актового зала с мультимедийной студией «Art-класс». Спонсором конкурса стала социальная сеть В Контакте. По итогам конкурса МБОУ «СОШ №2» стала победителем! </w:t>
      </w:r>
      <w:r>
        <w:rPr>
          <w:color w:val="111111"/>
          <w:sz w:val="28"/>
        </w:rPr>
        <w:t xml:space="preserve">В июне 2025 года </w:t>
      </w:r>
      <w:r>
        <w:rPr>
          <w:sz w:val="28"/>
        </w:rPr>
        <w:t xml:space="preserve">ремонтные работы актового зала в МБОУ «СОШ №2» были успешно завершены. Все оборудование, включая музыкальные инструменты, видео - проектор, аудиоаппаратуру, акустические системы, микрофоны, микшеры и многое другое - было передано школе по договору. Особенно важно, что теперь в школе будет </w:t>
      </w:r>
      <w:r>
        <w:rPr>
          <w:sz w:val="28"/>
        </w:rPr>
        <w:lastRenderedPageBreak/>
        <w:t xml:space="preserve">функционировать студия звукозаписи! Все это позволяет проводить школьные мероприятия на современном уровне, направленные на развитие интеллектуальных и творческих способностей детей. </w:t>
      </w:r>
    </w:p>
    <w:p w14:paraId="400ED236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Завершено обустройство дошкольной группы в здании МБОУ «Раздольинская ООШ». Дошкольная группа располагалась в отдельно стоящем здании, которое требовало капитального ремонта и устранения ряда предписаний. В школе определены помещения, сделан капитальный ремонт по всем требованиям надзорных органов. Третий год наши школы входят в региональный проект «Вкусная перемена». Проведен капитальный ремонт пищеблоков МБОУ «Раздольинская ООШ» и МБОУ «Рассветская СОШ». В 2025 году в данную программу вошла МБОУ «</w:t>
      </w:r>
      <w:r>
        <w:rPr>
          <w:color w:val="auto"/>
          <w:sz w:val="28"/>
        </w:rPr>
        <w:t xml:space="preserve">Топкинская основная общеобразовательная школа». </w:t>
      </w:r>
      <w:r>
        <w:rPr>
          <w:sz w:val="28"/>
        </w:rPr>
        <w:t xml:space="preserve">В ходе ремонта заменено все технологическое оборудование, сети энергоснабжения, водоотведения, канализации; вентиляция, проведено обустройство цехов пищеблока. Впервые на базе МБОУ «СОШ №8» прошел кулинарный конкурс «Учись Вкусно», в котором приняли участие юные кулинары всех школ. Результатом конкурса стали не только яркие эмоции, но и весомые денежные призы. С 2025 года в Кузбассе реализуется проект школьного инициативного бюджетирования «Школьные идеи будущего». 11 школьных проектов будут реализованы в 2025 году, среди них проект МБОУ «СОШ № 8» «7 нот». В рамках бесшовного образования между детскими садами и школой с 2025 года начинаем пилотный проект по технологическому образованию детей. На базе МАДОУ детский сад №5 «Малышка» и МБОУ «СОШ № 8» запущены образовательные программы по «Робототехнике», «3-Д моделированию», «Электронике», «Программированию». </w:t>
      </w:r>
    </w:p>
    <w:p w14:paraId="13A33F65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С 2022 года разработана и успешно реализуется муниципальная программа «Я познаю Кузбасс». За этот период 1520 талантливых детей, отличившихся в учебе, творческих и спортивных конкурсах и соревнованиях, волонтерском движении, общественно – полезной деятельности, познакомились с достопримечательными местами и территориями Кузбасса в экскурсионных поездках и туристических походах. </w:t>
      </w:r>
    </w:p>
    <w:p w14:paraId="78C3B258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В рамках подготовки к новому учебному году, из средств </w:t>
      </w:r>
      <w:r>
        <w:rPr>
          <w:color w:val="000000" w:themeColor="dark1"/>
          <w:sz w:val="28"/>
        </w:rPr>
        <w:t xml:space="preserve">областного </w:t>
      </w:r>
      <w:r>
        <w:rPr>
          <w:sz w:val="28"/>
        </w:rPr>
        <w:t xml:space="preserve">и местного бюджетов на реализацию мероприятий по обеспечению антитеррористической защищенности, были выделены денежные средства. Установлено видеонаблюдение в 13-ти учреждениях, проведены работы по ограждению территорий школ МБОУ «ООШ №4», МБОУ «ООШ № 6», МБОУ «СОШ № 2», МБУ ДО «Дворец творчества детей и молодежи», МБДОУ- детский сад №2 «Ягодка». </w:t>
      </w:r>
    </w:p>
    <w:p w14:paraId="069DE41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На реализацию мероприятий по обеспечению пожарной безопасности из </w:t>
      </w:r>
      <w:r>
        <w:rPr>
          <w:color w:val="000000" w:themeColor="dark1"/>
          <w:sz w:val="28"/>
        </w:rPr>
        <w:t>областного и</w:t>
      </w:r>
      <w:r>
        <w:rPr>
          <w:sz w:val="28"/>
        </w:rPr>
        <w:t xml:space="preserve"> местного бюджетов были выделены </w:t>
      </w:r>
      <w:r>
        <w:rPr>
          <w:sz w:val="28"/>
        </w:rPr>
        <w:lastRenderedPageBreak/>
        <w:t xml:space="preserve">денежные средства на замену автоматической пожарной сигнализации, установлено аварийное освещение в 6 учреждениях. </w:t>
      </w:r>
    </w:p>
    <w:p w14:paraId="72430AA8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Движение Первых подвело итоги второго сезона конкурса первичных отделений! 2000 команд детей и взрослых по всей России получат поддержку. Среди победителей 3 первички из образовательных организаций нашего округа: МБОУ «Зарубинская общеобразовательная школа-интернат психолого-педагогической поддержки», МБОУ «Зарубинская СОШ» и МБУ ДО ДТДиМ.</w:t>
      </w:r>
    </w:p>
    <w:p w14:paraId="10FCCEDD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МБОУ «СОШ № 8» и МБОУ «Зарубинская СОШ» стали победителями всероссийского конкурса инициатив родительских сообществ. 1 015 проектов со всей России получат премии за победу во втором сезоне Конкурса инициатив родительских сообществ общества «Знание». В их число вошли две наших школы! Проект МБОУ «СОШ № 8» - создание туристского палаточного лагеря в городе Топки. МБОУ «Зарубинская СОШ» воплотит в жизнь проект по направлению «Духовно-нравственное воспитание» по организации в школе семейного клуба «Время доброго общения». </w:t>
      </w:r>
    </w:p>
    <w:p w14:paraId="4D98A344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Подведены итоги конкурсного отбора проектов школьного инициативного бюджетирования «Школьные идеи будущего».</w:t>
      </w:r>
    </w:p>
    <w:p w14:paraId="73BC3D45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числе проектов-победителей – медиаплощадки, театральные студии, киберпространство, зона здорового питания, коворкинг, спортивные площадки, технологический кружок. От Топкинского муниципального округа победителями стали МБОУ «Рассветская СОШ», МБОУ «Зарубинская СОШ», МБОУ «Глубокинская ООШ», МБОУ «Топкинская ООШ» и МБОУ «СОШ №8».</w:t>
      </w:r>
    </w:p>
    <w:p w14:paraId="17876A8B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муниципальной системе образования созданы условия для обеспечения прав граждан на получение бесплатного дополнительного образования детей независимо от места проживания детей и социального статуса семей. Все организации дополнительного образования детей находятся в зоне пешеходной или транспортной доступности.</w:t>
      </w:r>
    </w:p>
    <w:p w14:paraId="410F0E51" w14:textId="77777777" w:rsidR="009D2CDB" w:rsidRDefault="00000000">
      <w:pPr>
        <w:ind w:firstLine="709"/>
        <w:jc w:val="both"/>
        <w:rPr>
          <w:color w:val="000000" w:themeColor="dark1"/>
          <w:sz w:val="28"/>
        </w:rPr>
      </w:pPr>
      <w:r>
        <w:rPr>
          <w:sz w:val="28"/>
        </w:rPr>
        <w:t>В Топкинском муниципальном округе</w:t>
      </w:r>
      <w:r>
        <w:rPr>
          <w:color w:val="C0504D"/>
          <w:sz w:val="28"/>
        </w:rPr>
        <w:t xml:space="preserve"> </w:t>
      </w:r>
      <w:r>
        <w:rPr>
          <w:color w:val="000000" w:themeColor="dark1"/>
          <w:sz w:val="28"/>
        </w:rPr>
        <w:t>действуют 7 муниципальных организаций дополнительного образования (2 в сфере образования и 5 в сфере культуры и спорта).</w:t>
      </w:r>
    </w:p>
    <w:p w14:paraId="79A51FA0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Подведомственные управлению образования администрации Топкинского муниципального округа:</w:t>
      </w:r>
    </w:p>
    <w:p w14:paraId="4EBB3409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бюджетное учреждение дополнительного образования «Дворец творчества детей и молодежи»;</w:t>
      </w:r>
    </w:p>
    <w:p w14:paraId="7EC8214C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>
        <w:rPr>
          <w:rStyle w:val="apple-converted-space"/>
          <w:sz w:val="28"/>
          <w:szCs w:val="28"/>
        </w:rPr>
        <w:t> м</w:t>
      </w:r>
      <w:r>
        <w:rPr>
          <w:sz w:val="28"/>
          <w:szCs w:val="28"/>
        </w:rPr>
        <w:t xml:space="preserve">униципальное бюджетное учреждение дополнительного образования </w:t>
      </w:r>
      <w:r>
        <w:rPr>
          <w:rStyle w:val="apple-converted-space"/>
          <w:sz w:val="28"/>
          <w:szCs w:val="28"/>
        </w:rPr>
        <w:t>«</w:t>
      </w:r>
      <w:r>
        <w:rPr>
          <w:sz w:val="28"/>
          <w:szCs w:val="28"/>
        </w:rPr>
        <w:t>Детско-юношеская спортивная школа».</w:t>
      </w:r>
    </w:p>
    <w:p w14:paraId="5EB24D41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Подведомственные управлению культуры, спорта и молодёжной политики администрации Топкинского муниципального округа:</w:t>
      </w:r>
    </w:p>
    <w:p w14:paraId="794A9F23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бюджетное учреждение дополнительного образования «Детская школа искусств № 5 г. Топки»;</w:t>
      </w:r>
    </w:p>
    <w:p w14:paraId="3EC7EA77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бюджетное учреждение дополнительного образо</w:t>
      </w:r>
      <w:r>
        <w:rPr>
          <w:sz w:val="28"/>
          <w:szCs w:val="28"/>
        </w:rPr>
        <w:lastRenderedPageBreak/>
        <w:t>вания «Детская художественная школа № 17 г. Топки»;</w:t>
      </w:r>
    </w:p>
    <w:p w14:paraId="167AAEAD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бюджетное учреждение дополнительного образования «Детская школа искусств № 40 пос. Шишино»;</w:t>
      </w:r>
    </w:p>
    <w:p w14:paraId="7B8BD559" w14:textId="77777777" w:rsidR="009D2CDB" w:rsidRDefault="00000000">
      <w:pPr>
        <w:pStyle w:val="af4"/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бюджетное учреждение дополнительного образования «Детская школа искусств № 16 с. Зарубино».</w:t>
      </w:r>
    </w:p>
    <w:p w14:paraId="3E84A18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Кроме того, развит рынок услуг негосудаственного сектора дополнительного образования - 5 учреждений: 4 школы иностранного языка (НКО), школа бокса (ИП Милентьев Р.А.), рукопашный бой (ИП Грабко Д.И.).</w:t>
      </w:r>
    </w:p>
    <w:p w14:paraId="0134BA8B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13 общеобразовательных организаций и 13 дошкольных образовательных организаций имеют лицензии на дополнительное образование. В данных организациях занимается 81 % детей в возрасте от 5 до 18 лет. </w:t>
      </w:r>
    </w:p>
    <w:p w14:paraId="5EE51074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Таким образом, в Топкинском муниципальном округе реализуются все 6 направленностей дополнительного образования.</w:t>
      </w:r>
    </w:p>
    <w:p w14:paraId="14B5278F" w14:textId="77777777" w:rsidR="009D2CDB" w:rsidRDefault="00000000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</w:rPr>
        <w:t xml:space="preserve">Открыты места по дополнительному образованию не только в МБУ ДО «ДТДиМ» и МБОУ ДО ДЮСШ, но и в школах Топкинского муниципального округа. </w:t>
      </w:r>
    </w:p>
    <w:p w14:paraId="04BB49BB" w14:textId="77777777" w:rsidR="009D2CDB" w:rsidRDefault="00000000">
      <w:pPr>
        <w:widowControl w:val="0"/>
        <w:ind w:left="15" w:right="15" w:firstLine="567"/>
        <w:jc w:val="both"/>
        <w:rPr>
          <w:sz w:val="28"/>
        </w:rPr>
      </w:pPr>
      <w:r>
        <w:rPr>
          <w:sz w:val="28"/>
          <w:shd w:val="clear" w:color="auto" w:fill="FFFFFF"/>
        </w:rPr>
        <w:t xml:space="preserve">Проблема социального сиротства на территории Топкинского муниципального округа находится на постоянном контроле. На </w:t>
      </w:r>
      <w:r>
        <w:rPr>
          <w:sz w:val="28"/>
        </w:rPr>
        <w:t xml:space="preserve">01.07.2025 года в Топкинском муниципальном округе 337 детей-сирот и детей, оставшихся без попечения родителей, что составляет 3,45 % </w:t>
      </w:r>
      <w:r>
        <w:rPr>
          <w:sz w:val="28"/>
          <w:shd w:val="clear" w:color="auto" w:fill="FFFFFF"/>
        </w:rPr>
        <w:t>от общего числа детей от 0 до 18 лет (10049):</w:t>
      </w:r>
    </w:p>
    <w:p w14:paraId="200847ED" w14:textId="77777777" w:rsidR="009D2CDB" w:rsidRDefault="00000000">
      <w:pPr>
        <w:widowControl w:val="0"/>
        <w:ind w:left="724" w:right="15"/>
        <w:jc w:val="both"/>
        <w:rPr>
          <w:sz w:val="28"/>
        </w:rPr>
      </w:pPr>
      <w:r>
        <w:rPr>
          <w:sz w:val="28"/>
        </w:rPr>
        <w:t>В замещающих семьях – 324 ребенка, из них:</w:t>
      </w:r>
    </w:p>
    <w:p w14:paraId="78BC2364" w14:textId="77777777" w:rsidR="009D2CDB" w:rsidRDefault="00000000">
      <w:pPr>
        <w:widowControl w:val="0"/>
        <w:numPr>
          <w:ilvl w:val="0"/>
          <w:numId w:val="2"/>
        </w:numPr>
        <w:ind w:right="15"/>
        <w:jc w:val="both"/>
        <w:rPr>
          <w:sz w:val="28"/>
        </w:rPr>
      </w:pPr>
      <w:r>
        <w:rPr>
          <w:sz w:val="28"/>
        </w:rPr>
        <w:t>под опекой (попечительством) – 191;</w:t>
      </w:r>
    </w:p>
    <w:p w14:paraId="64A69A6D" w14:textId="77777777" w:rsidR="009D2CDB" w:rsidRDefault="00000000">
      <w:pPr>
        <w:widowControl w:val="0"/>
        <w:ind w:left="15" w:right="15" w:firstLine="567"/>
        <w:jc w:val="both"/>
        <w:rPr>
          <w:sz w:val="28"/>
        </w:rPr>
      </w:pPr>
      <w:r>
        <w:rPr>
          <w:sz w:val="28"/>
        </w:rPr>
        <w:t>- в приемных семьях – 133.</w:t>
      </w:r>
    </w:p>
    <w:p w14:paraId="667F4566" w14:textId="77777777" w:rsidR="009D2CDB" w:rsidRDefault="00000000">
      <w:pPr>
        <w:widowControl w:val="0"/>
        <w:ind w:left="15" w:right="15" w:firstLine="552"/>
        <w:jc w:val="both"/>
        <w:rPr>
          <w:sz w:val="28"/>
        </w:rPr>
      </w:pPr>
      <w:r>
        <w:rPr>
          <w:sz w:val="28"/>
        </w:rPr>
        <w:t>В учреждении для детей-сирот и детей, оставшихся без попечения родителей ГКУ Детский дом «Островок» – 23 ребенка.</w:t>
      </w:r>
    </w:p>
    <w:p w14:paraId="3B965949" w14:textId="77777777" w:rsidR="009D2CDB" w:rsidRDefault="00000000">
      <w:pPr>
        <w:widowControl w:val="0"/>
        <w:ind w:left="15" w:right="15"/>
        <w:jc w:val="both"/>
        <w:rPr>
          <w:sz w:val="28"/>
          <w:shd w:val="clear" w:color="auto" w:fill="FFFFFF"/>
        </w:rPr>
      </w:pPr>
      <w:r>
        <w:rPr>
          <w:sz w:val="28"/>
        </w:rPr>
        <w:t xml:space="preserve"> </w:t>
      </w:r>
      <w:r>
        <w:rPr>
          <w:sz w:val="28"/>
        </w:rPr>
        <w:tab/>
        <w:t>Доля детей-сирот и детей, оставшихся без попечения родителей, воспитывающихся в государственных учреждениях, составляет 6,62 %.</w:t>
      </w:r>
    </w:p>
    <w:p w14:paraId="11EC0955" w14:textId="77777777" w:rsidR="009D2CDB" w:rsidRDefault="00000000">
      <w:pPr>
        <w:widowControl w:val="0"/>
        <w:ind w:firstLine="36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Совместно с администрацией </w:t>
      </w:r>
      <w:r>
        <w:rPr>
          <w:sz w:val="28"/>
        </w:rPr>
        <w:t>ГКУ Детский дом «Островок»</w:t>
      </w:r>
      <w:r>
        <w:rPr>
          <w:sz w:val="28"/>
          <w:shd w:val="clear" w:color="auto" w:fill="FFFFFF"/>
        </w:rPr>
        <w:t xml:space="preserve"> целенаправленно проводится работа по устройству детей под опеку (попечительство), усыновление, в приемные семьи; поддерживается связь с родственниками воспитанников и лицами, принимающими детей в свои семьи на период каникул: предоставляется им информация о порядке передачи ребенка в семью: за 1 полугодие </w:t>
      </w:r>
      <w:r>
        <w:rPr>
          <w:color w:val="000000" w:themeColor="dark1"/>
          <w:sz w:val="28"/>
          <w:shd w:val="clear" w:color="auto" w:fill="FFFFFF"/>
        </w:rPr>
        <w:t>2025 г.</w:t>
      </w:r>
      <w:r>
        <w:rPr>
          <w:color w:val="C0504D"/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из детского дома в семьи граждан  под опеку, в приемную семью) устроено 3 воспитанника организации. </w:t>
      </w:r>
    </w:p>
    <w:p w14:paraId="272EC41E" w14:textId="77777777" w:rsidR="009D2CDB" w:rsidRDefault="00000000">
      <w:pPr>
        <w:widowControl w:val="0"/>
        <w:ind w:right="-19" w:firstLine="56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Используется и такая форма семейного воспитания, как временное пребывание воспитанников интернатных учреждений в семьях граждан в рамках областного проекта «Теплый дом». За истекший период 1 воспитанник ГКУ Детский дом «Островок» был передан временно на воспитание в семьи в рамках акции «Теплый дом». Проблема социального сиротства на территории Топкинского муниципального округа находится на постоянном контроле.  За 2025 год выявлено 9 </w:t>
      </w:r>
      <w:r>
        <w:rPr>
          <w:sz w:val="28"/>
          <w:shd w:val="clear" w:color="auto" w:fill="FFFFFF"/>
        </w:rPr>
        <w:lastRenderedPageBreak/>
        <w:t>детей-сирот и детей, оставшихся без попечения родителей. Из них 6 детей-сирот. Из числа выявленных 1 передан под надзор в гос. учреждение (ГКУ Детский дом «Островок»), 8 переданы под опеку.</w:t>
      </w:r>
    </w:p>
    <w:p w14:paraId="48267C41" w14:textId="77777777" w:rsidR="009D2CDB" w:rsidRDefault="00000000">
      <w:pPr>
        <w:widowControl w:val="0"/>
        <w:ind w:right="156" w:firstLine="56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 Устроено в семьи граждан за отчётный период 13 детей (2- приёмная семья, 9 - опека), усыновлено (удочерено) детей, воспитывающихся в приемных (опекунских) семьях – 2 чел.</w:t>
      </w:r>
    </w:p>
    <w:p w14:paraId="07799CCA" w14:textId="77777777" w:rsidR="009D2CDB" w:rsidRDefault="00000000">
      <w:pPr>
        <w:widowControl w:val="0"/>
        <w:ind w:right="156" w:firstLine="568"/>
        <w:jc w:val="both"/>
        <w:rPr>
          <w:sz w:val="28"/>
        </w:rPr>
      </w:pPr>
      <w:r>
        <w:rPr>
          <w:sz w:val="28"/>
          <w:shd w:val="clear" w:color="auto" w:fill="FFFFFF"/>
        </w:rPr>
        <w:t>За отчетный период лишено родительских прав 7 родителей в отношении 11 детей, восстановлено в родительских правах 2 родителей в отношении 2 детей.</w:t>
      </w:r>
    </w:p>
    <w:p w14:paraId="5F809652" w14:textId="77777777" w:rsidR="009D2CDB" w:rsidRDefault="00000000">
      <w:pPr>
        <w:ind w:firstLine="360"/>
        <w:jc w:val="both"/>
        <w:rPr>
          <w:sz w:val="28"/>
        </w:rPr>
      </w:pPr>
      <w:r>
        <w:rPr>
          <w:sz w:val="28"/>
        </w:rPr>
        <w:t>В образовательных организациях Топкинского муниципального округа создан банк данных о семьях, находящихся в социально опасном положении, разработан план профилактической работы с этими семьями и детьми. Профилактическая работа проводится по утверждённому плану с учётом социальных групп: состоящие на внутришкольном учёте, на учёте в отделении по делам несовершеннолетних, находящиеся под опекой, обучающиеся с ослабленным здоровьем. Выявление семей и детей, находящихся в социально опасном положении проводятся образовательными организациями в ходе ежегодного мониторинга семей. Собранные сведения о семье, несовершеннолетних детях в данной семье, сложившейся ситуации в данной семье вносятся в карточку учёта, где также отмечаются профилактические мероприятия, проводимые как образовательными организациями, так и органами опеки и попечительства. На основе учётных карточек в образовательных организациях сформирован банк данных, а также индивидуально-реабилитационные программы, в которых отражается работа с каждой семьей, проводимая образовательной организацией.</w:t>
      </w:r>
    </w:p>
    <w:p w14:paraId="6313B6AE" w14:textId="77777777" w:rsidR="009D2CDB" w:rsidRDefault="00000000">
      <w:pPr>
        <w:ind w:firstLine="720"/>
        <w:jc w:val="both"/>
        <w:rPr>
          <w:sz w:val="28"/>
        </w:rPr>
      </w:pPr>
      <w:r>
        <w:rPr>
          <w:sz w:val="28"/>
        </w:rPr>
        <w:t>Работа по выявлению и проведению профилактической работы с семьями, находящимися в трудной жизненной ситуации проводится совместно с другими органами и учреждениями системы профилактики. Проводятся совместные рейды в семьи и общественные места отдыха детей в вечернее время с целью обследования условий воспитания несовершеннолетних, соблюдению ими режима дня, проведению индивидуальных бесед с родителями, не осуществляющими контроль за поведением и обучением детей. В рейдах принимают участие члены муниципального родительского комитета, уполномоченные по правам участников образовательной деятельности, члены общественных комиссий по делам несовершеннолетних. Для повышения эффективности работы с семьями и детьми, находящимися в социально опасном положении, в ряде образовательных организаций введены ставки психологов, социальных педагогов, уполномоченных по правам участников образовательных отношений.</w:t>
      </w:r>
    </w:p>
    <w:p w14:paraId="06542AD3" w14:textId="77777777" w:rsidR="009D2CDB" w:rsidRDefault="00000000">
      <w:pPr>
        <w:jc w:val="both"/>
        <w:rPr>
          <w:sz w:val="28"/>
        </w:rPr>
      </w:pPr>
      <w:r>
        <w:rPr>
          <w:sz w:val="28"/>
        </w:rPr>
        <w:tab/>
        <w:t>В каждой</w:t>
      </w:r>
      <w:r>
        <w:rPr>
          <w:rFonts w:ascii="Calibri" w:hAnsi="Calibri"/>
          <w:sz w:val="28"/>
        </w:rPr>
        <w:t xml:space="preserve"> </w:t>
      </w:r>
      <w:r>
        <w:rPr>
          <w:sz w:val="28"/>
        </w:rPr>
        <w:t>образовательной организации создан банк данных детей, состоящих на внутришкольном учете (совершившие правонарушения в образовательной организации), состоящих на учете в отделении по делам несовершеннолетних (далее ОПДН).</w:t>
      </w:r>
    </w:p>
    <w:p w14:paraId="65FB8C8F" w14:textId="77777777" w:rsidR="009D2CDB" w:rsidRDefault="00000000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lastRenderedPageBreak/>
        <w:tab/>
        <w:t xml:space="preserve">Руководители, чьи обучающиеся являются правонарушителями, заслушиваются на комиссии по делам несовершеннолетних и защите их прав по вопросу проведения профилактической работы в образовательных организациях с подростками, совершившими преступления, направленной на предупреждение повторных преступлений несовершеннолетними. </w:t>
      </w:r>
    </w:p>
    <w:p w14:paraId="7E4C34B8" w14:textId="77777777" w:rsidR="009D2CDB" w:rsidRDefault="00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В Топкинском муниципальном округе по состоянию на 03.07.2025г. на профилактическом учете в ПДН состоит 51 подросток (из них учащиеся школ – 42). За 42 подростками закреплены наставники (из них за депутатами ТМО – 2, ГИБДД – 1, культура – 2, работники сферы образования – 37, движение первых -1, отдел опеки – 1, КДН – 1, спорт – 2, КСЗН – 1, СЦО – 1. На внутришкольном учете состоит 97 несовершеннолетних.</w:t>
      </w:r>
    </w:p>
    <w:p w14:paraId="4C8F70D4" w14:textId="77777777" w:rsidR="009D2CDB" w:rsidRDefault="00000000">
      <w:pPr>
        <w:ind w:firstLine="708"/>
        <w:jc w:val="both"/>
        <w:rPr>
          <w:sz w:val="28"/>
        </w:rPr>
      </w:pPr>
      <w:r>
        <w:rPr>
          <w:sz w:val="28"/>
        </w:rPr>
        <w:t>Определены первоочередные меры по организации работы с подростками, совершившими правонарушения:</w:t>
      </w:r>
    </w:p>
    <w:p w14:paraId="35E843C4" w14:textId="77777777" w:rsidR="009D2CDB" w:rsidRDefault="0000000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посещением обучающимися занятий, их успеваемостью и занятостью во внеурочное время (дневники наблюдений классных руководителей);</w:t>
      </w:r>
    </w:p>
    <w:p w14:paraId="2A7C8C5F" w14:textId="77777777" w:rsidR="009D2CDB" w:rsidRDefault="0000000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индивидуальная профилактическая работа с детьми и их родителями об ответственности за их поступки;</w:t>
      </w:r>
    </w:p>
    <w:p w14:paraId="0721EE02" w14:textId="77777777" w:rsidR="009D2CDB" w:rsidRDefault="0000000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привлечение к досуговым и спортивным мероприятиям класса, образовательной организации Топкинского муниципального округа;</w:t>
      </w:r>
    </w:p>
    <w:p w14:paraId="3BB47FDE" w14:textId="77777777" w:rsidR="009D2CDB" w:rsidRDefault="0000000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сотрудничество с инспекторами ОПДН по делам несовершеннолетних (профилактические беседы), оказание психологической, педагогической помощи подросткам;</w:t>
      </w:r>
    </w:p>
    <w:p w14:paraId="169A49E2" w14:textId="77777777" w:rsidR="009D2CDB" w:rsidRDefault="0000000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посещение семей с целью изучения психологического климата и проведения профилактических бесед;</w:t>
      </w:r>
    </w:p>
    <w:p w14:paraId="38111B99" w14:textId="77777777" w:rsidR="009D2CDB" w:rsidRDefault="0000000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привлечение подростков к общественно-полезному труду, трудоустройство несовершеннолетних в летний период;</w:t>
      </w:r>
    </w:p>
    <w:p w14:paraId="035C94C7" w14:textId="77777777" w:rsidR="009D2CDB" w:rsidRDefault="0000000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организация психолого-педагогической поддержки семьи, повышение компетентности родителей в вопросах воспитания и развития.</w:t>
      </w:r>
    </w:p>
    <w:p w14:paraId="11C441C1" w14:textId="77777777" w:rsidR="009D2CDB" w:rsidRDefault="00000000">
      <w:pPr>
        <w:ind w:firstLine="708"/>
        <w:jc w:val="both"/>
        <w:rPr>
          <w:sz w:val="28"/>
        </w:rPr>
      </w:pPr>
      <w:r>
        <w:rPr>
          <w:sz w:val="28"/>
        </w:rPr>
        <w:t>Уполномоченным органом является управление образования администрации Топкинского муниципального округа. Образовательные организации разбросаны по всему Топкинскому муниципальному округу. Это предъявляет особые требования к управлению системой образования, диктует необходимость совершенствования ее функциональной и территориальной структуры.</w:t>
      </w:r>
    </w:p>
    <w:p w14:paraId="311B4A14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Вопрос о качестве муниципальных услуг в сфере образования актуален. Отмечается рост количества обращений граждан, относящихся к сфере образования.</w:t>
      </w:r>
    </w:p>
    <w:p w14:paraId="7EF5A73F" w14:textId="77777777" w:rsidR="009D2CDB" w:rsidRDefault="00000000">
      <w:pPr>
        <w:ind w:firstLine="708"/>
        <w:jc w:val="both"/>
        <w:rPr>
          <w:sz w:val="28"/>
        </w:rPr>
      </w:pPr>
      <w:r>
        <w:rPr>
          <w:sz w:val="28"/>
        </w:rPr>
        <w:t xml:space="preserve">Повышение доступности и качества услуг в сфере образования предполагает внедрение новых инструментов управления и бюджетирования, таких как ведомственные целевые программы, муниципальные задания, расширение автономии руководителей с </w:t>
      </w:r>
      <w:r>
        <w:rPr>
          <w:sz w:val="28"/>
        </w:rPr>
        <w:lastRenderedPageBreak/>
        <w:t>повышением ответственности за конечный результат деятельности; электронные услуги, развитие механизмов информационной открытости и обратной связи с населением, модернизацию системы информационно-аналитического обеспечения управления.</w:t>
      </w:r>
    </w:p>
    <w:p w14:paraId="311E0EC1" w14:textId="77777777" w:rsidR="009D2CDB" w:rsidRDefault="00000000">
      <w:pPr>
        <w:ind w:firstLine="708"/>
        <w:jc w:val="both"/>
        <w:rPr>
          <w:sz w:val="28"/>
        </w:rPr>
      </w:pPr>
      <w:r>
        <w:rPr>
          <w:sz w:val="28"/>
        </w:rPr>
        <w:t>Вопросы материально-технического обеспечения системы образования находятся в ведении управления образования администрации Топкинского муниципального округа. Все взаиморасчеты в рамках системы осуществляет муниципальное казенное учреждение «Централизованная бухгалтерия».</w:t>
      </w:r>
    </w:p>
    <w:p w14:paraId="6928C71F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 xml:space="preserve">Предусмотренные муниципальной программой задачи модернизации содержания и технологий образования, развития кадрового потенциала не могут быть реализованы без масштабного методического сопровождения. При этом сама методическая служба требует технологической и кадровой модернизации, в т.ч. внедрения современных методов управления знаниями, использования информационно-коммуникационных технологий, организации сетевого профессионального взаимодействия.  </w:t>
      </w:r>
    </w:p>
    <w:p w14:paraId="5C6BD543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Несмотря на достигнутые в предыдущие годы позитивные результаты в системе образования Топкинского муниципального округа существуют вопросы, требующие дальнейшего рассмотрения и определяющие приоритетные направления развития.</w:t>
      </w:r>
    </w:p>
    <w:p w14:paraId="2FE165D9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Важным вопросом является обеспечение доступности дошкольного образования для детей от 1 года до 3 лет.</w:t>
      </w:r>
    </w:p>
    <w:p w14:paraId="750D0EFE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Другим системным приоритетом является повышение качества результатов образования, формирование компетенций, востребованных в современной социальной жизни, и одновременно выравнивание образовательных возможностей населения независимо от места жительства и социального статуса, сокращение разрыва в качестве образовательных результатов между образовательными организациями.</w:t>
      </w:r>
    </w:p>
    <w:p w14:paraId="11052C53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 соответствии с современными требованиями к учебной деятельности продолжается развитие инфраструктуры и материально-технической базы образовательных организаций в целях создания современных условий обучения. Наряду с созданием базовых условий обучения  формируется единая высокотехнологичная информационная среда посредством наличия доступа образовательных организаций к информационно-телекоммуникационной сети «Интернет», внедрения нового поколения учебных материалов и образовательных электронных ресурсов, введения современных электронных систем управления образовательными организациями, детям с ограниченными возможностями здоровья создаются условия для освоения образовательных программ в дистанционной форме.</w:t>
      </w:r>
    </w:p>
    <w:p w14:paraId="0E821DFC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Достижение нового качества образования предполагает обновление кадрового, педагогического состава и их компетенции.  Для этого необходим комплекс мероприятий, включающий повышение среднего уровня заработной платы педагогических работников, так как </w:t>
      </w:r>
      <w:r>
        <w:rPr>
          <w:sz w:val="28"/>
        </w:rPr>
        <w:lastRenderedPageBreak/>
        <w:t xml:space="preserve">уровень привлекательности заработной платы является важным фактором педагогической профессии, введение стандартов профессиональной деятельности для педагогов и руководителей образовательных организаций и основанных на них систем оплаты труда и аттестации, формирование новых моделей педагогической карьеры и сопровождения профессионального развития. Обновление профессиональных компетенций и повышение уровня подготовки управленческого и педагогического корпуса требуют также и большей мобильности, и гибкости системы повышения квалификации. </w:t>
      </w:r>
    </w:p>
    <w:p w14:paraId="30C4F802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Модель системы оценки качества образования включает кроме процедур лицензирования и аккредитации единый государственный экзамен, государственную (итоговую) аттестацию, всероссийские проверочные работы, учет внеучебных достижений школьников, конкурсные процедуры. </w:t>
      </w:r>
    </w:p>
    <w:p w14:paraId="0F6B25B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Для решения задач по привлечению молодых учителей в образовательные организации реализуется система поддержки молодых специалистов, заключение договоров с учреждениями высшего образования в рамках квоты целевого приёма, работа по программе «Земский учитель», региональные меры поддержки.</w:t>
      </w:r>
    </w:p>
    <w:p w14:paraId="1C91BD49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Важным условием повышения человеческого капитала Топкинского муниципального округа остается выявление и поддержка одаренных детей, детей с высокой мотивацией к обучению. Создание условий для их развития и самореализации предполагает совершенствование методической и материально-технической базы образовательных организаций, повышение квалификации педагогических работников в сфере педагогики и психологии одаренности, развитие и совершенствование интеллектуальных конкурсов, адресную индивидуальную поддержку талантливых детей и молодежи.</w:t>
      </w:r>
    </w:p>
    <w:p w14:paraId="1E176606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МАОУ «СОШ №1», МБОУ «ООШ №6», МБОУ «ООШ №9» находятся в аварийном состоянии, здания не функционируют.</w:t>
      </w:r>
    </w:p>
    <w:p w14:paraId="02B1B91E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Необходимо строительство МБОУ «Основная общеобразовательная школа №9», (г. Топки, улица Калинина, 4).</w:t>
      </w:r>
    </w:p>
    <w:p w14:paraId="77176B91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Здание школы на 400 мест построено 1954 году, за весь период его эксплуатации капитальный ремонт не проводился.</w:t>
      </w:r>
    </w:p>
    <w:p w14:paraId="5886984E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В августе 2021 года специалистами ООО «ПРОМЭКС» в ходе проведенного измерительного контроля строительных конструкций здания школы выявлены дефекты и повреждения, классифицируемые по категории опасности «А», «Б», «В».</w:t>
      </w:r>
    </w:p>
    <w:p w14:paraId="3E8DD834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Составлена ведомость дефектов и повреждений; установлено, что здание находится в аварийном состоянии, представляет угрозу для жизни и здоровья людей и к дальнейшей эксплуатации не может быть допущено.</w:t>
      </w:r>
    </w:p>
    <w:p w14:paraId="62AC23FF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Согласно приказу управления образования администрации Топкинского муниципального округа от 10.08.202</w:t>
      </w:r>
      <w:r>
        <w:rPr>
          <w:color w:val="111111"/>
          <w:sz w:val="28"/>
        </w:rPr>
        <w:t xml:space="preserve">1 № 170, </w:t>
      </w:r>
      <w:r>
        <w:rPr>
          <w:color w:val="111111"/>
          <w:sz w:val="28"/>
        </w:rPr>
        <w:lastRenderedPageBreak/>
        <w:t>образовательная деятельность в здании МБОУ «ООШ №9» приостановлена, прекращена его эксплуатация, исключе</w:t>
      </w:r>
      <w:r>
        <w:rPr>
          <w:sz w:val="28"/>
        </w:rPr>
        <w:t>но нахождение в нём всех участников образовательных отношений.</w:t>
      </w:r>
    </w:p>
    <w:p w14:paraId="00EDD711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В течение четырех лет (2021/22, 2022/23, 2023/24, 2024/25 учебных годов) организация образовательной деятельности обучающихся, работа педагогических работников данной школы организована на базе других школ города Топки, возникли проблемы с подвозом детей, имеются риски с обеспечением дорожной безопасности по пути их следования к школам через железнодорожный переезд.</w:t>
      </w:r>
    </w:p>
    <w:p w14:paraId="3F604A18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В настоящее время сформирован полный пакет документов для разработки проекта строительства МБОУ «ООШ № 9» на 350 мест. В ноябре 2023 года при Министерстве строительства Кузбасса состоялось заседание конкурсной комиссии по вопросу включения в программу по разработке проектно-сметной документации на строительство здания МБОУ «ООШ №9» . Получено положительное заключение комиссии.</w:t>
      </w:r>
    </w:p>
    <w:p w14:paraId="6C0746EB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Микрорайон данной школы: треть территории города Топки, расположенной в северно-западной его части, разделенной железнодорожными путями.</w:t>
      </w:r>
    </w:p>
    <w:p w14:paraId="6E38A69F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 xml:space="preserve"> Население проживает преимущественно в частном секторе: 8 430 жителей, в т.ч. 760 детей в возрасте от 1 года до 18 лет.</w:t>
      </w:r>
    </w:p>
    <w:p w14:paraId="0E5D0858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Имеются перспективы развития данного микрорайона: ведется индивидуальное строительство жилья, планируется расширение производственных мощностей предприятий, находящихся здесь.</w:t>
      </w:r>
    </w:p>
    <w:p w14:paraId="2215BEB5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Кроме МБОУ «ООШ №9» (здание которой в настоящее время находится в аварийном состоянии), функционируют два дошкольных учреждения: МАДОУ детский сад № 14 «Орешек» (современное здание, сдано в эксплуатацию в 2013 году) и МБДОУ-детский сад № 12 «Рябинка» (открыт в 2006 году в приспособленном помещении после его реконструкции). На сентябрь 2025г. количество дошкольников микрорайона школы – 194 чел.</w:t>
      </w:r>
    </w:p>
    <w:p w14:paraId="3741FC12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Согласно предварительным данным, количество детей в возрасте от 3 до 7 лет, проживающих на территории микрорайона МБОУ «ООШ №9» , позволяет сохранить контингент на уровне 350-400 обучающихся.</w:t>
      </w:r>
    </w:p>
    <w:p w14:paraId="797021F7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418 учащихся данной школы (16 классов – комплектов) в настоящее время распределены по 5 школам города Топки (школы МАОУ «СОШ №1», МБОУ «СОШ №2», МБОУ «ООШ №4», МБОУ «ООШ №6», МБОУ «СОШ №8»); организован подвоз учащихся начальных классов двумя автобусами МАОУ «СОШ №1», МБОУ «СОШ №2»,</w:t>
      </w:r>
    </w:p>
    <w:p w14:paraId="5DD4025B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Обучающиеся 5-9 классов добираются к месту учебы самостоятельно, в т. ч. городским транспортом, что негативно воспринимается родителями (законными представителями): в периодически поступающих от них обращениях запрашиваются сроки возобновления работы школы.</w:t>
      </w:r>
    </w:p>
    <w:p w14:paraId="296B4031" w14:textId="77777777" w:rsidR="009D2CDB" w:rsidRDefault="00000000">
      <w:pPr>
        <w:ind w:firstLine="567"/>
        <w:jc w:val="both"/>
        <w:rPr>
          <w:b/>
          <w:sz w:val="28"/>
        </w:rPr>
      </w:pPr>
      <w:r>
        <w:rPr>
          <w:sz w:val="28"/>
        </w:rPr>
        <w:t xml:space="preserve">Строительство МБОУ «ООШ №9» позволит значительно улучшить социально-экономическое развитие территории Топкинского </w:t>
      </w:r>
      <w:r>
        <w:rPr>
          <w:sz w:val="28"/>
        </w:rPr>
        <w:lastRenderedPageBreak/>
        <w:t>муниципального округа, обеспечить детям доступность получения общего образования по месту жительства, организовать образовательный процесс в муниципальных общеобразовательных организациях в соответствии с требованиями действующего законодательства.</w:t>
      </w:r>
    </w:p>
    <w:p w14:paraId="128A5731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Капитальный ремонт МАОУ «Средняя общеобразовательная школа №1» (г. Топки, ул. Революции, 49, год постройки здания 1936).</w:t>
      </w:r>
    </w:p>
    <w:p w14:paraId="603FBFE6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В 2024 году на основании экспертного заключения департамента строительно-технической экспертизы Союза «Кузбасская торгово-промышленная палата» от 29.07.2024 г., технического отчёта № 17/4-17/164 здание школы признано аварийным.</w:t>
      </w:r>
    </w:p>
    <w:p w14:paraId="08B1D73D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790 обучающихся переведены в здания других 4 образовательных организаций (МБУ ДО «Дворец творчества детей и молодежи», МБОУ «СОШ №2», МБДОУ детский сад №1 «Светлячок», МАДОУ детский сад №9 «Сказка»).</w:t>
      </w:r>
    </w:p>
    <w:p w14:paraId="299AFC3A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Проектно-сметная документация и положительное заключение экспертизы на проведение капитального ремонта имеются.</w:t>
      </w:r>
    </w:p>
    <w:p w14:paraId="39CB1855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На основании письма от 02.11.2024 № АН-2218/09 министерства просвещения Российской Федерации объект МАОУ «Средняя общеобразовательная школа №1» включен в государственную программу РФ «Развитие образования» на проведение капитального ремонта в рамках реализации мероприятий «Модернизация школьных систем образования на 2026-2027 год.</w:t>
      </w:r>
    </w:p>
    <w:p w14:paraId="3F7157DC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Необходимость проведения капитального ремонта школы обусловлена острой сложившейся ситуацией в школах города Топки, в которых образовательная деятельность организована в две смены; дополнительное образование детей, в связи с занятостью помещений МБУ ДО «Дворец творчества детей и молодежи»</w:t>
      </w:r>
      <w:r>
        <w:rPr>
          <w:color w:val="C0504D"/>
          <w:sz w:val="28"/>
        </w:rPr>
        <w:t>,</w:t>
      </w:r>
      <w:r>
        <w:rPr>
          <w:sz w:val="28"/>
        </w:rPr>
        <w:t xml:space="preserve"> организовано в большей части в вечернее время и в выходные дни. Уроки физической культуры проводятся на улице или в учебных кабинетах, т.к. в здании МБУ ДО «Дворец творчества детей и молодежи» нет спортивного зала. Питание учащихся осуществляется по договору с ООО «Индустрия питания», привозная готовая продукция.</w:t>
      </w:r>
    </w:p>
    <w:p w14:paraId="7A446ABC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В 2025 -2026 учебном году образовательная деятельность учащихся МАОУ «СОШ №1» будет организована на базе МБУ ДО «Дворец творчества детей и молодежи» (5-11 классы) и МБДОУ детский сад №1 «Светлячок» (1-4 классы).</w:t>
      </w:r>
    </w:p>
    <w:p w14:paraId="2DBFAA01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Закрытие МБОУ «Основная общеобразовательная школа №6» в связи с аварийным состоянием.</w:t>
      </w:r>
    </w:p>
    <w:p w14:paraId="2CE9BE02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t>15 июля 2025 года экспертами Кузбасской Торгово-промышленной палаты проведено обследование несущих конструкций здания МБОУ "ООШ № 6", которое расположено по адресу г. Топки, ул. Революции 76, в том числе с применением контрольно-измерительного оборудования. Год постройки здания 1965, пристройка к зданию -1999г.</w:t>
      </w:r>
    </w:p>
    <w:p w14:paraId="1E2B1DCF" w14:textId="77777777" w:rsidR="009D2CDB" w:rsidRDefault="00000000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По результатам испытания твердости раствора кирпичной кладки на нижней части здания, как внутри, так и снаружи здания по всему периметру, зафиксировано отклонение допустимых показателей ниже нормы. В соответствии с заключением эксперта, нарушена несущая способность конструктивных элементов здания, ухудшена несущая способность. В целом здание признано аварийным, не подлежит дальнейшей эксплуатации, до устранения выявленных дефектов.</w:t>
      </w:r>
    </w:p>
    <w:p w14:paraId="772341D2" w14:textId="77777777" w:rsidR="009D2CDB" w:rsidRDefault="00000000">
      <w:pPr>
        <w:ind w:firstLine="567"/>
        <w:jc w:val="both"/>
        <w:rPr>
          <w:b/>
          <w:sz w:val="28"/>
        </w:rPr>
      </w:pPr>
      <w:r>
        <w:rPr>
          <w:sz w:val="28"/>
        </w:rPr>
        <w:t>На август 2025 года в школе обучается 497 человек: 151 учащихся начальных классов, 244 учащихся 5-9 классов и 102 обучающихся коррекционных классов.</w:t>
      </w:r>
    </w:p>
    <w:p w14:paraId="1EA11B43" w14:textId="77777777" w:rsidR="009D2CDB" w:rsidRDefault="00000000">
      <w:pPr>
        <w:jc w:val="center"/>
        <w:rPr>
          <w:sz w:val="28"/>
        </w:rPr>
      </w:pPr>
      <w:r>
        <w:rPr>
          <w:b/>
          <w:sz w:val="28"/>
        </w:rPr>
        <w:t>II. Цель и задачи реализации Программы</w:t>
      </w:r>
    </w:p>
    <w:p w14:paraId="259FAA7D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Цель Программы – обеспечение и сохранение доступности и качества общего, дошкольного и дополнительного образования, отвечающего запросам населения. </w:t>
      </w:r>
    </w:p>
    <w:p w14:paraId="795C4C62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Задачи Программы:</w:t>
      </w:r>
    </w:p>
    <w:p w14:paraId="64EB36AC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1. Развивать общее и дополнительное образование, направленное на достижение современного качества учебных результатов, создавать равные возможности для получения современного качественного образования. </w:t>
      </w:r>
    </w:p>
    <w:p w14:paraId="2E9D540E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- расширять возможности предоставления услуг общего и дополнительного образования детей;</w:t>
      </w:r>
    </w:p>
    <w:p w14:paraId="64AE625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- создавать условия для получения качественного образования независимо от места жительства, социального и материального положения семей учащихся; </w:t>
      </w:r>
    </w:p>
    <w:p w14:paraId="10FEB756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- формировать систему мониторинга уровня образовательной подготовки и социализации школьников;</w:t>
      </w:r>
    </w:p>
    <w:p w14:paraId="16CC2607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- организовать подготовку и переподготовку современных педагогических кадров (модернизация педагогического образования);</w:t>
      </w:r>
    </w:p>
    <w:p w14:paraId="30DB8E78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- развивать механизмы стимулирования непрерывного профессионального роста педагогов, их мотивацию к повышению качества работы, создавать условия для развития профессионализма работников образования;</w:t>
      </w:r>
    </w:p>
    <w:p w14:paraId="71F566B6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- развитие материальной среды образовательных организаций в соответствии с современными требованиями к учебному процессу;</w:t>
      </w:r>
    </w:p>
    <w:p w14:paraId="6E723B24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- капитальный ремонт и строительство школ в городе Топки.</w:t>
      </w:r>
    </w:p>
    <w:p w14:paraId="2F53CAFE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>2. Совершенствовать систему выявления, развития и адресной поддержки талантливых детей и молодежи, обеспечивать условия для их личностной самореализации и профессионального самоопределения, успешной социализации.</w:t>
      </w:r>
    </w:p>
    <w:p w14:paraId="3C9F2FF1" w14:textId="77777777" w:rsidR="009D2CDB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3. Создавать необходимые условия для обучения детей с ограниченными возможностями здоровья – обеспечение доступности качественных образовательных услуг детям-инвалидам и лицам с ограниченными возможностями здоровья через реализацию мероприятий по созданию безбарьерной среды обучения, формирование </w:t>
      </w:r>
      <w:r>
        <w:rPr>
          <w:sz w:val="28"/>
        </w:rPr>
        <w:lastRenderedPageBreak/>
        <w:t>моделей инклюзивного образования, развитие технологий дистанционного обучения.</w:t>
      </w:r>
    </w:p>
    <w:p w14:paraId="41FEF6D5" w14:textId="77777777" w:rsidR="009D2CDB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4. Совершенствовать условия для социальной адаптации и интеграции в общество детей-сирот и детей, оставшихся без попечения родителей.</w:t>
      </w:r>
    </w:p>
    <w:p w14:paraId="6D5031C0" w14:textId="77777777" w:rsidR="009D2CDB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Основные проблемы в рассматриваемой сфере следующие:</w:t>
      </w:r>
    </w:p>
    <w:p w14:paraId="389193ED" w14:textId="77777777" w:rsidR="009D2CDB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- не завершен переход от управления затратами к управлению результатами;</w:t>
      </w:r>
    </w:p>
    <w:p w14:paraId="43E4CAA2" w14:textId="77777777" w:rsidR="009D2CDB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- уровень информатизации и автоматизации предоставления услуг и выполнения функций в сфере образования не отвечает современным требованиям;</w:t>
      </w:r>
    </w:p>
    <w:p w14:paraId="3B3E7308" w14:textId="77777777" w:rsidR="009D2CDB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- недостаточно оперативным является обмен информацией между уровнями управления образованием;</w:t>
      </w:r>
    </w:p>
    <w:p w14:paraId="65CFCD00" w14:textId="77777777" w:rsidR="009D2CDB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- сохраняются барьеры доступа граждан к информационным ресурсам, затруднения в формировании запросов и получении оперативных ответов и содействия в решении проблем;</w:t>
      </w:r>
    </w:p>
    <w:p w14:paraId="6FF863B2" w14:textId="77777777" w:rsidR="009D2CDB" w:rsidRDefault="00000000">
      <w:pPr>
        <w:ind w:firstLine="709"/>
        <w:jc w:val="both"/>
        <w:rPr>
          <w:b/>
          <w:sz w:val="28"/>
        </w:rPr>
        <w:sectPr w:rsidR="009D2CDB">
          <w:headerReference w:type="even" r:id="rId8"/>
          <w:headerReference w:type="default" r:id="rId9"/>
          <w:headerReference w:type="first" r:id="rId10"/>
          <w:pgSz w:w="11906" w:h="16838"/>
          <w:pgMar w:top="777" w:right="1418" w:bottom="1134" w:left="1701" w:header="720" w:footer="0" w:gutter="0"/>
          <w:cols w:space="720"/>
          <w:formProt w:val="0"/>
          <w:docGrid w:linePitch="100" w:charSpace="8192"/>
        </w:sectPr>
      </w:pPr>
      <w:r>
        <w:rPr>
          <w:sz w:val="28"/>
        </w:rPr>
        <w:t>- содержание предлагаемой со стороны методической службы поддержки и подходы к ее предоставлению, а также эффективность переноса результатов деятельности инновационного сектора в массовую практику не в полной мере отвечают задачам опережающего развития системы образования.</w:t>
      </w:r>
    </w:p>
    <w:p w14:paraId="271596AE" w14:textId="77777777" w:rsidR="009D2CDB" w:rsidRDefault="00000000">
      <w:pPr>
        <w:pStyle w:val="ac"/>
        <w:spacing w:after="283"/>
        <w:ind w:firstLine="567"/>
        <w:jc w:val="center"/>
        <w:rPr>
          <w:rFonts w:ascii="Liberation Serif" w:hAnsi="Liberation Serif"/>
        </w:rPr>
      </w:pPr>
      <w:r>
        <w:rPr>
          <w:b/>
        </w:rPr>
        <w:lastRenderedPageBreak/>
        <w:t xml:space="preserve">III. </w:t>
      </w:r>
      <w:r>
        <w:rPr>
          <w:rFonts w:ascii="Liberation Serif" w:hAnsi="Liberation Serif"/>
          <w:b/>
        </w:rPr>
        <w:t>Перечень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/>
        </w:rPr>
        <w:t>подпрограмм муниципальной программы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/>
        </w:rPr>
        <w:t>с кратким описанием подпрограмм, основных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/>
        </w:rPr>
        <w:t>мероприятий, мероприятий участия в региональных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/>
        </w:rPr>
        <w:t>проектах,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b/>
        </w:rPr>
        <w:t>мероприятий муниципальной программы</w:t>
      </w:r>
    </w:p>
    <w:tbl>
      <w:tblPr>
        <w:tblW w:w="1545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6"/>
        <w:gridCol w:w="2894"/>
        <w:gridCol w:w="2534"/>
        <w:gridCol w:w="6961"/>
        <w:gridCol w:w="2046"/>
      </w:tblGrid>
      <w:tr w:rsidR="009D2CDB" w14:paraId="04FD8D3C" w14:textId="77777777"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426429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N п/п</w:t>
            </w:r>
          </w:p>
        </w:tc>
        <w:tc>
          <w:tcPr>
            <w:tcW w:w="2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092F4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подпрограммы, основного мероприятия/регионального проекта, мероприятия</w:t>
            </w:r>
          </w:p>
        </w:tc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68252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Краткое описание основного мероприятия/регионального проекта, мероприятия</w:t>
            </w:r>
          </w:p>
        </w:tc>
        <w:tc>
          <w:tcPr>
            <w:tcW w:w="6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65BF3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целевого показателя (индикатора)</w:t>
            </w:r>
          </w:p>
        </w:tc>
        <w:tc>
          <w:tcPr>
            <w:tcW w:w="2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501A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Порядок определения (формула)</w:t>
            </w:r>
          </w:p>
        </w:tc>
      </w:tr>
      <w:tr w:rsidR="009D2CDB" w14:paraId="3BFCFB15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1FEC6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BBCD7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25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C6C0C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6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DE44B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F2A0D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</w:tr>
      <w:tr w:rsidR="009D2CDB" w14:paraId="1CAD8FC5" w14:textId="77777777">
        <w:tc>
          <w:tcPr>
            <w:tcW w:w="15451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91D9B" w14:textId="77777777" w:rsidR="009D2CDB" w:rsidRDefault="00000000">
            <w:pPr>
              <w:pStyle w:val="ConsPlusNonformat1"/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Муниципальная программа: «Развитие системы образования Топкинского муниципального округа» на 2026-2028 годы»</w:t>
            </w:r>
          </w:p>
          <w:p w14:paraId="7131C05C" w14:textId="77777777" w:rsidR="009D2CDB" w:rsidRDefault="009D2CDB">
            <w:pPr>
              <w:pStyle w:val="1a"/>
              <w:widowControl/>
              <w:rPr>
                <w:rFonts w:ascii="Liberation Serif" w:hAnsi="Liberation Serif"/>
                <w:b/>
              </w:rPr>
            </w:pPr>
          </w:p>
        </w:tc>
      </w:tr>
      <w:tr w:rsidR="009D2CDB" w14:paraId="64AE063E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71464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44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18668" w14:textId="77777777" w:rsidR="009D2CDB" w:rsidRDefault="00000000">
            <w:pPr>
              <w:pStyle w:val="1a"/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«Развитие дошкольного образования»</w:t>
            </w:r>
          </w:p>
        </w:tc>
      </w:tr>
      <w:tr w:rsidR="009D2CDB" w14:paraId="2DC34872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3256CA" w14:textId="77777777" w:rsidR="009D2CDB" w:rsidRDefault="009D2CDB">
            <w:pPr>
              <w:pStyle w:val="1a"/>
              <w:widowControl/>
              <w:rPr>
                <w:rFonts w:ascii="Liberation Serif" w:hAnsi="Liberation Serif"/>
                <w:b/>
              </w:rPr>
            </w:pPr>
          </w:p>
        </w:tc>
        <w:tc>
          <w:tcPr>
            <w:tcW w:w="144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823D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Цель: Обеспечение и сохранение доступности и качества дошкольного образования, обеспечивающего потребности населения</w:t>
            </w:r>
          </w:p>
        </w:tc>
      </w:tr>
      <w:tr w:rsidR="009D2CDB" w14:paraId="00E153A2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BF1262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4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112B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Задача: обеспечить доступность дошкольного образования для населения;</w:t>
            </w:r>
          </w:p>
          <w:p w14:paraId="4DA6E90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создать условия для полноценного физического и психического развития детей дошкольного возраста;</w:t>
            </w:r>
          </w:p>
          <w:p w14:paraId="17461AB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повышать качество дошкольного образования для обеспечения равных стартовых возможностей для обучения в начальной школе;</w:t>
            </w:r>
          </w:p>
          <w:p w14:paraId="777AC2C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сохранять и укреплять здоровье детей, развивать физическую культуру;</w:t>
            </w:r>
          </w:p>
          <w:p w14:paraId="3B8F3B4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организовывать психолого-педагогическую поддержку семьи, повышать компетентность родителей в вопросах воспитания и развития.</w:t>
            </w:r>
          </w:p>
        </w:tc>
      </w:tr>
      <w:tr w:rsidR="009D2CDB" w14:paraId="2E43B82E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521C9B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4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04D5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Исполнители подпрограммы: управление образования администрации Топкинского муниципального округа, образовательные учреждения, реализующие федеральную основную образовательную программу дошкольного образования</w:t>
            </w:r>
          </w:p>
        </w:tc>
      </w:tr>
      <w:tr w:rsidR="009D2CDB" w14:paraId="21CEAAF7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FD91C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</w:t>
            </w: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CD792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Основное мероприятие/региональный проект &lt;**&gt;</w:t>
            </w:r>
          </w:p>
        </w:tc>
        <w:tc>
          <w:tcPr>
            <w:tcW w:w="25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AE61BA" w14:textId="77777777" w:rsidR="009D2CDB" w:rsidRDefault="00000000">
            <w:pPr>
              <w:tabs>
                <w:tab w:val="left" w:pos="993"/>
              </w:tabs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Использование ресурсов социокультурной среды для социализации и развития детей.</w:t>
            </w:r>
          </w:p>
          <w:p w14:paraId="25E80732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6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68CEE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Численность детей в возрасте от 3 до 7 лет, поставленных на учет для получения дошкольного образования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711B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Число в АИС ДОУ</w:t>
            </w:r>
          </w:p>
        </w:tc>
      </w:tr>
      <w:tr w:rsidR="009D2CDB" w14:paraId="69412D33" w14:textId="77777777">
        <w:tc>
          <w:tcPr>
            <w:tcW w:w="1016" w:type="dxa"/>
            <w:tcBorders>
              <w:left w:val="single" w:sz="2" w:space="0" w:color="000000"/>
            </w:tcBorders>
            <w:vAlign w:val="center"/>
          </w:tcPr>
          <w:p w14:paraId="10817C4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1.1.1</w:t>
            </w:r>
          </w:p>
        </w:tc>
        <w:tc>
          <w:tcPr>
            <w:tcW w:w="2894" w:type="dxa"/>
            <w:tcBorders>
              <w:left w:val="single" w:sz="2" w:space="0" w:color="000000"/>
            </w:tcBorders>
            <w:vAlign w:val="center"/>
          </w:tcPr>
          <w:p w14:paraId="5289929F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534" w:type="dxa"/>
            <w:tcBorders>
              <w:left w:val="single" w:sz="2" w:space="0" w:color="000000"/>
            </w:tcBorders>
            <w:vAlign w:val="center"/>
          </w:tcPr>
          <w:p w14:paraId="02CACE02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 дошкольных образовательных организациях необходимых условий для организации образовательной деятельности в соответствии с современными требованиями.</w:t>
            </w:r>
          </w:p>
          <w:p w14:paraId="394DD9F3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6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AF141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Среднегодовая численность детей, получающих дошкольное образование в дошкольных образовательных организациях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A2E53D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85-к</w:t>
            </w:r>
          </w:p>
        </w:tc>
      </w:tr>
      <w:tr w:rsidR="009D2CDB" w14:paraId="4A6E9B8A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6FE7C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1B867F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5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03A1BC" w14:textId="77777777" w:rsidR="009D2CDB" w:rsidRDefault="009D2CDB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</w:p>
        </w:tc>
        <w:tc>
          <w:tcPr>
            <w:tcW w:w="6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607CD8" w14:textId="77777777" w:rsidR="009D2CDB" w:rsidRDefault="00000000">
            <w:pPr>
              <w:pStyle w:val="1a"/>
              <w:widowControl/>
            </w:pPr>
            <w:r>
              <w:rPr>
                <w:rFonts w:ascii="Liberation Serif" w:hAnsi="Liberation Serif"/>
              </w:rPr>
              <w:t xml:space="preserve">Доля детей в зданиях дошкольных образовательных организаций, не </w:t>
            </w:r>
            <w:r>
              <w:rPr>
                <w:rFonts w:ascii="Liberation Serif" w:hAnsi="Liberation Serif"/>
              </w:rPr>
              <w:lastRenderedPageBreak/>
              <w:t>требующих капитального ремонта, от общей численности детей, посещающих дошкольные образовательные организации и дошкольной группе, организованной на базе общеобразовательной организации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2324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Отчёт 85-к</w:t>
            </w:r>
          </w:p>
        </w:tc>
      </w:tr>
      <w:tr w:rsidR="009D2CDB" w14:paraId="13BD0CE9" w14:textId="77777777"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051D24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</w:t>
            </w: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FBC84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5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3F1C44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Реализация механизмов обеспечения доступности дошкольного образования, в том числе компенсация части родительской платы.</w:t>
            </w:r>
          </w:p>
          <w:p w14:paraId="232C39B1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6961" w:type="dxa"/>
            <w:tcBorders>
              <w:left w:val="single" w:sz="2" w:space="0" w:color="000000"/>
              <w:bottom w:val="single" w:sz="2" w:space="0" w:color="000000"/>
            </w:tcBorders>
          </w:tcPr>
          <w:p w14:paraId="72ADFEBC" w14:textId="77777777" w:rsidR="009D2CDB" w:rsidRDefault="00000000">
            <w:pPr>
              <w:jc w:val="both"/>
            </w:pPr>
            <w:r>
              <w:t>Охват дошкольным образованием детей в дошкольных образовательных учреждениях и дошкольной группе, организованной на базе общеобразовательной организации, от общей численности детей испытывающих потребность</w:t>
            </w:r>
          </w:p>
        </w:tc>
        <w:tc>
          <w:tcPr>
            <w:tcW w:w="2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25E6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85-к</w:t>
            </w:r>
          </w:p>
        </w:tc>
      </w:tr>
    </w:tbl>
    <w:p w14:paraId="56A4F88C" w14:textId="77777777" w:rsidR="009D2CDB" w:rsidRDefault="009D2CDB">
      <w:pPr>
        <w:pStyle w:val="ConsPlusNormal1"/>
        <w:widowControl/>
        <w:ind w:firstLine="0"/>
        <w:rPr>
          <w:rFonts w:ascii="Liberation Serif" w:hAnsi="Liberation Serif"/>
        </w:rPr>
      </w:pPr>
    </w:p>
    <w:tbl>
      <w:tblPr>
        <w:tblW w:w="15639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5"/>
        <w:gridCol w:w="2835"/>
        <w:gridCol w:w="4906"/>
        <w:gridCol w:w="4590"/>
        <w:gridCol w:w="2243"/>
      </w:tblGrid>
      <w:tr w:rsidR="009D2CDB" w14:paraId="4118C1F3" w14:textId="77777777">
        <w:tc>
          <w:tcPr>
            <w:tcW w:w="1563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FEBA7" w14:textId="77777777" w:rsidR="009D2CDB" w:rsidRDefault="00000000">
            <w:pPr>
              <w:pStyle w:val="ConsPlusNonformat1"/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Муниципальная программа: «Развитие системы образования Топкинского муниципального округа» на 2026-2028 годы»</w:t>
            </w:r>
          </w:p>
          <w:p w14:paraId="56602282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3A8FE21B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D5504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4CAAC" w14:textId="77777777" w:rsidR="009D2CDB" w:rsidRDefault="00000000">
            <w:pPr>
              <w:pStyle w:val="1a"/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«Развитие школьного образования»</w:t>
            </w:r>
          </w:p>
        </w:tc>
      </w:tr>
      <w:tr w:rsidR="009D2CDB" w14:paraId="41086808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E1F36F" w14:textId="77777777" w:rsidR="009D2CDB" w:rsidRDefault="009D2CDB">
            <w:pPr>
              <w:pStyle w:val="1a"/>
              <w:widowControl/>
              <w:rPr>
                <w:rFonts w:ascii="Liberation Serif" w:hAnsi="Liberation Serif"/>
                <w:b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4CA0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Цель: Обеспечение и сохранение доступности и качества общего и дополнительного образования, обеспечивающего потребности населения</w:t>
            </w:r>
          </w:p>
        </w:tc>
      </w:tr>
      <w:tr w:rsidR="009D2CDB" w14:paraId="7563FF88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8BD8C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8AE1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Задача: Обеспечивать стабильное функционирование сети образовательных организаций.</w:t>
            </w:r>
          </w:p>
          <w:p w14:paraId="020AEFF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Обеспечивать реализацию муниципальными образовательными организациями качественного общего образования.</w:t>
            </w:r>
          </w:p>
          <w:p w14:paraId="78A3864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Обеспечивать условия обучения и воспитания в муниципальных образовательных организациях в соответствии с современными требованиями.</w:t>
            </w:r>
          </w:p>
          <w:p w14:paraId="3463459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Обеспечивать эффективность использования ресурсов в муниципальной системе общего образования.</w:t>
            </w:r>
          </w:p>
          <w:p w14:paraId="5F7061C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Реализовать ФООП НОО, ООО, СОО, гражданско-патриотическое воспитание учащихся.</w:t>
            </w:r>
          </w:p>
        </w:tc>
      </w:tr>
      <w:tr w:rsidR="009D2CDB" w14:paraId="486DE5C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4F085C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05FF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Исполнители подпрограммы: управление образования администрации Топкинского муниципального округа, образовательные учреждения, реализующие ФОП НОО, ФОП ООО, ФОП СОО</w:t>
            </w:r>
          </w:p>
        </w:tc>
      </w:tr>
      <w:tr w:rsidR="009D2CDB" w14:paraId="6F10D958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1446AD" w14:textId="36C82906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E836B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Основное мероприятие/региональный проект &lt;**&gt;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E87B21E" w14:textId="77777777" w:rsidR="009D2CDB" w:rsidRDefault="00000000">
            <w:pPr>
              <w:tabs>
                <w:tab w:val="left" w:pos="993"/>
              </w:tabs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Использование ресурсов социокультурной среды для социализации и развития детей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C9061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C388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9D2CDB" w14:paraId="33C4EB1D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46F0A6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EF71AD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E8ECB7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современных требований к условиям организации образовательного процесса в общеобразовательных организациях через капитальный и текущий ремонт, приобретение оборудования, учебников и учебно-наглядных пособий.</w:t>
            </w:r>
          </w:p>
          <w:p w14:paraId="00CDED6B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деятельности в соответствии с современными требованиями.</w:t>
            </w:r>
          </w:p>
          <w:p w14:paraId="7719D98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59446AA2" w14:textId="77777777" w:rsidR="007244CD" w:rsidRDefault="00000000">
            <w:pPr>
              <w:jc w:val="both"/>
            </w:pPr>
            <w:r>
              <w:t xml:space="preserve">Доля обучающихся в зданиях общеобразовательных учреждений, не требующих капитального ремонта, от общей численности обучающихся общеобразовательных организаций </w:t>
            </w:r>
          </w:p>
          <w:p w14:paraId="35BB81C4" w14:textId="37DAA04D" w:rsidR="009D2CDB" w:rsidRDefault="00000000">
            <w:pPr>
              <w:jc w:val="both"/>
            </w:pPr>
            <w:r>
              <w:t>Численность обучающихся на начало учебного года, получающих общее образование в общеобразовательных организациях</w:t>
            </w:r>
          </w:p>
          <w:p w14:paraId="756DFA2A" w14:textId="77777777" w:rsidR="009D2CDB" w:rsidRDefault="00000000">
            <w:pPr>
              <w:jc w:val="both"/>
            </w:pPr>
            <w:r>
              <w:t>Доля обучающихся, занимающихся в первую смену в общеобразовательных организациях</w:t>
            </w:r>
          </w:p>
          <w:p w14:paraId="172325C8" w14:textId="77777777" w:rsidR="009D2CDB" w:rsidRDefault="00000000">
            <w:pPr>
              <w:jc w:val="both"/>
            </w:pPr>
            <w:r>
              <w:t>обучающихся общеобразовательных организаций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D1B5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ОО-2</w:t>
            </w:r>
          </w:p>
          <w:p w14:paraId="06BE7622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53C69931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04EFD86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4A68E76D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ОО-1</w:t>
            </w:r>
          </w:p>
          <w:p w14:paraId="358322D4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02DBFDE1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47756C8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ОО-1</w:t>
            </w:r>
          </w:p>
          <w:p w14:paraId="7ED0AAFD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263C9E1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7E8A1E63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2DB59FED" w14:textId="77777777" w:rsidR="007244CD" w:rsidRDefault="007244CD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4131EF87" w14:textId="77777777" w:rsidR="007244CD" w:rsidRDefault="007244CD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3E70B3A9" w14:textId="77777777" w:rsidR="007244CD" w:rsidRDefault="007244CD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6ABB8E2A" w14:textId="77777777" w:rsidR="007244CD" w:rsidRDefault="007244CD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02F6F917" w14:textId="77777777" w:rsidR="007244CD" w:rsidRDefault="007244CD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458617B8" w14:textId="77777777" w:rsidR="007244CD" w:rsidRDefault="007244CD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13BCBF1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4AFBAA66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514EAFC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7C8C2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2.2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18AA9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559CE8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Модернизация сети общеобразовательных организаций, обеспечивающая доступность качественных образовательных услуг и возможность построения индивидуальных образовательных траекторий на уровне района, в т.ч. через развитие системы профильного обучения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49712448" w14:textId="77777777" w:rsidR="009D2CDB" w:rsidRDefault="00000000">
            <w:pPr>
              <w:jc w:val="both"/>
            </w:pPr>
            <w:r>
              <w:t>Среднегодовая численность обучающихся, получающих общее образование в общеобразовательных организациях</w:t>
            </w:r>
          </w:p>
          <w:p w14:paraId="1489BA3F" w14:textId="77777777" w:rsidR="009D2CDB" w:rsidRDefault="00000000">
            <w:pPr>
              <w:jc w:val="both"/>
            </w:pPr>
            <w:r>
              <w:t>Доля выпускников общеобразовательных учреждений, сдавших ЕГЭ по русскому языку и математике, от общей численности выпускников, участвовавших в ЕГЭ по данным предметам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ABF6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ОО-1</w:t>
            </w:r>
          </w:p>
        </w:tc>
      </w:tr>
      <w:tr w:rsidR="009D2CDB" w14:paraId="209941E8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BB71A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0472F3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BADF91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Формирование и реализация механизмов обеспечения доступности качественных образовательных услуг общего образования детям с ограниченными возможностями здоровья, преемственности и непрерывности их психолого-педагогического сопровождения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091FB14B" w14:textId="77777777" w:rsidR="009D2CDB" w:rsidRDefault="009D2CD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14824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387938E5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8216EE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B68466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021206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возможностей выбора таких форм получения общего образования, как семейное, самообразование, очно-заочное, и повышение их эффективности через совершенствование нормативного регулирования, информационную и методическую поддержку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067A4946" w14:textId="77777777" w:rsidR="009D2CDB" w:rsidRDefault="009D2CD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9B4C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4A6EDE67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8873A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CA561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558A91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Внедрение механизмов контроля качества общего образования через независимые оценочные процедуры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4BB1D130" w14:textId="77777777" w:rsidR="009D2CDB" w:rsidRDefault="00000000">
            <w:pPr>
              <w:jc w:val="both"/>
            </w:pPr>
            <w:r>
              <w:t>Средняя наполняемость классов</w:t>
            </w:r>
          </w:p>
          <w:p w14:paraId="7FB309A8" w14:textId="77777777" w:rsidR="009D2CDB" w:rsidRDefault="00000000">
            <w:pPr>
              <w:jc w:val="both"/>
            </w:pPr>
            <w:r>
              <w:t>Количество обучающихся, приходящихся на одного учителя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66F7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ОО-1</w:t>
            </w:r>
          </w:p>
        </w:tc>
      </w:tr>
      <w:tr w:rsidR="009D2CDB" w14:paraId="046D4A2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56FBC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2.6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05930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E7356F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Реализация современных моделей охраны и укрепления здоровья обучающихся, формирования культуры здоровья, профилактики употребления психоактивных веществ.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36F9C9C1" w14:textId="77777777" w:rsidR="009D2CDB" w:rsidRDefault="00000000">
            <w:pPr>
              <w:jc w:val="both"/>
            </w:pPr>
            <w:r>
              <w:t>Доля обучающихся, охваченных горячим питанием, от общей численности</w:t>
            </w:r>
          </w:p>
          <w:p w14:paraId="27BDB048" w14:textId="77777777" w:rsidR="009D2CDB" w:rsidRDefault="009D2CDB">
            <w:pPr>
              <w:jc w:val="both"/>
            </w:pPr>
          </w:p>
          <w:p w14:paraId="3320725B" w14:textId="77777777" w:rsidR="009D2CDB" w:rsidRDefault="00000000">
            <w:pPr>
              <w:jc w:val="both"/>
            </w:pPr>
            <w:r>
              <w:t>Доля обучающихся, охваченных организованными формами труда и отдыха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FC95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АИС Школа 2.0</w:t>
            </w:r>
          </w:p>
        </w:tc>
      </w:tr>
      <w:tr w:rsidR="009D2CDB" w14:paraId="32BD54B8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C3AC89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2.7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BEFE34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2AE33C" w14:textId="77777777" w:rsidR="009D2CDB" w:rsidRDefault="00000000">
            <w:pPr>
              <w:tabs>
                <w:tab w:val="left" w:pos="993"/>
              </w:tabs>
              <w:jc w:val="both"/>
            </w:pPr>
            <w:r>
              <w:rPr>
                <w:rFonts w:ascii="Liberation Serif" w:hAnsi="Liberation Serif"/>
              </w:rPr>
              <w:t xml:space="preserve">Формирование комплексной системы выявления и </w:t>
            </w:r>
            <w:r>
              <w:rPr>
                <w:rFonts w:ascii="Liberation Serif" w:hAnsi="Liberation Serif"/>
              </w:rPr>
              <w:lastRenderedPageBreak/>
              <w:t>поддержки одаренных и высокомотивированных обучающихся.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5A5C6689" w14:textId="77777777" w:rsidR="009D2CDB" w:rsidRDefault="009D2CD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68BC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29FE744B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67E14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2.8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3915E3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0983CC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Реализация механизмов развития кадрового потенциала системы общего образования, обеспечивающих удовлетворение потребностей в квалифицированных кадрах, реализацию федерального государственного образовательного стандарта, ФОП.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2D121D40" w14:textId="77777777" w:rsidR="009D2CDB" w:rsidRDefault="00000000">
            <w:pPr>
              <w:jc w:val="both"/>
            </w:pPr>
            <w: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8E88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ОО-1</w:t>
            </w:r>
          </w:p>
        </w:tc>
      </w:tr>
      <w:tr w:rsidR="009D2CDB" w14:paraId="53B5BA49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C0198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2.9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9FC69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92E021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Стимулирование высокого качества работы и профессионального развития педагогов через обеспечение эффективного контракта, введение профессионального стандарта педагога.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22AD3831" w14:textId="77777777" w:rsidR="009D2CDB" w:rsidRDefault="009D2CD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1805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76881122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B8683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2.10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8232A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DE57D5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Внедрение моделей взаимодействия общеобразовательных организаций и общественности, обеспечивающих информационную прозрачность и обратную связь, вовлечение родителей в образовательный процесс и управление общеобразовательными организациями.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4BDC696F" w14:textId="77777777" w:rsidR="009D2CDB" w:rsidRDefault="009D2CDB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5A642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21AD21FE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06396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D57F4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80DCF3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Внедрение механизмов использования социокультурных, физкультурно-спортивных ресурсов района в социализации и образовании обучающихся общеобразовательных организаций, усиления образовательного потенциала досуговой инфраструктуры.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A9306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3400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7A509467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FDDD0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406AA" w14:textId="77777777" w:rsidR="009D2CDB" w:rsidRDefault="00000000">
            <w:pPr>
              <w:pStyle w:val="1a"/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«Развитие дополнительного образования»</w:t>
            </w:r>
          </w:p>
        </w:tc>
      </w:tr>
      <w:tr w:rsidR="009D2CDB" w14:paraId="347CA22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5A1BF2" w14:textId="77777777" w:rsidR="009D2CDB" w:rsidRDefault="009D2CDB">
            <w:pPr>
              <w:pStyle w:val="1a"/>
              <w:widowControl/>
              <w:rPr>
                <w:rFonts w:ascii="Liberation Serif" w:hAnsi="Liberation Serif"/>
                <w:b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ED56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Цель: Обеспечение и сохранение доступности и качества дополнительного образования, обеспечивающего потребности населения</w:t>
            </w:r>
          </w:p>
        </w:tc>
      </w:tr>
      <w:tr w:rsidR="009D2CDB" w14:paraId="7AB0964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64EDE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7CB47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Задача: Обеспечивать стабильное функционирование сети образовательных организаций.</w:t>
            </w:r>
          </w:p>
          <w:p w14:paraId="410E2F25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Обеспечивать реализацию муниципальными образовательными организациями дополнительных общеразвивающих программ</w:t>
            </w:r>
          </w:p>
          <w:p w14:paraId="58337BCD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Обеспечивать эффективность использования ресурсов в муниципальной системе общего образования.</w:t>
            </w:r>
          </w:p>
          <w:p w14:paraId="4A214DC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Внедрение модели социального заказа</w:t>
            </w:r>
          </w:p>
        </w:tc>
      </w:tr>
      <w:tr w:rsidR="009D2CDB" w14:paraId="2510582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818E8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603E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Исполнители подпрограммы: управление образования администрации Топкинского муниципального округа, образовательные учреждения, реализующие основные общеразвивающие программы дополнительного образования</w:t>
            </w:r>
          </w:p>
        </w:tc>
      </w:tr>
      <w:tr w:rsidR="009D2CDB" w14:paraId="08CCF8B4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11F89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7A12A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Основное мероприятие/региональный проект &lt;**&gt;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2A0581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Обеспечение современных требований к условиям организации образовательного процесса в общеобразовательных организациях через капитальный и текущий ремонт, приобретение оборудования.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21FD4F" w14:textId="77777777" w:rsidR="009D2CDB" w:rsidRDefault="00000000">
            <w:pPr>
              <w:pStyle w:val="1a"/>
              <w:widowControl/>
            </w:pPr>
            <w:r>
              <w:t xml:space="preserve">Доля обучающихся в зданиях организаций дополнительного образования детей, не требующих капитального ремонта, от общей численности обучающихся организаций дополнительного </w:t>
            </w:r>
            <w:r>
              <w:lastRenderedPageBreak/>
              <w:t>образования детей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F723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1-ДО</w:t>
            </w:r>
          </w:p>
        </w:tc>
      </w:tr>
      <w:tr w:rsidR="009D2CDB" w14:paraId="7523BB18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6DD3A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5C90D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2D81A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Модернизация сети общеобразовательных организаций, обеспечивающая доступность качественных образовательных услуг и возможность построения индивидуальных образовательных траекторий на уровне округа.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70D33BE1" w14:textId="77777777" w:rsidR="009D2CDB" w:rsidRDefault="00000000">
            <w:pPr>
              <w:jc w:val="both"/>
            </w:pPr>
            <w:r>
              <w:t>Численность обучающихся, получающих дополнительное образование в образовательных организациях .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D15A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1-ДО</w:t>
            </w:r>
          </w:p>
        </w:tc>
      </w:tr>
      <w:tr w:rsidR="009D2CDB" w14:paraId="59D71F7E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CD806D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C4C76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23040D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Формирование и реализация механизмов обеспечения доступности качественных образовательных услуг дополнительного образования детям с ограниченными возможностями здоровья, преемственности и непрерывности их психолого-педагогического сопровождения.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765F38B1" w14:textId="77777777" w:rsidR="009D2CDB" w:rsidRDefault="00000000">
            <w:pPr>
              <w:jc w:val="both"/>
            </w:pPr>
            <w:r>
              <w:t>Среднегодовая численность обучающихся, получающих дополнительное образование в образовательных организациях Количество программ дополнительного образования детей технической направленности, реализуемых в образовательных организациях.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ED39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1-ДО</w:t>
            </w:r>
          </w:p>
        </w:tc>
      </w:tr>
      <w:tr w:rsidR="009D2CDB" w14:paraId="1D765E5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DFF8F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60086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2F5958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Реализация современных моделей охраны и укрепления здоровья обучающихся, формирования культуры здоровья, профилактики употребления табака, алкоголя и наркотиков.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75835D75" w14:textId="77777777" w:rsidR="009D2CDB" w:rsidRDefault="009D2CD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53F33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7E16E465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0F29FE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CADA0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1C0A54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Формирование комплексной системы выявления и поддержки одаренных и высокомотивированных обучающихся.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70C4F7AD" w14:textId="77777777" w:rsidR="009D2CDB" w:rsidRDefault="00000000">
            <w:pPr>
              <w:widowControl w:val="0"/>
              <w:jc w:val="both"/>
            </w:pPr>
            <w: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EACC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результативности</w:t>
            </w:r>
          </w:p>
        </w:tc>
      </w:tr>
      <w:tr w:rsidR="009D2CDB" w14:paraId="6A8C1CB4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44E6E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5C3C90" w14:textId="77777777" w:rsidR="009D2CDB" w:rsidRDefault="00000000">
            <w:pPr>
              <w:pStyle w:val="1a"/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Подпрограмма </w:t>
            </w:r>
            <w:bookmarkStart w:id="10" w:name="__DdeLink__8586_2132155896"/>
            <w:r>
              <w:rPr>
                <w:rFonts w:ascii="Liberation Serif" w:hAnsi="Liberation Serif"/>
                <w:b/>
              </w:rPr>
              <w:t>«Воспитание и устройство детей-сирот и детей, оставшихся без попечения родителей»</w:t>
            </w:r>
            <w:bookmarkEnd w:id="10"/>
          </w:p>
        </w:tc>
      </w:tr>
      <w:tr w:rsidR="009D2CDB" w14:paraId="2A56B6AD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360EAB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D717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Цель: Сохранение качества содержания и воспитания детей-сирот и детей, оставшихся без попечения родителей в замещающих семьях</w:t>
            </w:r>
          </w:p>
        </w:tc>
      </w:tr>
      <w:tr w:rsidR="009D2CDB" w14:paraId="74D284D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AAD985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67B8E1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Задача: Обеспечивать стабильное функционирование замещающих семей</w:t>
            </w:r>
          </w:p>
          <w:p w14:paraId="5A2C695A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Обеспечивать подготовку в «Школе приёмных родителей»</w:t>
            </w:r>
          </w:p>
        </w:tc>
      </w:tr>
      <w:tr w:rsidR="009D2CDB" w14:paraId="65B44629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3E786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DFB09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Исполнители подпрограммы: отдел опеки управления образования администрации Топкинского муниципального округа, образовательные учреждения</w:t>
            </w:r>
          </w:p>
        </w:tc>
      </w:tr>
      <w:tr w:rsidR="009D2CDB" w14:paraId="0BBDCD4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F46E1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2FF7A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Основное мероприятие/региональный проект &lt;**&gt;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3C2A84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Работа «Школы приёмных родителей»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0537DF00" w14:textId="77777777" w:rsidR="009D2CDB" w:rsidRDefault="00000000">
            <w:pPr>
              <w:jc w:val="both"/>
            </w:pPr>
            <w:r>
              <w:t>Количество детей-сирот и детей, оставшихся без попечения родителей в округе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2BCB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Публичный доклад, анализ работы</w:t>
            </w:r>
          </w:p>
        </w:tc>
      </w:tr>
      <w:tr w:rsidR="009D2CDB" w14:paraId="0DBDF31D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78399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461CD1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CC31EE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Выплата денежного вознаграждения законным представителям замещающих семей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6EA42D2F" w14:textId="77777777" w:rsidR="009D2CDB" w:rsidRDefault="00000000">
            <w:pPr>
              <w:jc w:val="both"/>
            </w:pPr>
            <w:r>
              <w:t>Доля детей-сирот и детей, оставшихся без попечения родителей, от общего числа детей в возрасте 0-18 лет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646F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Публичный доклад, анализ работы</w:t>
            </w:r>
          </w:p>
        </w:tc>
      </w:tr>
      <w:tr w:rsidR="009D2CDB" w14:paraId="74D142BD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24508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32900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CC4AD6" w14:textId="77777777" w:rsidR="009D2CDB" w:rsidRDefault="00000000">
            <w:pPr>
              <w:tabs>
                <w:tab w:val="left" w:pos="993"/>
              </w:tabs>
              <w:jc w:val="both"/>
            </w:pPr>
            <w:r>
              <w:rPr>
                <w:rFonts w:ascii="Liberation Serif" w:hAnsi="Liberation Serif"/>
              </w:rPr>
              <w:t>Контроль за содержанием и воспитанием детей-сирот и детей, оставшихся без попечения родителей в замещающих семьях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515FDBF7" w14:textId="77777777" w:rsidR="009D2CDB" w:rsidRDefault="00000000">
            <w:pPr>
              <w:jc w:val="both"/>
            </w:pPr>
            <w:r>
              <w:t>Доля детей-сирот и детей, оставшихся без попечения родителей, переданных на воспитание в приёмные семьи, под опеку и т.п. родственникам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6860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Публичный доклад, анализ работы</w:t>
            </w:r>
          </w:p>
        </w:tc>
      </w:tr>
      <w:tr w:rsidR="009D2CDB" w14:paraId="71A29938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FA385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FEF78" w14:textId="77777777" w:rsidR="009D2CDB" w:rsidRDefault="00000000">
            <w:pPr>
              <w:pStyle w:val="1a"/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«Профилактика правонарушений несовершеннолетних»</w:t>
            </w:r>
          </w:p>
        </w:tc>
      </w:tr>
      <w:tr w:rsidR="009D2CDB" w14:paraId="50672319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DCF641" w14:textId="77777777" w:rsidR="009D2CDB" w:rsidRDefault="009D2CDB">
            <w:pPr>
              <w:pStyle w:val="1a"/>
              <w:widowControl/>
              <w:rPr>
                <w:rFonts w:ascii="Liberation Serif" w:hAnsi="Liberation Serif"/>
                <w:b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DFC74D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Цель: формирование условий социальной и психолого-педагогической поддержки несовершеннолетним подросткам, оказавшимся в сложной жизненной ситуации и их семьям;</w:t>
            </w:r>
          </w:p>
          <w:p w14:paraId="0BED847B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снижение подростковой преступности, уровня антиобщественной деятельности подростков;</w:t>
            </w:r>
          </w:p>
          <w:p w14:paraId="32001C4E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снижение детской безнадзорности и недопущение беспризорности;</w:t>
            </w:r>
          </w:p>
          <w:p w14:paraId="494AA9F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обеспечение защиты прав и законных интересов несовершеннолетних</w:t>
            </w:r>
          </w:p>
        </w:tc>
      </w:tr>
      <w:tr w:rsidR="009D2CDB" w14:paraId="3BC90EEA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BA630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5E16D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Задачи: -осуществление комплекса организационных мероприятий, направленных на совершенствование и развитие форм и методов деятельности органов и учреждений системы профилактики безнадзорности и правонарушений несовершеннолетних;</w:t>
            </w:r>
          </w:p>
          <w:p w14:paraId="6156034A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оказание помощи семьям и подросткам, оказавшимся в социально опасном положении</w:t>
            </w:r>
          </w:p>
        </w:tc>
      </w:tr>
      <w:tr w:rsidR="009D2CDB" w14:paraId="553BFDAE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4E097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DE7A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Исполнители подпрограммы: управление образования администрации Топкинского муниципального округа, отдел опеки управления образования администрации Топкинского муниципального округа, образовательные учреждения</w:t>
            </w:r>
          </w:p>
        </w:tc>
      </w:tr>
      <w:tr w:rsidR="009D2CDB" w14:paraId="059AFFD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7FCF2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3B0E4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Основное мероприятие/региональный проект &lt;**&gt;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A0284A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Работа по организации профориентации и трудового воспитания подростков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367EF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0B84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9D2CDB" w14:paraId="0ACF43DE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56D3B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042AA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E5447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 семинаров, лекций для детей и подростков, обучающихся в образовательных организациях, по вопросам профилактики правонарушений, в том числе борьбы с наркоманией, алкоголизмом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547FCC50" w14:textId="77777777" w:rsidR="009D2CDB" w:rsidRDefault="009D2CDB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DFF7D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5693DE8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6B4CE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71142D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1FE44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и проведение комплексных оздоровительных, физкультурно-спортивных, агитационных и иных подобных мероприятий, в том числе с осужденными несовершеннолетними (спартакиады, фестивали, летние и зимние игры, походы и слеты, спортивные праздники и вечера, олимпиады, экскурсии, дни здоровья и спорта, соревнования). Реализация современных моделей охраны и укрепления здоровья обучающихся, формирования культуры здоровья, профилактики употребления табака, алкоголя и наркотиков. Организация военно-патриотических игр среди обучающихся образовательных организаций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7E856123" w14:textId="77777777" w:rsidR="009D2CDB" w:rsidRDefault="009D2CDB">
            <w:pPr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C8AC0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2973925D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CC1D9D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98B13B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D3E9D3" w14:textId="77777777" w:rsidR="009D2CDB" w:rsidRDefault="00000000">
            <w:pPr>
              <w:pStyle w:val="1a"/>
              <w:widowControl/>
            </w:pPr>
            <w:r>
              <w:rPr>
                <w:rFonts w:ascii="Liberation Serif" w:hAnsi="Liberation Serif"/>
              </w:rPr>
              <w:t>Организация практических занятий и семинаров по проблемам профилактики безнадзорности и правонарушений несовершеннолетних, социальной и психологической помощи семье и детям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66BDEF69" w14:textId="77777777" w:rsidR="009D2CDB" w:rsidRDefault="00000000">
            <w:pPr>
              <w:jc w:val="both"/>
            </w:pPr>
            <w:r>
              <w:t>Количество учащихся, состоящих на учёте в ОПДН</w:t>
            </w:r>
          </w:p>
          <w:p w14:paraId="1F966BFC" w14:textId="77777777" w:rsidR="009D2CDB" w:rsidRDefault="009D2CDB">
            <w:pPr>
              <w:jc w:val="both"/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9580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АИС «Школа 2.0</w:t>
            </w:r>
          </w:p>
        </w:tc>
      </w:tr>
      <w:tr w:rsidR="009D2CDB" w14:paraId="5F112AD0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C2B0A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5.5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FF0F31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F6AA8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деятельности в летний период подростковых трудовых отрядов, преимущественно состоящих из числа детей, оказавшихся в трудной жизненной ситуации. Работа по временному трудоустройству несовершеннолетних и молодежи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0CFA0F09" w14:textId="77777777" w:rsidR="009D2CDB" w:rsidRDefault="00000000">
            <w:pPr>
              <w:jc w:val="both"/>
            </w:pPr>
            <w:r>
              <w:t>Количество учащихся, состоящих на внутришкольном учёте:</w:t>
            </w:r>
          </w:p>
          <w:p w14:paraId="701F9300" w14:textId="77777777" w:rsidR="009D2CDB" w:rsidRDefault="009D2CDB"/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752D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АИС «Школа 2.0</w:t>
            </w:r>
          </w:p>
        </w:tc>
      </w:tr>
      <w:tr w:rsidR="009D2CDB" w14:paraId="0061B5B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A4565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5.6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90125B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1CF7F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Поддержка деятельности юных помощников полиции, инспекторов безопасности дорожного движения, активизировать работу секций и кружков по изучению подростками правил дорожного движения и пожарной безопасности, уголовного и административного законодательства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5F6270F6" w14:textId="77777777" w:rsidR="009D2CDB" w:rsidRDefault="009D2CDB">
            <w:pPr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4753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4D25774E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86100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5.7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223D8F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A0445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Комплексные мероприятия в рамках антинаркотических акций «Родительский урок», «Призывник», «Летний лагерь – территория здоровья», «Классный час», «Сообщи, где торгуют смертью», ежегодный муниципальный  слет волонтерских объединений и отрядов, приуроченных к Международному дню борьбы с наркотиками, направленные на формирование у населения антинаркотической позиции, пропаганду здорового образа жизни, профилактику употребления наркотических средств и психотропных веществ; продолжить работу «телефонов доверия» службы экстренной психологической помощи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6B33B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CF44F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4ADCF45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5EC7E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5.8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269C5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0497A4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в средствах массовой информации пропаганды патриотизма, здорового образа жизни подростков и молодежи, их ориентацию на духовные ценности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E484C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C6ACB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444BCC20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97BF2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5.9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8CD816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4AC88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Вечерние рейды по местам скопления подростков, к водоёмам, местам жительства подростков, состоящих на разных видах учёта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FC3C6A" w14:textId="77777777" w:rsidR="009D2CDB" w:rsidRDefault="00000000">
            <w:pPr>
              <w:rPr>
                <w:rFonts w:ascii="Liberation Serif" w:hAnsi="Liberation Serif"/>
              </w:rPr>
            </w:pPr>
            <w:r>
              <w:t>Доля учащихся, состоящих на учёте, за которыми закреплён наставник:</w:t>
            </w:r>
          </w:p>
          <w:p w14:paraId="21A65FA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0B63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АИС «Школа 2.0</w:t>
            </w:r>
          </w:p>
        </w:tc>
      </w:tr>
      <w:tr w:rsidR="009D2CDB" w14:paraId="79C3CF7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E2C789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D996D" w14:textId="77777777" w:rsidR="009D2CDB" w:rsidRDefault="00000000">
            <w:pPr>
              <w:pStyle w:val="1a"/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«Управление качеством образования»</w:t>
            </w:r>
          </w:p>
        </w:tc>
      </w:tr>
      <w:tr w:rsidR="009D2CDB" w14:paraId="359C7F77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FA5B59" w14:textId="77777777" w:rsidR="009D2CDB" w:rsidRDefault="009D2CDB">
            <w:pPr>
              <w:pStyle w:val="1a"/>
              <w:widowControl/>
              <w:rPr>
                <w:rFonts w:ascii="Liberation Serif" w:hAnsi="Liberation Serif"/>
                <w:b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F46D1" w14:textId="77777777" w:rsidR="009D2CDB" w:rsidRDefault="0000000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Цель: Повышение эффективности деятельности по обеспечению потребностей граждан и общества в муниципальных образовательных услугах</w:t>
            </w:r>
          </w:p>
        </w:tc>
      </w:tr>
      <w:tr w:rsidR="009D2CDB" w14:paraId="01F51184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D2D345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FCC24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Задачи- совершенствовать порядок предоставления</w:t>
            </w:r>
          </w:p>
          <w:p w14:paraId="21476542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муниципальных услуг и выполнения функций в сфере образования;</w:t>
            </w:r>
          </w:p>
          <w:p w14:paraId="4B046932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использовать механизмы для повышения эффективности бюджетных расходов в сфере образования;</w:t>
            </w:r>
          </w:p>
          <w:p w14:paraId="0344834D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повышать качество управления в сфере образования, в т.ч. за счет совершенствования системы информационного и экспертно-аналитического обеспечения </w:t>
            </w:r>
            <w:r>
              <w:rPr>
                <w:rFonts w:ascii="Liberation Serif" w:hAnsi="Liberation Serif"/>
              </w:rPr>
              <w:lastRenderedPageBreak/>
              <w:t>принимаемых решений;</w:t>
            </w:r>
          </w:p>
          <w:p w14:paraId="766DD62B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совершенствовать системы контроля и надзора в сфере образования;</w:t>
            </w:r>
          </w:p>
          <w:p w14:paraId="6EBE2E79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обеспечивать прозрачность и подотчетность деятельности образовательных организаций;</w:t>
            </w:r>
          </w:p>
          <w:p w14:paraId="1109DCA9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расширять участие граждан, организаций и институтов гражданского общества в процедурах формирования, экспертизы и контроля принимаемых решений;</w:t>
            </w:r>
          </w:p>
          <w:p w14:paraId="4262E6E2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обеспечивать равные условия доступа к финансированию учреждений, предоставляющих качественные образовательные услуги;</w:t>
            </w:r>
          </w:p>
          <w:p w14:paraId="67403B60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-формировать инфраструктуру инновационной деятельности, обновления и распространения знаний в сфере образования.</w:t>
            </w:r>
          </w:p>
          <w:p w14:paraId="2632B276" w14:textId="77777777" w:rsidR="009D2CDB" w:rsidRDefault="00000000">
            <w:pPr>
              <w:tabs>
                <w:tab w:val="left" w:pos="302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уменьшать долю неэффективных расходов в сфере образования</w:t>
            </w:r>
          </w:p>
        </w:tc>
      </w:tr>
      <w:tr w:rsidR="009D2CDB" w14:paraId="01B4EE51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ADB4B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14574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AC06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Исполнители подпрограммы: управление образования администрации Топкинского муниципального округа, образовательные учреждения</w:t>
            </w:r>
          </w:p>
        </w:tc>
      </w:tr>
      <w:tr w:rsidR="009D2CDB" w14:paraId="3C86561E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274F4D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6.1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1A077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Основное мероприятие/региональный проект &lt;**&gt;</w:t>
            </w: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9CCCC0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Формирование оптимальной функциональной и территориальной системы управления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67B2E6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6F089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9D2CDB" w14:paraId="16BF5845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A28609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6.2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FCAD8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9B19D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Организационно-техническое обеспечение деятельности системы образования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3A631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ПК в ДОУ, переведённых на отечественное ПО</w:t>
            </w:r>
          </w:p>
          <w:p w14:paraId="38F7F5A5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1B978CB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ПК в ОУ, переведённых на отечественное ПО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D1C4C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в Минцифры</w:t>
            </w:r>
          </w:p>
          <w:p w14:paraId="4C3359B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69058D9B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  <w:p w14:paraId="1516622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в Минцифры</w:t>
            </w:r>
          </w:p>
        </w:tc>
      </w:tr>
      <w:tr w:rsidR="009D2CDB" w14:paraId="135A3559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A9FF1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6.3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AC261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3F240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Информатизация и автоматизация системы управления образованием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5676FE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педагогов, использующих отечественные мессенджеры в своей деятельности, в том числе при организации ДО</w:t>
            </w:r>
          </w:p>
          <w:p w14:paraId="551F9C3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активных пользователей «Сферум», «Макс» и тп. В общей численности педагогов, использующих отечественные мессенджеры в своей деятельности</w:t>
            </w:r>
          </w:p>
          <w:p w14:paraId="38B85DF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AB0B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Министерства образования Кузбасса</w:t>
            </w:r>
          </w:p>
        </w:tc>
      </w:tr>
      <w:tr w:rsidR="009D2CDB" w14:paraId="2C51343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BD5B25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6.4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5E5CA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164891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контроля и надзора в системе образования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EAB5D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экзаменов (ОГЭ, ЕГЭ), охваченных общественным наблюдением , в общей численности экзаменов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F112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Публичный доклад, анализ работы</w:t>
            </w:r>
          </w:p>
        </w:tc>
      </w:tr>
      <w:tr w:rsidR="009D2CDB" w14:paraId="4352CF6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4E282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6.5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66729F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482889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механизмов информирования и обратной связи системы образования с населением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47E364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B4215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2C838E0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ECAAD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6.6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61F76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5E1930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Организационно-методическое и информационное сопровождение деятельности образовательных организаций и педагогических работников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1DF94BAA" w14:textId="77777777" w:rsidR="009D2CDB" w:rsidRDefault="00000000">
            <w:r>
              <w:t>Доля общеобразовательных организаций, охваченных мероприятиями по повышению качества образования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86AB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Публичный доклад, анализ работы</w:t>
            </w:r>
          </w:p>
        </w:tc>
      </w:tr>
      <w:tr w:rsidR="009D2CDB" w14:paraId="0DAA95AF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ED8E5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6.7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79B476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0CD016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Информационное и экспертно-аналитическое обеспечение управления качеством услуг в сфере образования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</w:tcPr>
          <w:p w14:paraId="53979ED4" w14:textId="77777777" w:rsidR="009D2CDB" w:rsidRDefault="00000000">
            <w:r>
              <w:t>Доля школ, принявших участие в мероприятиях по повышению показателей мотивирующего мониторинга</w:t>
            </w: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505C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Публичный доклад, анализ работы</w:t>
            </w:r>
          </w:p>
        </w:tc>
      </w:tr>
      <w:tr w:rsidR="009D2CDB" w14:paraId="5D51C942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3D02A9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6.8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9BEE0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084EB3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инфраструктуры инновационной деятельности в сфере образования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C00B0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74223A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713D03C3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A2E00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6.9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479AB2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A82154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сотрудничества с другими территориями Кузбасса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1380D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26C2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  <w:tr w:rsidR="009D2CDB" w14:paraId="77343A61" w14:textId="77777777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C654FD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6.10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B73F34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49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00B12A" w14:textId="77777777" w:rsidR="009D2CDB" w:rsidRDefault="00000000">
            <w:pPr>
              <w:tabs>
                <w:tab w:val="left" w:pos="993"/>
              </w:tabs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и осуществление деятельности по опеке и попечительству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997B18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EB3C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</w:tr>
    </w:tbl>
    <w:p w14:paraId="29B0966C" w14:textId="77777777" w:rsidR="009D2CDB" w:rsidRDefault="00000000">
      <w:pPr>
        <w:spacing w:after="283"/>
        <w:ind w:firstLine="567"/>
        <w:jc w:val="both"/>
        <w:rPr>
          <w:b/>
        </w:rPr>
      </w:pPr>
      <w:r>
        <w:rPr>
          <w:sz w:val="24"/>
        </w:rPr>
        <w:t> </w:t>
      </w:r>
    </w:p>
    <w:p w14:paraId="76877862" w14:textId="77777777" w:rsidR="009D2CDB" w:rsidRDefault="00000000">
      <w:pPr>
        <w:pStyle w:val="ac"/>
        <w:spacing w:after="55"/>
        <w:ind w:firstLine="567"/>
        <w:jc w:val="center"/>
      </w:pPr>
      <w:bookmarkStart w:id="11" w:name="P353"/>
      <w:bookmarkEnd w:id="11"/>
      <w:r>
        <w:rPr>
          <w:b/>
        </w:rPr>
        <w:t>IV. Финансовое</w:t>
      </w:r>
      <w:r>
        <w:t xml:space="preserve"> </w:t>
      </w:r>
      <w:r>
        <w:rPr>
          <w:b/>
        </w:rPr>
        <w:t>обеспечение реализации муниципальной программы</w:t>
      </w:r>
    </w:p>
    <w:p w14:paraId="46224EEC" w14:textId="77777777" w:rsidR="009D2CDB" w:rsidRDefault="00000000">
      <w:pPr>
        <w:pStyle w:val="ac"/>
        <w:spacing w:after="55"/>
        <w:ind w:firstLine="567"/>
        <w:jc w:val="center"/>
      </w:pPr>
      <w:r>
        <w:t>«Развитие системы образования Топкинского муниципального округа» на 2026-2028 годы»</w:t>
      </w:r>
    </w:p>
    <w:p w14:paraId="2D3A8F60" w14:textId="77777777" w:rsidR="009D2CDB" w:rsidRDefault="00000000">
      <w:pPr>
        <w:pStyle w:val="ac"/>
        <w:spacing w:after="55"/>
        <w:ind w:firstLine="567"/>
        <w:rPr>
          <w:b/>
          <w:sz w:val="24"/>
        </w:rPr>
      </w:pPr>
      <w:r>
        <w:t> </w:t>
      </w:r>
    </w:p>
    <w:tbl>
      <w:tblPr>
        <w:tblW w:w="1431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5813"/>
        <w:gridCol w:w="2127"/>
        <w:gridCol w:w="1562"/>
        <w:gridCol w:w="2268"/>
        <w:gridCol w:w="1843"/>
      </w:tblGrid>
      <w:tr w:rsidR="009D2CDB" w14:paraId="13093FDA" w14:textId="77777777">
        <w:tc>
          <w:tcPr>
            <w:tcW w:w="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9B0EF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N п/п</w:t>
            </w:r>
          </w:p>
        </w:tc>
        <w:tc>
          <w:tcPr>
            <w:tcW w:w="5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9A29AA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муниципальной программы, подпрограммы, основного мероприятия/регионального проекта, мероприятия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3D5C56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финансирования</w:t>
            </w:r>
          </w:p>
        </w:tc>
        <w:tc>
          <w:tcPr>
            <w:tcW w:w="56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C3990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Объем финансовых ресурсов, тыс. рублей</w:t>
            </w:r>
          </w:p>
        </w:tc>
      </w:tr>
      <w:tr w:rsidR="009D2CDB" w14:paraId="4239088E" w14:textId="77777777">
        <w:trPr>
          <w:trHeight w:val="3446"/>
        </w:trPr>
        <w:tc>
          <w:tcPr>
            <w:tcW w:w="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E34F75" w14:textId="77777777" w:rsidR="009D2CDB" w:rsidRDefault="009D2CDB"/>
        </w:tc>
        <w:tc>
          <w:tcPr>
            <w:tcW w:w="5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6C1D5B" w14:textId="77777777" w:rsidR="009D2CDB" w:rsidRDefault="009D2CDB"/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AF34CD" w14:textId="77777777" w:rsidR="009D2CDB" w:rsidRDefault="009D2CDB"/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89895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66CBF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2027 год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B71C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</w:tr>
      <w:tr w:rsidR="009D2CDB" w14:paraId="14B59DD8" w14:textId="77777777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0A160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FB568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33EA1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A834CB" w14:textId="33F02A31" w:rsidR="009D2CDB" w:rsidRDefault="009A3918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FE31AE" w14:textId="5C8DD52C" w:rsidR="009D2CDB" w:rsidRDefault="009A3918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4A332" w14:textId="22ECFFD1" w:rsidR="009D2CDB" w:rsidRDefault="009A3918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D2CDB" w14:paraId="24BD955B" w14:textId="77777777">
        <w:tc>
          <w:tcPr>
            <w:tcW w:w="7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751182" w14:textId="77777777" w:rsidR="009D2CDB" w:rsidRDefault="009D2CDB">
            <w:pPr>
              <w:pStyle w:val="1a"/>
              <w:widowControl/>
            </w:pPr>
          </w:p>
        </w:tc>
        <w:tc>
          <w:tcPr>
            <w:tcW w:w="5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2D57E2" w14:textId="77777777" w:rsidR="009D2CDB" w:rsidRDefault="00000000">
            <w:pPr>
              <w:pStyle w:val="ac"/>
              <w:spacing w:after="55"/>
              <w:ind w:left="-45" w:hanging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 системы образования Топкинского муниципального округа» на 2026-2028 годы»</w:t>
            </w:r>
          </w:p>
          <w:p w14:paraId="7A9140A8" w14:textId="77777777" w:rsidR="009D2CDB" w:rsidRDefault="009D2CDB">
            <w:pPr>
              <w:pStyle w:val="1a"/>
              <w:widowControl/>
              <w:rPr>
                <w:b/>
                <w:sz w:val="24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6A58C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DCABEC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1 098 681,3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BC7093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1 186 523,2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378A33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1 186 523,2</w:t>
            </w:r>
          </w:p>
        </w:tc>
      </w:tr>
      <w:tr w:rsidR="009D2CDB" w14:paraId="04FB0B93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177AD5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D00EC0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D2BFA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0E623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294 064,8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DA08C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297 329,5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FBAB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297 329,5</w:t>
            </w:r>
          </w:p>
        </w:tc>
      </w:tr>
      <w:tr w:rsidR="009D2CDB" w14:paraId="0427419D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F7BB01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CDDC79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8FCFE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27580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669 458,5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6934E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686 911,7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031E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686 911,7</w:t>
            </w:r>
          </w:p>
        </w:tc>
      </w:tr>
      <w:tr w:rsidR="009D2CDB" w14:paraId="786F27EA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0CDD94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9D63CA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09FAF2" w14:textId="77777777" w:rsidR="009D2CDB" w:rsidRDefault="00000000">
            <w:pPr>
              <w:pStyle w:val="1a"/>
              <w:widowControl/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ED097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81 072,6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90846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148 196,6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528E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148 196,6</w:t>
            </w:r>
          </w:p>
        </w:tc>
      </w:tr>
      <w:tr w:rsidR="009D2CDB" w14:paraId="28969AEB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5B41D4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F94BBD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DB76D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69EBA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54 085,4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81E9D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54 085,4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5A3B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54 085,4</w:t>
            </w:r>
          </w:p>
        </w:tc>
      </w:tr>
      <w:tr w:rsidR="009D2CDB" w14:paraId="0BDDF78C" w14:textId="77777777">
        <w:tc>
          <w:tcPr>
            <w:tcW w:w="7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C1F16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55DF12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Подпрограмма</w:t>
            </w:r>
          </w:p>
          <w:p w14:paraId="6C5B7E4B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 дошкольного образования»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08EB6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3B6E1D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300 994,5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FC2201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300 994,5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1678B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300 994,5</w:t>
            </w:r>
          </w:p>
        </w:tc>
      </w:tr>
      <w:tr w:rsidR="009D2CDB" w14:paraId="14A8776C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6E643D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0862B5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BF9ED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3D2C9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E392A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F45E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</w:tr>
      <w:tr w:rsidR="009D2CDB" w14:paraId="3263E80E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FA23EE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41360F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C393B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0600F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143 092,2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609DE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143 092,2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6DB3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143 092,2</w:t>
            </w:r>
          </w:p>
        </w:tc>
      </w:tr>
      <w:tr w:rsidR="009D2CDB" w14:paraId="030D4E4E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CA213A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697422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98E97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4114A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C335B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FC96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14461BFD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81C56D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7FBE30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8B0353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AF7647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24 568,1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FD5F40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24 568,1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DFED53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24 568,1</w:t>
            </w:r>
          </w:p>
        </w:tc>
      </w:tr>
      <w:tr w:rsidR="009D2CDB" w14:paraId="6D223656" w14:textId="77777777">
        <w:trPr>
          <w:trHeight w:val="26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C6232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FF539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7C7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Источник финансирования</w:t>
            </w:r>
          </w:p>
        </w:tc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15F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Объем финансовых ресурсов, тыс. рублей</w:t>
            </w:r>
          </w:p>
        </w:tc>
      </w:tr>
      <w:tr w:rsidR="009D2CDB" w14:paraId="0798F954" w14:textId="77777777">
        <w:trPr>
          <w:trHeight w:val="226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7561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F910" w14:textId="77777777" w:rsidR="009D2CDB" w:rsidRDefault="009D2CDB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80BA" w14:textId="77777777" w:rsidR="009D2CDB" w:rsidRDefault="009D2CDB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35F6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F08C4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1E5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9D2CDB" w14:paraId="53533746" w14:textId="77777777">
        <w:trPr>
          <w:trHeight w:val="50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B973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3184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6C64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7378E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300 994,5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2CE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300 994,5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B6E5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300 994,5</w:t>
            </w:r>
          </w:p>
        </w:tc>
      </w:tr>
      <w:tr w:rsidR="009D2CDB" w14:paraId="31CE6C29" w14:textId="77777777">
        <w:trPr>
          <w:trHeight w:val="35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C483B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C411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A8B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DC3C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809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C57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</w:tr>
      <w:tr w:rsidR="009D2CDB" w14:paraId="7DC84A0F" w14:textId="77777777">
        <w:trPr>
          <w:trHeight w:val="16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1E42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C11D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6480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343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143 092,2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35F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143 092,2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149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143 092,2</w:t>
            </w:r>
          </w:p>
        </w:tc>
      </w:tr>
      <w:tr w:rsidR="009D2CDB" w14:paraId="4B8B280A" w14:textId="77777777">
        <w:trPr>
          <w:trHeight w:val="2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E13DE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ED37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507F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207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7D5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813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74EB49FE" w14:textId="77777777">
        <w:trPr>
          <w:trHeight w:val="6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EF69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5892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ED98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70C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24 568,1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E6BF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24 568,1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948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24 568,1</w:t>
            </w:r>
          </w:p>
        </w:tc>
      </w:tr>
      <w:tr w:rsidR="009D2CDB" w14:paraId="3C3682D1" w14:textId="77777777">
        <w:trPr>
          <w:trHeight w:val="1306"/>
        </w:trPr>
        <w:tc>
          <w:tcPr>
            <w:tcW w:w="7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1827E67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vAlign w:val="center"/>
          </w:tcPr>
          <w:p w14:paraId="0637E2E7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08753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856DE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D6ADF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DD4B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133 334,2</w:t>
            </w:r>
          </w:p>
        </w:tc>
      </w:tr>
      <w:tr w:rsidR="009D2CDB" w14:paraId="6A7EE426" w14:textId="77777777">
        <w:trPr>
          <w:trHeight w:val="623"/>
        </w:trPr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2455BF4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09E552D2" w14:textId="77777777" w:rsidR="009D2CDB" w:rsidRDefault="00000000">
            <w:r>
              <w:rPr>
                <w:sz w:val="24"/>
              </w:rPr>
              <w:t>Обеспечение  государственный гарантий реализации прав граждан на получение общедоступного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A6F81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884DD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142 903,2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200A6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142 903,2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ADEB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142 903,2</w:t>
            </w:r>
          </w:p>
        </w:tc>
      </w:tr>
      <w:tr w:rsidR="009D2CDB" w14:paraId="169A3D84" w14:textId="77777777">
        <w:trPr>
          <w:trHeight w:val="623"/>
        </w:trPr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103858F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2" w:space="0" w:color="000000"/>
            </w:tcBorders>
            <w:vAlign w:val="center"/>
          </w:tcPr>
          <w:p w14:paraId="1F278D2D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5FC31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CC886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189,0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9A781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189,0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EEB6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189,0</w:t>
            </w:r>
          </w:p>
        </w:tc>
      </w:tr>
      <w:tr w:rsidR="009D2CDB" w14:paraId="5A736335" w14:textId="77777777">
        <w:tc>
          <w:tcPr>
            <w:tcW w:w="7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36BC0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D858E5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Подпрограмма</w:t>
            </w:r>
          </w:p>
          <w:p w14:paraId="42D728CD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 школьного образования»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45119F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C1CFBD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667 389,4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4B4A5E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755 231,3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70E7A4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755 231,3</w:t>
            </w:r>
          </w:p>
        </w:tc>
      </w:tr>
      <w:tr w:rsidR="009D2CDB" w14:paraId="5D472200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7B1BFEC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1C8825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9FAAE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6BB03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101 649,2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5306A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104 913,9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3390C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104 913,9</w:t>
            </w:r>
          </w:p>
        </w:tc>
      </w:tr>
      <w:tr w:rsidR="009D2CDB" w14:paraId="193C3704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F03AD0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0CE4BF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B0738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4C59C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455 298,5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1E1F4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472 751,7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2F92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472 751,7</w:t>
            </w:r>
          </w:p>
        </w:tc>
      </w:tr>
      <w:tr w:rsidR="009D2CDB" w14:paraId="78E04DBD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1747A1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23C7A7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AF152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CC526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81 072,6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836C8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148 196,6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748C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148 196,6</w:t>
            </w:r>
          </w:p>
        </w:tc>
      </w:tr>
      <w:tr w:rsidR="009D2CDB" w14:paraId="028AA361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133C20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F68A32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920493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6A5FE3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437 417,8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916CDD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437 417,8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AE3719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437 417,8</w:t>
            </w:r>
          </w:p>
        </w:tc>
      </w:tr>
      <w:tr w:rsidR="009D2CDB" w14:paraId="20C25C20" w14:textId="77777777">
        <w:trPr>
          <w:trHeight w:val="348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5FC9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678D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692A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Источник финансирования</w:t>
            </w:r>
          </w:p>
        </w:tc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498B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Объем финансовых ресурсов, тыс. рублей</w:t>
            </w:r>
          </w:p>
        </w:tc>
      </w:tr>
      <w:tr w:rsidR="009D2CDB" w14:paraId="10CDB4F5" w14:textId="77777777">
        <w:trPr>
          <w:trHeight w:val="4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F657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42B7" w14:textId="77777777" w:rsidR="009D2CDB" w:rsidRDefault="009D2CDB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61E3" w14:textId="77777777" w:rsidR="009D2CDB" w:rsidRDefault="009D2CDB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2185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E647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E80B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9D2CDB" w14:paraId="7754CD60" w14:textId="77777777">
        <w:trPr>
          <w:trHeight w:val="29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CF01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3574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45FAE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8D6D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667 389,4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41C5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755 231,3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2518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755 231,3</w:t>
            </w:r>
          </w:p>
        </w:tc>
      </w:tr>
      <w:tr w:rsidR="009D2CDB" w14:paraId="3992F79A" w14:textId="77777777">
        <w:trPr>
          <w:trHeight w:val="34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DCE8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5BAA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3691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6E0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101 649,2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E89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104 913,9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D21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104 913,9</w:t>
            </w:r>
          </w:p>
        </w:tc>
      </w:tr>
      <w:tr w:rsidR="009D2CDB" w14:paraId="15EA0D8B" w14:textId="77777777">
        <w:trPr>
          <w:trHeight w:val="506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A5B6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1DFE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E822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B73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455 298,5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57BA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472 751,7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1BE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472 751,7</w:t>
            </w:r>
          </w:p>
        </w:tc>
      </w:tr>
      <w:tr w:rsidR="009D2CDB" w14:paraId="775EC62E" w14:textId="77777777">
        <w:trPr>
          <w:trHeight w:val="50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5B0C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B520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575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70F0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81 072,6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4D6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 xml:space="preserve"> 148 196,6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EB0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 xml:space="preserve"> 148 196,6</w:t>
            </w:r>
          </w:p>
        </w:tc>
      </w:tr>
      <w:tr w:rsidR="009D2CDB" w14:paraId="6DC345E8" w14:textId="77777777">
        <w:trPr>
          <w:trHeight w:val="92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5D3F7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6AF1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92F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1F6E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29 369,1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BD1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29 369,1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8FD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29 369,1</w:t>
            </w:r>
          </w:p>
        </w:tc>
      </w:tr>
      <w:tr w:rsidR="009D2CDB" w14:paraId="499401DD" w14:textId="77777777">
        <w:tc>
          <w:tcPr>
            <w:tcW w:w="7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5DB975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A0B829" w14:textId="77777777" w:rsidR="009D2CDB" w:rsidRDefault="00000000">
            <w:r>
              <w:rPr>
                <w:sz w:val="24"/>
              </w:rPr>
              <w:t>Реализация мероприятий по модернизации школьных систем образования (капитальный ремонт МАОУ «СОШ №1»)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C5E41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CB64F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EC930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3 262,8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1115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3 262,8</w:t>
            </w:r>
          </w:p>
        </w:tc>
      </w:tr>
      <w:tr w:rsidR="009D2CDB" w14:paraId="775E1AFE" w14:textId="77777777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E185666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B75C1A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Летний отдых обучающихся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550B2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9938A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1 000,0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1FFB1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1 000,0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0B50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1 000,0</w:t>
            </w:r>
          </w:p>
        </w:tc>
      </w:tr>
      <w:tr w:rsidR="009D2CDB" w14:paraId="28CB64F1" w14:textId="77777777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3E84B9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769030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Создание кадетских (казачьих) классов в общеобразовательных организациях Кемеровской области – Кузбасса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86595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1DC7D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87E17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156C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15,8</w:t>
            </w:r>
          </w:p>
        </w:tc>
      </w:tr>
      <w:tr w:rsidR="009D2CDB" w14:paraId="6531FD29" w14:textId="77777777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EC3810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2F6E5F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A9DA9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34003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100 633,4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FA0A2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100 635,3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3C2B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100 635,3</w:t>
            </w:r>
          </w:p>
        </w:tc>
      </w:tr>
      <w:tr w:rsidR="009D2CDB" w14:paraId="6421E827" w14:textId="77777777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9C9F273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66F679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модернизации школьных систем образования (капитальный ремонт МАОУ «СОШ №1»)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0A71D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BE6F4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19 661,7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BF70F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36 923,6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CFB5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36 923,6</w:t>
            </w:r>
          </w:p>
        </w:tc>
      </w:tr>
      <w:tr w:rsidR="009D2CDB" w14:paraId="0D508221" w14:textId="77777777">
        <w:tc>
          <w:tcPr>
            <w:tcW w:w="70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3D413F0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A0D83A6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Поддержка развития школьного инициативного бюджетирования в сфере образования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380709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16D13E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0A02DF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C0F983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1864E54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EC46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33C9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Создание кадетских (казачьих) классов в общеобразовательных организациях Кемеровской области – Кузбасса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979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239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510,2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7BF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510,2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EB2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510,2</w:t>
            </w:r>
          </w:p>
        </w:tc>
      </w:tr>
      <w:tr w:rsidR="009D2CDB" w14:paraId="47719267" w14:textId="77777777">
        <w:tc>
          <w:tcPr>
            <w:tcW w:w="7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BCBD04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AC35B1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94AF3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131B8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1 261,7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13497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1 261,7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5D17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1 261,7</w:t>
            </w:r>
          </w:p>
        </w:tc>
      </w:tr>
      <w:tr w:rsidR="009D2CDB" w14:paraId="5D8565CD" w14:textId="77777777">
        <w:tc>
          <w:tcPr>
            <w:tcW w:w="70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B0A60E4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4" w:space="0" w:color="000000"/>
            </w:tcBorders>
          </w:tcPr>
          <w:p w14:paraId="0834051D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Предоставление членам семей участников специальной военной операции, указанным в подпункте 2 статьи 2 Закона Кемеровской области – Кузбасса «О мерах социальной поддержки семей граждан, принимающих участие в специальной военной операции», </w:t>
            </w:r>
            <w:r>
              <w:rPr>
                <w:sz w:val="24"/>
              </w:rPr>
              <w:lastRenderedPageBreak/>
              <w:t>обучающимся в пятых –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EB4EDC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lastRenderedPageBreak/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0E1370C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503,7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1ADAF2B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503,7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C9F121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503,7</w:t>
            </w:r>
          </w:p>
        </w:tc>
      </w:tr>
      <w:tr w:rsidR="009D2CDB" w14:paraId="1E2AF4D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4FD3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3023" w14:textId="77777777" w:rsidR="009D2CDB" w:rsidRDefault="00000000">
            <w:r>
              <w:rPr>
                <w:sz w:val="24"/>
              </w:rPr>
              <w:t>Обеспечение образовательной деятельности образовательных организаций по адаптированным общеобразовательным программ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8A6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5E0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2 558,3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BF1A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2 558,3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AB7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2 558,3</w:t>
            </w:r>
          </w:p>
        </w:tc>
      </w:tr>
      <w:tr w:rsidR="009D2CDB" w14:paraId="2A6AED5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03120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81FA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C164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A66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3 072,1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1DD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3 072,1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286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3 072,1</w:t>
            </w:r>
          </w:p>
        </w:tc>
      </w:tr>
      <w:tr w:rsidR="009D2CDB" w14:paraId="5D16E5D0" w14:textId="77777777">
        <w:tc>
          <w:tcPr>
            <w:tcW w:w="7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1F6C0E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814C4C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58D91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8C831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673,0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8E1DB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673,0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6C1D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673,0</w:t>
            </w:r>
          </w:p>
        </w:tc>
      </w:tr>
      <w:tr w:rsidR="009D2CDB" w14:paraId="3390704F" w14:textId="77777777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7B49CF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2.13.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CB5D98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D2706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2FE82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419 739,6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E90E5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419 739,6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A72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419 739,6</w:t>
            </w:r>
          </w:p>
        </w:tc>
      </w:tr>
      <w:tr w:rsidR="009D2CDB" w14:paraId="0521947E" w14:textId="77777777">
        <w:tc>
          <w:tcPr>
            <w:tcW w:w="704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7315FF0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2.14.</w:t>
            </w:r>
          </w:p>
        </w:tc>
        <w:tc>
          <w:tcPr>
            <w:tcW w:w="5813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4C3A60D7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76A1EC1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3CEB6CA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7 318,2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EB4EA6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7 509,6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D91958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7 509,6</w:t>
            </w:r>
          </w:p>
        </w:tc>
      </w:tr>
      <w:tr w:rsidR="009D2CDB" w14:paraId="608F1AB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476A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2.15.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9CB3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модернизации школьных систем образования (капитальный ремонт МАОУ «СОШ №1»)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6E2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699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B22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68 572,4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618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68 572,4</w:t>
            </w:r>
          </w:p>
        </w:tc>
      </w:tr>
      <w:tr w:rsidR="009D2CDB" w14:paraId="5FD2A31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7BF4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2.16.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41CA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</w:t>
            </w:r>
            <w:r>
              <w:rPr>
                <w:sz w:val="24"/>
              </w:rPr>
              <w:lastRenderedPageBreak/>
              <w:t>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CFD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lastRenderedPageBreak/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C69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1 624,9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A9D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1 624,9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EFB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1 624,9</w:t>
            </w:r>
          </w:p>
        </w:tc>
      </w:tr>
      <w:tr w:rsidR="009D2CDB" w14:paraId="0C97C4B9" w14:textId="77777777">
        <w:tc>
          <w:tcPr>
            <w:tcW w:w="7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2EC862A2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2.17.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587CA52F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40D9EF1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03B6183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3 342,1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7BCC3ED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3 402,5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5947D4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3 402,5</w:t>
            </w:r>
          </w:p>
        </w:tc>
      </w:tr>
      <w:tr w:rsidR="009D2CDB" w14:paraId="47FB36D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A734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2.18.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3FFF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E5C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58A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57 074,5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917A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57 074,5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F7E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57 074,5</w:t>
            </w:r>
          </w:p>
        </w:tc>
      </w:tr>
      <w:tr w:rsidR="009D2CDB" w14:paraId="42CE4E34" w14:textId="77777777">
        <w:tc>
          <w:tcPr>
            <w:tcW w:w="7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740105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2.19.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57DCA7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B8E99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E5B6C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19 031,1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A2766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17 522,3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4C2B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17 522,3</w:t>
            </w:r>
          </w:p>
        </w:tc>
      </w:tr>
      <w:tr w:rsidR="009D2CDB" w14:paraId="6F8B7F2F" w14:textId="77777777">
        <w:tc>
          <w:tcPr>
            <w:tcW w:w="7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9B006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6C1FC6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Подпрограмма «Развитие дополнительного образования»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0BE88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EE4C87A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46 303,6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EBE210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46 303,6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C4F50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46 303,6</w:t>
            </w:r>
          </w:p>
        </w:tc>
      </w:tr>
      <w:tr w:rsidR="009D2CDB" w14:paraId="5D157142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9B2715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3737F5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6A77F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89F16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46 155,4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FF347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46 155,4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BB11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46 155,4</w:t>
            </w:r>
          </w:p>
        </w:tc>
      </w:tr>
      <w:tr w:rsidR="009D2CDB" w14:paraId="708584AC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A6C9EB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9D0727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28214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91B73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2FE1E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A11B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363435D9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D3F9E5D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AB3492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0C964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ED5E4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46D72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9F68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3CEFF1DC" w14:textId="77777777">
        <w:tc>
          <w:tcPr>
            <w:tcW w:w="70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028945" w14:textId="77777777" w:rsidR="009D2CDB" w:rsidRDefault="009D2CDB"/>
        </w:tc>
        <w:tc>
          <w:tcPr>
            <w:tcW w:w="581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58E1D3" w14:textId="77777777" w:rsidR="009D2CDB" w:rsidRDefault="009D2CDB"/>
        </w:tc>
        <w:tc>
          <w:tcPr>
            <w:tcW w:w="2127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4DC399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6F9B0D5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148,2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000000"/>
            </w:tcBorders>
            <w:vAlign w:val="center"/>
          </w:tcPr>
          <w:p w14:paraId="2A5B52C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148,2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C83F23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148,2</w:t>
            </w:r>
          </w:p>
        </w:tc>
      </w:tr>
      <w:tr w:rsidR="009D2CDB" w14:paraId="406E178C" w14:textId="77777777">
        <w:trPr>
          <w:trHeight w:val="600"/>
        </w:trPr>
        <w:tc>
          <w:tcPr>
            <w:tcW w:w="6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1E6282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5EA0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Источник финансирования</w:t>
            </w:r>
          </w:p>
        </w:tc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998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Объем финансовых ресурсов, тыс. рублей</w:t>
            </w:r>
          </w:p>
        </w:tc>
      </w:tr>
      <w:tr w:rsidR="009D2CDB" w14:paraId="45379078" w14:textId="77777777">
        <w:trPr>
          <w:trHeight w:val="270"/>
        </w:trPr>
        <w:tc>
          <w:tcPr>
            <w:tcW w:w="65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8A3158" w14:textId="77777777" w:rsidR="009D2CDB" w:rsidRDefault="009D2CDB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3F4DC" w14:textId="77777777" w:rsidR="009D2CDB" w:rsidRDefault="009D2CDB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4104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E690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DDF3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9D2CDB" w14:paraId="6D6E8495" w14:textId="77777777">
        <w:trPr>
          <w:trHeight w:val="175"/>
        </w:trPr>
        <w:tc>
          <w:tcPr>
            <w:tcW w:w="65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AE2BCC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3A01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14:paraId="5D650CCE" w14:textId="77777777" w:rsidR="009D2CDB" w:rsidRDefault="009D2CDB">
            <w:pPr>
              <w:pStyle w:val="1a"/>
              <w:widowControl/>
              <w:jc w:val="both"/>
              <w:rPr>
                <w:b/>
                <w:sz w:val="24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92FE1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46 303,6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E7393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46 303,6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2C4A805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46 303,6</w:t>
            </w:r>
          </w:p>
        </w:tc>
      </w:tr>
      <w:tr w:rsidR="009D2CDB" w14:paraId="1D0FC477" w14:textId="77777777">
        <w:trPr>
          <w:trHeight w:val="384"/>
        </w:trPr>
        <w:tc>
          <w:tcPr>
            <w:tcW w:w="65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E12DE2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045B" w14:textId="77777777" w:rsidR="009D2CDB" w:rsidRDefault="00000000">
            <w:pPr>
              <w:pStyle w:val="1a"/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D4F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46 155,4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7497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46 155,4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F4A363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46 155,4</w:t>
            </w:r>
          </w:p>
        </w:tc>
      </w:tr>
      <w:tr w:rsidR="009D2CDB" w14:paraId="7C1715DE" w14:textId="77777777">
        <w:trPr>
          <w:trHeight w:val="528"/>
        </w:trPr>
        <w:tc>
          <w:tcPr>
            <w:tcW w:w="65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F0B7D7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65D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751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D017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CCDBEA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43025895" w14:textId="77777777">
        <w:trPr>
          <w:trHeight w:val="395"/>
        </w:trPr>
        <w:tc>
          <w:tcPr>
            <w:tcW w:w="65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AED31F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60E4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09BE6E3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6998200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C12A9A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55DB098C" w14:textId="77777777">
        <w:trPr>
          <w:trHeight w:val="480"/>
        </w:trPr>
        <w:tc>
          <w:tcPr>
            <w:tcW w:w="651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0D36D4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D2FA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591A85F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148,2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6993371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FB4603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148,2</w:t>
            </w:r>
          </w:p>
        </w:tc>
      </w:tr>
      <w:tr w:rsidR="009D2CDB" w14:paraId="590691E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2037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CE72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DDE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D5B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42 155,4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800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42 155,4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D08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42 155,4</w:t>
            </w:r>
          </w:p>
        </w:tc>
      </w:tr>
      <w:tr w:rsidR="009D2CDB" w14:paraId="2C4ABB7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904A4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3F5BA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субсидии на иные цели ПФДО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694A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160F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F56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017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4 000,0</w:t>
            </w:r>
          </w:p>
        </w:tc>
      </w:tr>
      <w:tr w:rsidR="009D2CDB" w14:paraId="0D03A7EE" w14:textId="77777777">
        <w:trPr>
          <w:trHeight w:val="468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05EB71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261E86" w14:textId="77777777" w:rsidR="009D2CDB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Подпрограмма «Воспитание и устройство детей-сирот и детей, оставшихся без попечения родителей»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D7AB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7E8E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71 067,8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F9B4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71 067,8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72B8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71 067,8</w:t>
            </w:r>
          </w:p>
        </w:tc>
      </w:tr>
      <w:tr w:rsidR="009D2CDB" w14:paraId="02CB4AC0" w14:textId="77777777">
        <w:trPr>
          <w:trHeight w:val="559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4E19F2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463381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A67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065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236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CEF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5C483D3E" w14:textId="77777777">
        <w:trPr>
          <w:trHeight w:val="5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FF4EA3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8A779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98C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29F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71 067,8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C57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71 067,8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647A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71 067,8</w:t>
            </w:r>
          </w:p>
        </w:tc>
      </w:tr>
      <w:tr w:rsidR="009D2CDB" w14:paraId="66D72C81" w14:textId="77777777">
        <w:trPr>
          <w:trHeight w:val="456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62505C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B1B54A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7F8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EE8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896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545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117D5B86" w14:textId="77777777">
        <w:trPr>
          <w:trHeight w:val="588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D33DF5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FCCBD4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461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353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CD7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D89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2B5B8C84" w14:textId="77777777">
        <w:trPr>
          <w:trHeight w:val="30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2CD390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CF168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86288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Источник финансирования</w:t>
            </w:r>
          </w:p>
        </w:tc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A5B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Объем финансовых ресурсов, тыс. рублей</w:t>
            </w:r>
          </w:p>
        </w:tc>
      </w:tr>
      <w:tr w:rsidR="009D2CDB" w14:paraId="4761994F" w14:textId="77777777">
        <w:trPr>
          <w:trHeight w:val="60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2A636A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4D3F0" w14:textId="77777777" w:rsidR="009D2CDB" w:rsidRDefault="009D2CDB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B396E7" w14:textId="77777777" w:rsidR="009D2CDB" w:rsidRDefault="009D2CDB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C0EE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6052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A1F5A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9D2CDB" w14:paraId="27A405E0" w14:textId="77777777">
        <w:trPr>
          <w:trHeight w:val="249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434ED5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400C4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E52AA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4070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71 067,8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EC1D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71 067,8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162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71 067,8</w:t>
            </w:r>
          </w:p>
        </w:tc>
      </w:tr>
      <w:tr w:rsidR="009D2CDB" w14:paraId="6FEF1599" w14:textId="77777777">
        <w:trPr>
          <w:trHeight w:val="42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823A44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21F04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ADE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3B6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B90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4C5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4456FF8B" w14:textId="77777777">
        <w:trPr>
          <w:trHeight w:val="50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1C86EB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70B46B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5EE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FC0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71 067,8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0A7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71 067,8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5FEA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71 067,8</w:t>
            </w:r>
          </w:p>
        </w:tc>
      </w:tr>
      <w:tr w:rsidR="009D2CDB" w14:paraId="7035F435" w14:textId="77777777">
        <w:trPr>
          <w:trHeight w:val="499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965E39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A98BAC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0C9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E52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036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5D8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1F5CB3CB" w14:textId="77777777">
        <w:trPr>
          <w:trHeight w:val="92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E6923C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84E0BE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7D70" w14:textId="77777777" w:rsidR="009D2CDB" w:rsidRDefault="00000000">
            <w:pPr>
              <w:pStyle w:val="1a"/>
              <w:widowControl/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162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396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1E14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786BA68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3967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0947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Социальная поддержка работников образовательных организаций участников образовательного процесса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88A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7B6A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613,5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5DF1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613,5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02F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613,5</w:t>
            </w:r>
          </w:p>
        </w:tc>
      </w:tr>
      <w:tr w:rsidR="009D2CDB" w14:paraId="18ABBA2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BA11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0D4C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DE6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B4F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4 660,4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2D4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4 660,4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52C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4 660,4</w:t>
            </w:r>
          </w:p>
        </w:tc>
      </w:tr>
      <w:tr w:rsidR="009D2CDB" w14:paraId="72E8942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AC81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97E6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</w:t>
            </w:r>
            <w:r>
              <w:rPr>
                <w:sz w:val="24"/>
              </w:rPr>
              <w:lastRenderedPageBreak/>
              <w:t>сфере опеки и попечительства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0D8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lastRenderedPageBreak/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9A5A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65 093,9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8E3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65 093,9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EE0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65 093,9</w:t>
            </w:r>
          </w:p>
        </w:tc>
      </w:tr>
      <w:tr w:rsidR="009D2CDB" w14:paraId="09BEFE4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78D0E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2E9F" w14:textId="77777777" w:rsidR="009D2CDB" w:rsidRDefault="00000000">
            <w:r>
              <w:rPr>
                <w:sz w:val="24"/>
              </w:rPr>
              <w:t>Осуществление назначения и выплаты 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701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E72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465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833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</w:tr>
      <w:tr w:rsidR="009D2CDB" w14:paraId="12F9BB53" w14:textId="77777777">
        <w:trPr>
          <w:trHeight w:val="31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2E30A6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0D535B" w14:textId="77777777" w:rsidR="009D2CDB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Подпрограмма «Профилактика правонарушений несовершеннолетних»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980F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54A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AFBC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9F0E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  <w:tr w:rsidR="009D2CDB" w14:paraId="7F78DF4F" w14:textId="77777777">
        <w:trPr>
          <w:trHeight w:val="36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940D76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D52515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7FD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0C2C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3EA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D678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278CB25E" w14:textId="77777777">
        <w:trPr>
          <w:trHeight w:val="637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1BD362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892FD7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31C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B37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F42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970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31C41195" w14:textId="77777777">
        <w:trPr>
          <w:trHeight w:val="49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3920B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269E4B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651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B00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A42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9C2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48998401" w14:textId="77777777">
        <w:trPr>
          <w:trHeight w:val="936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E3484F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59EDF8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12D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BFF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E04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E38E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49C32D10" w14:textId="77777777">
        <w:trPr>
          <w:trHeight w:val="317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69F9E6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A4B6BC" w14:textId="77777777" w:rsidR="009D2CDB" w:rsidRDefault="0000000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Подпрограмма «Управление качеством образования»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1D65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7007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12 926,0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8933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12 926,0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160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12 926,0</w:t>
            </w:r>
          </w:p>
        </w:tc>
      </w:tr>
      <w:tr w:rsidR="009D2CDB" w14:paraId="57CC5EDB" w14:textId="77777777">
        <w:trPr>
          <w:trHeight w:val="338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A497D3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6171C3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6263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3CA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DEF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0BA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</w:tr>
      <w:tr w:rsidR="009D2CDB" w14:paraId="6994D419" w14:textId="77777777">
        <w:trPr>
          <w:trHeight w:val="65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FCDF3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6CCDAD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3CF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F994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99F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B2B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4F67681B" w14:textId="77777777">
        <w:trPr>
          <w:trHeight w:val="637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99C250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C03ADF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659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016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2C8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BF5F3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7C7F0E69" w14:textId="77777777">
        <w:trPr>
          <w:trHeight w:val="93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11C553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CBE21C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E27A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4FE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B5D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361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726264D1" w14:textId="77777777">
        <w:trPr>
          <w:trHeight w:val="50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8D977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85DE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B751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Источник финансирования</w:t>
            </w:r>
          </w:p>
        </w:tc>
        <w:tc>
          <w:tcPr>
            <w:tcW w:w="5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766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Объем финансовых ресурсов, тыс. рублей</w:t>
            </w:r>
          </w:p>
        </w:tc>
      </w:tr>
      <w:tr w:rsidR="009D2CDB" w14:paraId="70B02745" w14:textId="77777777">
        <w:trPr>
          <w:trHeight w:val="564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9040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B780" w14:textId="77777777" w:rsidR="009D2CDB" w:rsidRDefault="009D2CDB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7196" w14:textId="77777777" w:rsidR="009D2CDB" w:rsidRDefault="009D2CDB"/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30ED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DF19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843E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9D2CDB" w14:paraId="24FC9A41" w14:textId="77777777">
        <w:trPr>
          <w:trHeight w:val="254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7FB9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A737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95A4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71F3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12 926,0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21AF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12 926,0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2F6F" w14:textId="77777777" w:rsidR="009D2CDB" w:rsidRDefault="00000000">
            <w:pPr>
              <w:pStyle w:val="1a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  <w:t>12 926,0</w:t>
            </w:r>
          </w:p>
        </w:tc>
      </w:tr>
      <w:tr w:rsidR="009D2CDB" w14:paraId="06E5DA79" w14:textId="77777777">
        <w:trPr>
          <w:trHeight w:val="429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67CCB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2EAB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356E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9899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050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03A34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</w:tr>
      <w:tr w:rsidR="009D2CDB" w14:paraId="7AE11410" w14:textId="77777777">
        <w:trPr>
          <w:trHeight w:val="7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17EB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628B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55F8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056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1E8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DA2F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1D6C036B" w14:textId="77777777">
        <w:trPr>
          <w:trHeight w:val="68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A599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94C1" w14:textId="77777777" w:rsidR="009D2CDB" w:rsidRDefault="009D2CDB">
            <w:pPr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9676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31B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154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BF1A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2AA93814" w14:textId="77777777">
        <w:trPr>
          <w:trHeight w:val="78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D179" w14:textId="77777777" w:rsidR="009D2CDB" w:rsidRDefault="009D2CDB"/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F23D" w14:textId="77777777" w:rsidR="009D2CDB" w:rsidRDefault="009D2CD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DB7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средства юридических и физических лиц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0F4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A12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71BD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9D2CDB" w14:paraId="43B2DF9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17A1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C5673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органов муниципальной власти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6740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C44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1927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CCB5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12 926,0</w:t>
            </w:r>
          </w:p>
        </w:tc>
      </w:tr>
      <w:tr w:rsidR="009D2CDB" w14:paraId="34D7035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B723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8C70" w14:textId="77777777" w:rsidR="009D2CDB" w:rsidRDefault="00000000">
            <w:pPr>
              <w:rPr>
                <w:sz w:val="24"/>
              </w:rPr>
            </w:pPr>
            <w:r>
              <w:rPr>
                <w:sz w:val="24"/>
              </w:rPr>
              <w:t>Мероприятия образовательного процесса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6C8B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9F1C1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4A1C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FB92" w14:textId="77777777" w:rsidR="009D2CDB" w:rsidRDefault="00000000">
            <w:pPr>
              <w:pStyle w:val="1a"/>
              <w:widowControl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37A88284" w14:textId="77777777" w:rsidR="009D2CDB" w:rsidRDefault="00000000">
      <w:pPr>
        <w:pStyle w:val="ac"/>
        <w:spacing w:after="283"/>
        <w:ind w:firstLine="567"/>
        <w:rPr>
          <w:sz w:val="18"/>
        </w:rPr>
        <w:sectPr w:rsidR="009D2CDB">
          <w:headerReference w:type="default" r:id="rId11"/>
          <w:headerReference w:type="first" r:id="rId12"/>
          <w:pgSz w:w="16838" w:h="11906" w:orient="landscape"/>
          <w:pgMar w:top="1701" w:right="962" w:bottom="1418" w:left="1134" w:header="720" w:footer="0" w:gutter="0"/>
          <w:cols w:space="720"/>
          <w:formProt w:val="0"/>
          <w:docGrid w:linePitch="100" w:charSpace="8192"/>
        </w:sectPr>
      </w:pPr>
      <w:r>
        <w:rPr>
          <w:sz w:val="24"/>
        </w:rPr>
        <w:t> </w:t>
      </w:r>
    </w:p>
    <w:p w14:paraId="56A3CE3B" w14:textId="77777777" w:rsidR="009D2CDB" w:rsidRDefault="00000000">
      <w:pPr>
        <w:jc w:val="right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14:paraId="652B83D3" w14:textId="77777777" w:rsidR="009D2CDB" w:rsidRDefault="00000000">
      <w:pPr>
        <w:jc w:val="right"/>
        <w:rPr>
          <w:sz w:val="28"/>
        </w:rPr>
      </w:pPr>
      <w:r>
        <w:rPr>
          <w:sz w:val="28"/>
        </w:rPr>
        <w:t xml:space="preserve">к муниципальной программе «Развитие системы образования </w:t>
      </w:r>
    </w:p>
    <w:p w14:paraId="516D200D" w14:textId="77777777" w:rsidR="009D2CDB" w:rsidRDefault="00000000">
      <w:pPr>
        <w:jc w:val="right"/>
        <w:rPr>
          <w:sz w:val="28"/>
        </w:rPr>
      </w:pPr>
      <w:r>
        <w:rPr>
          <w:sz w:val="28"/>
        </w:rPr>
        <w:t>Топкинского муниципального округа» на 2026-2028 годы»</w:t>
      </w:r>
    </w:p>
    <w:p w14:paraId="627369DD" w14:textId="77777777" w:rsidR="009D2CDB" w:rsidRDefault="00000000">
      <w:pPr>
        <w:jc w:val="right"/>
        <w:rPr>
          <w:b/>
          <w:sz w:val="28"/>
        </w:rPr>
      </w:pPr>
      <w:r>
        <w:rPr>
          <w:sz w:val="28"/>
        </w:rPr>
        <w:t xml:space="preserve">   Таблица № 1</w:t>
      </w:r>
    </w:p>
    <w:p w14:paraId="00B126A5" w14:textId="77777777" w:rsidR="009D2CDB" w:rsidRDefault="00000000">
      <w:pPr>
        <w:ind w:firstLine="708"/>
        <w:jc w:val="center"/>
        <w:rPr>
          <w:b/>
          <w:sz w:val="28"/>
          <w:u w:val="single"/>
        </w:rPr>
      </w:pPr>
      <w:r>
        <w:rPr>
          <w:b/>
          <w:sz w:val="28"/>
        </w:rPr>
        <w:t>V. Сведения о целевых показателях муниципальной программы и их значениях</w:t>
      </w:r>
    </w:p>
    <w:p w14:paraId="272435E0" w14:textId="77777777" w:rsidR="009D2CDB" w:rsidRDefault="00000000">
      <w:pPr>
        <w:jc w:val="center"/>
      </w:pPr>
      <w:r>
        <w:rPr>
          <w:b/>
          <w:sz w:val="28"/>
        </w:rPr>
        <w:t>«Развитие системы образования Топкинского муниципального округа» на 2026-2028 годы»</w:t>
      </w:r>
    </w:p>
    <w:p w14:paraId="3333931E" w14:textId="77777777" w:rsidR="009D2CDB" w:rsidRDefault="009D2CDB">
      <w:pPr>
        <w:jc w:val="center"/>
        <w:rPr>
          <w:b/>
          <w:sz w:val="28"/>
          <w:u w:val="single"/>
        </w:rPr>
      </w:pPr>
    </w:p>
    <w:tbl>
      <w:tblPr>
        <w:tblW w:w="1419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697"/>
        <w:gridCol w:w="6125"/>
        <w:gridCol w:w="2415"/>
        <w:gridCol w:w="2207"/>
        <w:gridCol w:w="1256"/>
        <w:gridCol w:w="1258"/>
        <w:gridCol w:w="236"/>
      </w:tblGrid>
      <w:tr w:rsidR="009D2CDB" w14:paraId="7FB079A9" w14:textId="77777777">
        <w:trPr>
          <w:trHeight w:val="64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A27A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732909D5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1AEE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0FF4DB54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целевого показателя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E834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Ед.</w:t>
            </w:r>
          </w:p>
          <w:p w14:paraId="686EDFB1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изм.</w:t>
            </w:r>
          </w:p>
        </w:tc>
        <w:tc>
          <w:tcPr>
            <w:tcW w:w="4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6A1D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Плановые</w:t>
            </w:r>
          </w:p>
          <w:p w14:paraId="0C5B81BA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значения показателей</w:t>
            </w:r>
          </w:p>
        </w:tc>
        <w:tc>
          <w:tcPr>
            <w:tcW w:w="233" w:type="dxa"/>
          </w:tcPr>
          <w:p w14:paraId="2D8C6FF9" w14:textId="77777777" w:rsidR="009D2CDB" w:rsidRDefault="009D2CDB"/>
        </w:tc>
      </w:tr>
      <w:tr w:rsidR="009D2CDB" w14:paraId="6640B1C2" w14:textId="77777777"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348E" w14:textId="77777777" w:rsidR="009D2CDB" w:rsidRDefault="009D2CDB"/>
        </w:tc>
        <w:tc>
          <w:tcPr>
            <w:tcW w:w="6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F9E2" w14:textId="77777777" w:rsidR="009D2CDB" w:rsidRDefault="009D2CDB"/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4C30" w14:textId="77777777" w:rsidR="009D2CDB" w:rsidRDefault="009D2CDB"/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954B" w14:textId="77777777" w:rsidR="009D2CDB" w:rsidRDefault="009D2CDB">
            <w:pPr>
              <w:jc w:val="center"/>
              <w:rPr>
                <w:b/>
              </w:rPr>
            </w:pPr>
          </w:p>
          <w:p w14:paraId="2FB23F81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08DC" w14:textId="77777777" w:rsidR="009D2CDB" w:rsidRDefault="009D2CDB">
            <w:pPr>
              <w:jc w:val="center"/>
              <w:rPr>
                <w:b/>
              </w:rPr>
            </w:pPr>
          </w:p>
          <w:p w14:paraId="47CFC753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881B" w14:textId="77777777" w:rsidR="009D2CDB" w:rsidRDefault="009D2CDB">
            <w:pPr>
              <w:jc w:val="center"/>
              <w:rPr>
                <w:b/>
              </w:rPr>
            </w:pPr>
          </w:p>
          <w:p w14:paraId="73583C30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233" w:type="dxa"/>
          </w:tcPr>
          <w:p w14:paraId="1B09E91D" w14:textId="77777777" w:rsidR="009D2CDB" w:rsidRDefault="009D2CDB"/>
        </w:tc>
      </w:tr>
      <w:tr w:rsidR="009D2CDB" w14:paraId="2CC37929" w14:textId="77777777">
        <w:trPr>
          <w:trHeight w:val="1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5078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E223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2AB1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70D6" w14:textId="27FE6B4A" w:rsidR="009D2CDB" w:rsidRDefault="009A391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A5D8" w14:textId="102D8A0A" w:rsidR="009D2CDB" w:rsidRDefault="009A391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4315" w14:textId="53ED5F27" w:rsidR="009D2CDB" w:rsidRDefault="009A391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3" w:type="dxa"/>
          </w:tcPr>
          <w:p w14:paraId="1EFB60F6" w14:textId="77777777" w:rsidR="009D2CDB" w:rsidRDefault="009D2CDB"/>
        </w:tc>
      </w:tr>
      <w:tr w:rsidR="009D2CDB" w14:paraId="7F478854" w14:textId="77777777">
        <w:trPr>
          <w:trHeight w:val="177"/>
        </w:trPr>
        <w:tc>
          <w:tcPr>
            <w:tcW w:w="141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F1C9" w14:textId="77777777" w:rsidR="009D2CDB" w:rsidRDefault="00000000">
            <w:pPr>
              <w:rPr>
                <w:b/>
              </w:rPr>
            </w:pPr>
            <w:r>
              <w:rPr>
                <w:b/>
              </w:rPr>
              <w:t>1. Подпрограмма «Развитие дошкольного образования»</w:t>
            </w:r>
          </w:p>
        </w:tc>
      </w:tr>
      <w:tr w:rsidR="009D2CDB" w14:paraId="6E890D8A" w14:textId="77777777">
        <w:trPr>
          <w:trHeight w:val="5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F653" w14:textId="77777777" w:rsidR="009D2CDB" w:rsidRDefault="00000000">
            <w:pPr>
              <w:jc w:val="center"/>
            </w:pPr>
            <w:r>
              <w:t>1.1.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B912" w14:textId="77777777" w:rsidR="009D2CDB" w:rsidRDefault="00000000">
            <w:pPr>
              <w:jc w:val="both"/>
            </w:pPr>
            <w:r>
              <w:t>Численность детей в возрасте от 3 до 7 лет, поставленных на учет для получения дошкольного образования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EF89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2852" w14:textId="77777777" w:rsidR="009D2CDB" w:rsidRDefault="00000000">
            <w:pPr>
              <w:jc w:val="center"/>
            </w:pPr>
            <w: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AB8D" w14:textId="77777777" w:rsidR="009D2CDB" w:rsidRDefault="00000000">
            <w:pPr>
              <w:jc w:val="center"/>
            </w:pPr>
            <w:r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314A" w14:textId="77777777" w:rsidR="009D2CDB" w:rsidRDefault="00000000">
            <w:pPr>
              <w:jc w:val="center"/>
            </w:pPr>
            <w:r>
              <w:t>0</w:t>
            </w:r>
          </w:p>
        </w:tc>
        <w:tc>
          <w:tcPr>
            <w:tcW w:w="233" w:type="dxa"/>
          </w:tcPr>
          <w:p w14:paraId="0675C166" w14:textId="77777777" w:rsidR="009D2CDB" w:rsidRDefault="009D2CDB"/>
        </w:tc>
      </w:tr>
      <w:tr w:rsidR="009D2CDB" w14:paraId="25C32DB5" w14:textId="77777777">
        <w:trPr>
          <w:trHeight w:val="29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5CC6" w14:textId="77777777" w:rsidR="009D2CDB" w:rsidRDefault="00000000">
            <w:pPr>
              <w:jc w:val="center"/>
            </w:pPr>
            <w:r>
              <w:t>1.2.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D24D" w14:textId="77777777" w:rsidR="009D2CDB" w:rsidRDefault="00000000">
            <w:pPr>
              <w:jc w:val="both"/>
            </w:pPr>
            <w:r>
              <w:t>Среднегодовая численность детей, получающих дошкольное образование в дошкольных образовательных организациях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9A8D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1778" w14:textId="77777777" w:rsidR="009D2CDB" w:rsidRDefault="00000000">
            <w:pPr>
              <w:jc w:val="center"/>
            </w:pPr>
            <w:r>
              <w:t>1550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475D" w14:textId="77777777" w:rsidR="009D2CDB" w:rsidRDefault="00000000">
            <w:pPr>
              <w:jc w:val="center"/>
            </w:pPr>
            <w:r>
              <w:t>1500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7C80" w14:textId="77777777" w:rsidR="009D2CDB" w:rsidRDefault="00000000">
            <w:pPr>
              <w:jc w:val="center"/>
            </w:pPr>
            <w:r>
              <w:t>1500</w:t>
            </w:r>
          </w:p>
        </w:tc>
        <w:tc>
          <w:tcPr>
            <w:tcW w:w="233" w:type="dxa"/>
          </w:tcPr>
          <w:p w14:paraId="5B59F970" w14:textId="77777777" w:rsidR="009D2CDB" w:rsidRDefault="009D2CDB"/>
        </w:tc>
      </w:tr>
      <w:tr w:rsidR="009D2CDB" w14:paraId="587C006A" w14:textId="77777777">
        <w:trPr>
          <w:trHeight w:val="5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416F" w14:textId="77777777" w:rsidR="009D2CDB" w:rsidRDefault="00000000">
            <w:pPr>
              <w:jc w:val="center"/>
            </w:pPr>
            <w:r>
              <w:t>1.3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2082" w14:textId="77777777" w:rsidR="009D2CDB" w:rsidRDefault="00000000">
            <w:pPr>
              <w:jc w:val="both"/>
            </w:pPr>
            <w:r>
              <w:t>Охват дошкольным образованием детей в дошкольных образовательных учреждениях и дошкольной группе, организованной на базе общеобразовательной организации, от общей численности детей испытывающих потребность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E542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DA22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3D4B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324C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53D97576" w14:textId="77777777" w:rsidR="009D2CDB" w:rsidRDefault="009D2CDB"/>
        </w:tc>
      </w:tr>
      <w:tr w:rsidR="009D2CDB" w14:paraId="3A2B4854" w14:textId="77777777">
        <w:trPr>
          <w:trHeight w:val="5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C677" w14:textId="77777777" w:rsidR="009D2CDB" w:rsidRDefault="00000000">
            <w:pPr>
              <w:jc w:val="center"/>
            </w:pPr>
            <w:r>
              <w:t>1.4.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828C" w14:textId="77777777" w:rsidR="009D2CDB" w:rsidRDefault="00000000">
            <w:pPr>
              <w:jc w:val="both"/>
            </w:pPr>
            <w:r>
              <w:t>Доля детей в зданиях дошкольных образовательных организаций, не требующих капитального ремонта, от общей численности детей, посещающих дошкольные образовательные организации и дошкольной группе, организованной на базе общеобразовательной организации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FAFE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BCB7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752C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F7C5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5F0411C9" w14:textId="77777777" w:rsidR="009D2CDB" w:rsidRDefault="009D2CDB"/>
        </w:tc>
      </w:tr>
      <w:tr w:rsidR="009D2CDB" w14:paraId="200CF62C" w14:textId="77777777">
        <w:trPr>
          <w:trHeight w:val="403"/>
        </w:trPr>
        <w:tc>
          <w:tcPr>
            <w:tcW w:w="6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27F1B" w14:textId="77777777" w:rsidR="009D2CDB" w:rsidRDefault="00000000">
            <w:pPr>
              <w:rPr>
                <w:b/>
              </w:rPr>
            </w:pPr>
            <w:r>
              <w:rPr>
                <w:b/>
              </w:rPr>
              <w:t>2. Подпрограмма «Развитие школьного образования»</w:t>
            </w:r>
          </w:p>
        </w:tc>
        <w:tc>
          <w:tcPr>
            <w:tcW w:w="7370" w:type="dxa"/>
            <w:gridSpan w:val="5"/>
          </w:tcPr>
          <w:p w14:paraId="0E52F851" w14:textId="77777777" w:rsidR="009D2CDB" w:rsidRDefault="009D2CDB">
            <w:pPr>
              <w:rPr>
                <w:b/>
              </w:rPr>
            </w:pPr>
          </w:p>
        </w:tc>
      </w:tr>
      <w:tr w:rsidR="009D2CDB" w14:paraId="308B47DB" w14:textId="77777777">
        <w:trPr>
          <w:trHeight w:val="5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B90C" w14:textId="77777777" w:rsidR="009D2CDB" w:rsidRDefault="00000000">
            <w:pPr>
              <w:jc w:val="center"/>
            </w:pPr>
            <w:r>
              <w:t>2.1.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CAA4" w14:textId="77777777" w:rsidR="009D2CDB" w:rsidRDefault="00000000">
            <w:pPr>
              <w:jc w:val="both"/>
            </w:pPr>
            <w:r>
              <w:t>Численность обучающихся на начало учебного года, получающих общее образование в общеобразовательных организациях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C1C9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E514" w14:textId="77777777" w:rsidR="009D2CDB" w:rsidRDefault="00000000">
            <w:r>
              <w:t>5200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1EC8" w14:textId="77777777" w:rsidR="009D2CDB" w:rsidRDefault="00000000">
            <w:r>
              <w:t>5150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DBDD" w14:textId="77777777" w:rsidR="009D2CDB" w:rsidRDefault="00000000">
            <w:r>
              <w:t>5100</w:t>
            </w:r>
          </w:p>
        </w:tc>
        <w:tc>
          <w:tcPr>
            <w:tcW w:w="233" w:type="dxa"/>
          </w:tcPr>
          <w:p w14:paraId="5C2C74D7" w14:textId="77777777" w:rsidR="009D2CDB" w:rsidRDefault="009D2CDB"/>
        </w:tc>
      </w:tr>
      <w:tr w:rsidR="009D2CDB" w14:paraId="3F910BB5" w14:textId="77777777">
        <w:trPr>
          <w:trHeight w:val="5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57AD" w14:textId="77777777" w:rsidR="009D2CDB" w:rsidRDefault="00000000">
            <w:pPr>
              <w:jc w:val="center"/>
            </w:pPr>
            <w:r>
              <w:t>2.2.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6DC1" w14:textId="77777777" w:rsidR="009D2CDB" w:rsidRDefault="00000000">
            <w:pPr>
              <w:jc w:val="both"/>
            </w:pPr>
            <w:r>
              <w:t>Среднегодовая численность обучающихся, получающих общее образование в общеобразовательных организациях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39C9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875" w14:textId="77777777" w:rsidR="009D2CDB" w:rsidRDefault="00000000">
            <w:r>
              <w:t>5200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4D5" w14:textId="77777777" w:rsidR="009D2CDB" w:rsidRDefault="00000000">
            <w:r>
              <w:t>5150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1189" w14:textId="77777777" w:rsidR="009D2CDB" w:rsidRDefault="00000000">
            <w:r>
              <w:t>5100</w:t>
            </w:r>
          </w:p>
        </w:tc>
        <w:tc>
          <w:tcPr>
            <w:tcW w:w="233" w:type="dxa"/>
          </w:tcPr>
          <w:p w14:paraId="76308CA8" w14:textId="77777777" w:rsidR="009D2CDB" w:rsidRDefault="009D2CDB"/>
        </w:tc>
      </w:tr>
      <w:tr w:rsidR="009D2CDB" w14:paraId="65E1D27C" w14:textId="77777777">
        <w:trPr>
          <w:trHeight w:val="5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F034" w14:textId="77777777" w:rsidR="009D2CDB" w:rsidRDefault="00000000">
            <w:pPr>
              <w:jc w:val="center"/>
            </w:pPr>
            <w:r>
              <w:lastRenderedPageBreak/>
              <w:t>2.3.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BF61" w14:textId="77777777" w:rsidR="009D2CDB" w:rsidRDefault="00000000">
            <w:pPr>
              <w:jc w:val="both"/>
            </w:pPr>
            <w:r>
              <w:t>Доля выпускников общеобразовательных учреждений, сдавших ЕГЭ по русскому языку и математике, от общей численности выпускников, участвовавших в ЕГЭ по данным предметам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A077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BFDC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3178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7434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39B4BDCA" w14:textId="77777777" w:rsidR="009D2CDB" w:rsidRDefault="009D2CDB"/>
        </w:tc>
      </w:tr>
      <w:tr w:rsidR="009D2CDB" w14:paraId="0E81C294" w14:textId="77777777">
        <w:trPr>
          <w:trHeight w:val="78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D2AA" w14:textId="77777777" w:rsidR="009D2CDB" w:rsidRDefault="00000000">
            <w:pPr>
              <w:jc w:val="center"/>
            </w:pPr>
            <w:r>
              <w:t>2.4.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81A7" w14:textId="77777777" w:rsidR="009D2CDB" w:rsidRDefault="00000000">
            <w:pPr>
              <w:jc w:val="both"/>
            </w:pPr>
            <w:r>
              <w:t>Доля обучающихся, охваченных горячим питанием, от общей численности обучающихся общеобразовательных организаций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987E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F5C9" w14:textId="77777777" w:rsidR="009D2CDB" w:rsidRDefault="00000000">
            <w:r>
              <w:t>86,5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FBF5" w14:textId="77777777" w:rsidR="009D2CDB" w:rsidRDefault="00000000">
            <w:r>
              <w:t>86,5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BAF9" w14:textId="77777777" w:rsidR="009D2CDB" w:rsidRDefault="00000000">
            <w:r>
              <w:t>86,5</w:t>
            </w:r>
          </w:p>
        </w:tc>
        <w:tc>
          <w:tcPr>
            <w:tcW w:w="233" w:type="dxa"/>
          </w:tcPr>
          <w:p w14:paraId="4B22BB8C" w14:textId="77777777" w:rsidR="009D2CDB" w:rsidRDefault="009D2CDB"/>
        </w:tc>
      </w:tr>
      <w:tr w:rsidR="009D2CDB" w14:paraId="538F6908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5DA4" w14:textId="77777777" w:rsidR="009D2CDB" w:rsidRDefault="00000000">
            <w:pPr>
              <w:jc w:val="center"/>
            </w:pPr>
            <w:r>
              <w:t>2.5.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270F" w14:textId="77777777" w:rsidR="009D2CDB" w:rsidRDefault="00000000">
            <w:pPr>
              <w:jc w:val="both"/>
            </w:pPr>
            <w:r>
              <w:t>Средняя наполняемость классов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330D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7A4C" w14:textId="77777777" w:rsidR="009D2CDB" w:rsidRDefault="00000000">
            <w:pPr>
              <w:jc w:val="center"/>
            </w:pPr>
            <w:r>
              <w:t>19,3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AA1F" w14:textId="77777777" w:rsidR="009D2CDB" w:rsidRDefault="00000000">
            <w:pPr>
              <w:jc w:val="center"/>
            </w:pPr>
            <w:r>
              <w:t>19,2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5269" w14:textId="77777777" w:rsidR="009D2CDB" w:rsidRDefault="00000000">
            <w:pPr>
              <w:jc w:val="center"/>
            </w:pPr>
            <w:r>
              <w:t>19,0</w:t>
            </w:r>
          </w:p>
        </w:tc>
        <w:tc>
          <w:tcPr>
            <w:tcW w:w="233" w:type="dxa"/>
          </w:tcPr>
          <w:p w14:paraId="348E563E" w14:textId="77777777" w:rsidR="009D2CDB" w:rsidRDefault="009D2CDB"/>
        </w:tc>
      </w:tr>
      <w:tr w:rsidR="009D2CDB" w14:paraId="63D6FCEB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2FF3" w14:textId="77777777" w:rsidR="009D2CDB" w:rsidRDefault="00000000">
            <w:pPr>
              <w:jc w:val="center"/>
            </w:pPr>
            <w:r>
              <w:t>2.6.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4129" w14:textId="77777777" w:rsidR="009D2CDB" w:rsidRDefault="00000000">
            <w:pPr>
              <w:jc w:val="both"/>
            </w:pPr>
            <w:r>
              <w:t>Количество обучающихся, приходящихся на одного учителя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B177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E778" w14:textId="77777777" w:rsidR="009D2CDB" w:rsidRDefault="00000000">
            <w:pPr>
              <w:jc w:val="center"/>
            </w:pPr>
            <w:r>
              <w:t>17,5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93C7" w14:textId="77777777" w:rsidR="009D2CDB" w:rsidRDefault="00000000">
            <w:pPr>
              <w:jc w:val="center"/>
            </w:pPr>
            <w:r>
              <w:t>17,2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0113" w14:textId="77777777" w:rsidR="009D2CDB" w:rsidRDefault="00000000">
            <w:pPr>
              <w:jc w:val="center"/>
            </w:pPr>
            <w:r>
              <w:t>17,0</w:t>
            </w:r>
          </w:p>
        </w:tc>
        <w:tc>
          <w:tcPr>
            <w:tcW w:w="233" w:type="dxa"/>
          </w:tcPr>
          <w:p w14:paraId="20011031" w14:textId="77777777" w:rsidR="009D2CDB" w:rsidRDefault="009D2CDB"/>
        </w:tc>
      </w:tr>
      <w:tr w:rsidR="009D2CDB" w14:paraId="10CC9F4E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AA66" w14:textId="77777777" w:rsidR="009D2CDB" w:rsidRDefault="00000000">
            <w:pPr>
              <w:jc w:val="center"/>
            </w:pPr>
            <w:r>
              <w:t>2.7.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DB87" w14:textId="77777777" w:rsidR="009D2CDB" w:rsidRDefault="00000000">
            <w:pPr>
              <w:jc w:val="both"/>
            </w:pPr>
            <w:r>
              <w:t>Доля обучающихся, занимающихся в первую смену в общеобразовательных организациях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A707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A157" w14:textId="77777777" w:rsidR="009D2CDB" w:rsidRDefault="00000000">
            <w:pPr>
              <w:jc w:val="center"/>
            </w:pPr>
            <w:r>
              <w:t>76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72BB" w14:textId="77777777" w:rsidR="009D2CDB" w:rsidRDefault="00000000">
            <w:pPr>
              <w:jc w:val="center"/>
            </w:pPr>
            <w:r>
              <w:t>75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2787" w14:textId="77777777" w:rsidR="009D2CDB" w:rsidRDefault="00000000">
            <w:pPr>
              <w:jc w:val="center"/>
            </w:pPr>
            <w:r>
              <w:t>72</w:t>
            </w:r>
          </w:p>
        </w:tc>
        <w:tc>
          <w:tcPr>
            <w:tcW w:w="233" w:type="dxa"/>
          </w:tcPr>
          <w:p w14:paraId="01395DB5" w14:textId="77777777" w:rsidR="009D2CDB" w:rsidRDefault="009D2CDB"/>
        </w:tc>
      </w:tr>
      <w:tr w:rsidR="009D2CDB" w14:paraId="55D11601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2FCF" w14:textId="77777777" w:rsidR="009D2CDB" w:rsidRDefault="00000000">
            <w:pPr>
              <w:jc w:val="center"/>
            </w:pPr>
            <w:r>
              <w:t>2.8.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C737" w14:textId="77777777" w:rsidR="009D2CDB" w:rsidRDefault="00000000">
            <w:pPr>
              <w:jc w:val="both"/>
            </w:pPr>
            <w:r>
              <w:t>Доля обучающихся в зданиях общеобразовательных учреждений, не требующих капитального ремонта, от общей численности обучающихся общеобразовательных организаций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7538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454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09B9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C252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23357B8A" w14:textId="77777777" w:rsidR="009D2CDB" w:rsidRDefault="009D2CDB"/>
        </w:tc>
      </w:tr>
      <w:tr w:rsidR="009D2CDB" w14:paraId="50E677FA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F908" w14:textId="77777777" w:rsidR="009D2CDB" w:rsidRDefault="00000000">
            <w:pPr>
              <w:jc w:val="center"/>
            </w:pPr>
            <w:r>
              <w:t>2.9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8B7D" w14:textId="77777777" w:rsidR="009D2CDB" w:rsidRDefault="00000000">
            <w:pPr>
              <w:jc w:val="both"/>
            </w:pPr>
            <w:r>
              <w:t>Доля обучающихся, охваченных организованными формами труда и отдыха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FD3F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34A0" w14:textId="77777777" w:rsidR="009D2CDB" w:rsidRDefault="00000000">
            <w:pPr>
              <w:jc w:val="center"/>
            </w:pPr>
            <w:r>
              <w:t>95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B6B1" w14:textId="77777777" w:rsidR="009D2CDB" w:rsidRDefault="00000000">
            <w:pPr>
              <w:jc w:val="center"/>
            </w:pPr>
            <w:r>
              <w:t>95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7299" w14:textId="77777777" w:rsidR="009D2CDB" w:rsidRDefault="00000000">
            <w:pPr>
              <w:jc w:val="center"/>
            </w:pPr>
            <w:r>
              <w:t>95</w:t>
            </w:r>
          </w:p>
        </w:tc>
        <w:tc>
          <w:tcPr>
            <w:tcW w:w="233" w:type="dxa"/>
          </w:tcPr>
          <w:p w14:paraId="4E9F50AA" w14:textId="77777777" w:rsidR="009D2CDB" w:rsidRDefault="009D2CDB"/>
        </w:tc>
      </w:tr>
      <w:tr w:rsidR="009D2CDB" w14:paraId="3E9B349C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9314" w14:textId="77777777" w:rsidR="009D2CDB" w:rsidRDefault="00000000">
            <w:pPr>
              <w:widowControl w:val="0"/>
            </w:pPr>
            <w:r>
              <w:t>2.10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3743" w14:textId="77777777" w:rsidR="009D2CDB" w:rsidRDefault="00000000">
            <w:pPr>
              <w:widowControl w:val="0"/>
            </w:pPr>
            <w: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ECBE" w14:textId="77777777" w:rsidR="009D2CDB" w:rsidRDefault="00000000">
            <w:pPr>
              <w:widowControl w:val="0"/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01FB" w14:textId="77777777" w:rsidR="009D2CDB" w:rsidRDefault="00000000">
            <w:pPr>
              <w:jc w:val="center"/>
            </w:pPr>
            <w:r>
              <w:t>63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9C33" w14:textId="77777777" w:rsidR="009D2CDB" w:rsidRDefault="00000000">
            <w:pPr>
              <w:jc w:val="center"/>
            </w:pPr>
            <w:r>
              <w:t>65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C34" w14:textId="77777777" w:rsidR="009D2CDB" w:rsidRDefault="00000000">
            <w:pPr>
              <w:jc w:val="center"/>
            </w:pPr>
            <w:r>
              <w:t>66</w:t>
            </w:r>
          </w:p>
        </w:tc>
        <w:tc>
          <w:tcPr>
            <w:tcW w:w="233" w:type="dxa"/>
          </w:tcPr>
          <w:p w14:paraId="23BA56A8" w14:textId="77777777" w:rsidR="009D2CDB" w:rsidRDefault="009D2CDB"/>
        </w:tc>
      </w:tr>
      <w:tr w:rsidR="009D2CDB" w14:paraId="4920CFF4" w14:textId="77777777">
        <w:tc>
          <w:tcPr>
            <w:tcW w:w="13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2CBF" w14:textId="77777777" w:rsidR="009D2CDB" w:rsidRDefault="00000000">
            <w:pPr>
              <w:rPr>
                <w:b/>
              </w:rPr>
            </w:pPr>
            <w:r>
              <w:rPr>
                <w:b/>
              </w:rPr>
              <w:t>3. Подпрограмма «Развитие дополнительного образования»</w:t>
            </w:r>
          </w:p>
        </w:tc>
        <w:tc>
          <w:tcPr>
            <w:tcW w:w="233" w:type="dxa"/>
          </w:tcPr>
          <w:p w14:paraId="634780B0" w14:textId="77777777" w:rsidR="009D2CDB" w:rsidRDefault="009D2CDB"/>
        </w:tc>
      </w:tr>
      <w:tr w:rsidR="009D2CDB" w14:paraId="3F850A84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B2B0" w14:textId="77777777" w:rsidR="009D2CDB" w:rsidRDefault="00000000">
            <w:pPr>
              <w:jc w:val="center"/>
            </w:pPr>
            <w:r>
              <w:t>3.1.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C4C1" w14:textId="77777777" w:rsidR="009D2CDB" w:rsidRDefault="00000000">
            <w:pPr>
              <w:jc w:val="both"/>
            </w:pPr>
            <w:r>
              <w:t>Численность обучающихся, получающих дополнительное образование в образовательных организациях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1082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1062" w14:textId="77777777" w:rsidR="009D2CDB" w:rsidRDefault="00000000">
            <w:pPr>
              <w:jc w:val="center"/>
            </w:pPr>
            <w:r>
              <w:t>6900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728B" w14:textId="77777777" w:rsidR="009D2CDB" w:rsidRDefault="00000000">
            <w:pPr>
              <w:jc w:val="center"/>
            </w:pPr>
            <w:r>
              <w:t>6800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0A8C" w14:textId="77777777" w:rsidR="009D2CDB" w:rsidRDefault="00000000">
            <w:pPr>
              <w:jc w:val="center"/>
            </w:pPr>
            <w:r>
              <w:t>6100</w:t>
            </w:r>
          </w:p>
        </w:tc>
        <w:tc>
          <w:tcPr>
            <w:tcW w:w="233" w:type="dxa"/>
          </w:tcPr>
          <w:p w14:paraId="7F9984B5" w14:textId="77777777" w:rsidR="009D2CDB" w:rsidRDefault="009D2CDB"/>
        </w:tc>
      </w:tr>
      <w:tr w:rsidR="009D2CDB" w14:paraId="12169BE8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400B" w14:textId="77777777" w:rsidR="009D2CDB" w:rsidRDefault="00000000">
            <w:pPr>
              <w:jc w:val="center"/>
            </w:pPr>
            <w:r>
              <w:t>3.2.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DAE2" w14:textId="77777777" w:rsidR="009D2CDB" w:rsidRDefault="00000000">
            <w:pPr>
              <w:jc w:val="both"/>
            </w:pPr>
            <w:r>
              <w:t>Среднегодовая численность обучающихся, получающих дополнительное образование в образовательных организациях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F7BA" w14:textId="77777777" w:rsidR="009D2CDB" w:rsidRDefault="00000000">
            <w:pPr>
              <w:jc w:val="center"/>
            </w:pPr>
            <w:r>
              <w:t>чел.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7C6D" w14:textId="77777777" w:rsidR="009D2CDB" w:rsidRDefault="00000000">
            <w:pPr>
              <w:jc w:val="center"/>
            </w:pPr>
            <w:r>
              <w:t>6900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43FB" w14:textId="77777777" w:rsidR="009D2CDB" w:rsidRDefault="00000000">
            <w:pPr>
              <w:jc w:val="center"/>
            </w:pPr>
            <w:r>
              <w:t>6800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BA9E" w14:textId="77777777" w:rsidR="009D2CDB" w:rsidRDefault="00000000">
            <w:pPr>
              <w:jc w:val="center"/>
            </w:pPr>
            <w:r>
              <w:t>6100</w:t>
            </w:r>
          </w:p>
        </w:tc>
        <w:tc>
          <w:tcPr>
            <w:tcW w:w="233" w:type="dxa"/>
          </w:tcPr>
          <w:p w14:paraId="61E10F58" w14:textId="77777777" w:rsidR="009D2CDB" w:rsidRDefault="009D2CDB"/>
        </w:tc>
      </w:tr>
      <w:tr w:rsidR="009D2CDB" w14:paraId="3B0D70B5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CD34" w14:textId="77777777" w:rsidR="009D2CDB" w:rsidRDefault="00000000">
            <w:pPr>
              <w:jc w:val="center"/>
            </w:pPr>
            <w:r>
              <w:t>3.3.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0708" w14:textId="77777777" w:rsidR="009D2CDB" w:rsidRDefault="00000000">
            <w:pPr>
              <w:jc w:val="both"/>
            </w:pPr>
            <w:r>
              <w:t>Количество программ дополнительного образования детей технической направленности, реализуемых в образовательных организациях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67CB" w14:textId="77777777" w:rsidR="009D2CDB" w:rsidRDefault="00000000">
            <w:pPr>
              <w:jc w:val="center"/>
            </w:pPr>
            <w:r>
              <w:t>кол-во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9ED4" w14:textId="77777777" w:rsidR="009D2CDB" w:rsidRDefault="00000000">
            <w:pPr>
              <w:jc w:val="center"/>
            </w:pPr>
            <w:r>
              <w:t>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FAD0" w14:textId="77777777" w:rsidR="009D2CDB" w:rsidRDefault="00000000">
            <w:pPr>
              <w:jc w:val="center"/>
            </w:pPr>
            <w:r>
              <w:t>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E890" w14:textId="77777777" w:rsidR="009D2CDB" w:rsidRDefault="00000000">
            <w:pPr>
              <w:jc w:val="center"/>
            </w:pPr>
            <w:r>
              <w:t>10</w:t>
            </w:r>
          </w:p>
        </w:tc>
        <w:tc>
          <w:tcPr>
            <w:tcW w:w="233" w:type="dxa"/>
          </w:tcPr>
          <w:p w14:paraId="03359E7A" w14:textId="77777777" w:rsidR="009D2CDB" w:rsidRDefault="009D2CDB"/>
        </w:tc>
      </w:tr>
      <w:tr w:rsidR="009D2CDB" w14:paraId="19FE76E9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A70D" w14:textId="77777777" w:rsidR="009D2CDB" w:rsidRDefault="00000000">
            <w:pPr>
              <w:jc w:val="center"/>
            </w:pPr>
            <w:r>
              <w:t>3.4.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594A" w14:textId="77777777" w:rsidR="009D2CDB" w:rsidRDefault="00000000">
            <w:pPr>
              <w:widowControl w:val="0"/>
              <w:jc w:val="both"/>
            </w:pPr>
            <w: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553C" w14:textId="77777777" w:rsidR="009D2CDB" w:rsidRDefault="00000000">
            <w:pPr>
              <w:widowControl w:val="0"/>
              <w:jc w:val="both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A11B" w14:textId="77777777" w:rsidR="009D2CDB" w:rsidRDefault="00000000">
            <w:pPr>
              <w:jc w:val="center"/>
            </w:pPr>
            <w:r>
              <w:t>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7F7E" w14:textId="77777777" w:rsidR="009D2CDB" w:rsidRDefault="00000000">
            <w:pPr>
              <w:jc w:val="center"/>
            </w:pPr>
            <w:r>
              <w:t>47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FA2F" w14:textId="77777777" w:rsidR="009D2CDB" w:rsidRDefault="00000000">
            <w:pPr>
              <w:jc w:val="center"/>
            </w:pPr>
            <w:r>
              <w:t>47</w:t>
            </w:r>
          </w:p>
        </w:tc>
        <w:tc>
          <w:tcPr>
            <w:tcW w:w="233" w:type="dxa"/>
          </w:tcPr>
          <w:p w14:paraId="1108CF1E" w14:textId="77777777" w:rsidR="009D2CDB" w:rsidRDefault="009D2CDB"/>
        </w:tc>
      </w:tr>
      <w:tr w:rsidR="009D2CDB" w14:paraId="0FDB927F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8749" w14:textId="77777777" w:rsidR="009D2CDB" w:rsidRDefault="00000000">
            <w:pPr>
              <w:jc w:val="center"/>
            </w:pPr>
            <w:r>
              <w:t>3.5.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CFAA" w14:textId="77777777" w:rsidR="009D2CDB" w:rsidRDefault="00000000">
            <w:pPr>
              <w:jc w:val="both"/>
            </w:pPr>
            <w:r>
              <w:t>Доля обучающихся в зданиях организаций дополнительного образования детей, не требующих капитального ремонта, от общей численности обучающихся организаций дополнительного образования детей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85ED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8E6C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76FD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92C4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296B2E4A" w14:textId="77777777" w:rsidR="009D2CDB" w:rsidRDefault="009D2CDB"/>
        </w:tc>
      </w:tr>
      <w:tr w:rsidR="009D2CDB" w14:paraId="5BB66E8A" w14:textId="77777777">
        <w:tc>
          <w:tcPr>
            <w:tcW w:w="6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FBBCB" w14:textId="77777777" w:rsidR="009D2CDB" w:rsidRDefault="00000000">
            <w:pPr>
              <w:rPr>
                <w:b/>
              </w:rPr>
            </w:pPr>
            <w:r>
              <w:rPr>
                <w:b/>
              </w:rPr>
              <w:t>4. Подпрограмма «Воспитание и устройство детей-сирот и детей, оставшихся без попечения родителей»</w:t>
            </w:r>
          </w:p>
        </w:tc>
        <w:tc>
          <w:tcPr>
            <w:tcW w:w="7370" w:type="dxa"/>
            <w:gridSpan w:val="5"/>
          </w:tcPr>
          <w:p w14:paraId="26245AA7" w14:textId="77777777" w:rsidR="009D2CDB" w:rsidRDefault="009D2CDB">
            <w:pPr>
              <w:rPr>
                <w:b/>
              </w:rPr>
            </w:pPr>
          </w:p>
        </w:tc>
      </w:tr>
      <w:tr w:rsidR="009D2CDB" w14:paraId="1C9E70AF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94FB" w14:textId="77777777" w:rsidR="009D2CDB" w:rsidRDefault="00000000">
            <w:pPr>
              <w:jc w:val="center"/>
            </w:pPr>
            <w:r>
              <w:t>4.1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036D" w14:textId="77777777" w:rsidR="009D2CDB" w:rsidRDefault="00000000">
            <w:pPr>
              <w:jc w:val="both"/>
            </w:pPr>
            <w:r>
              <w:t>Количество детей-сирот и детей, оставшихся без попечения родителей в округе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46CF" w14:textId="77777777" w:rsidR="009D2CDB" w:rsidRDefault="00000000">
            <w:pPr>
              <w:jc w:val="center"/>
            </w:pPr>
            <w:r>
              <w:t>чел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732D" w14:textId="77777777" w:rsidR="009D2CDB" w:rsidRDefault="00000000">
            <w:pPr>
              <w:jc w:val="center"/>
            </w:pPr>
            <w:r>
              <w:t>399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687B" w14:textId="77777777" w:rsidR="009D2CDB" w:rsidRDefault="00000000">
            <w:pPr>
              <w:jc w:val="center"/>
            </w:pPr>
            <w:r>
              <w:t>399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F613" w14:textId="77777777" w:rsidR="009D2CDB" w:rsidRDefault="00000000">
            <w:pPr>
              <w:jc w:val="center"/>
            </w:pPr>
            <w:r>
              <w:t>399</w:t>
            </w:r>
          </w:p>
        </w:tc>
        <w:tc>
          <w:tcPr>
            <w:tcW w:w="233" w:type="dxa"/>
          </w:tcPr>
          <w:p w14:paraId="05580402" w14:textId="77777777" w:rsidR="009D2CDB" w:rsidRDefault="009D2CDB"/>
        </w:tc>
      </w:tr>
      <w:tr w:rsidR="009D2CDB" w14:paraId="58C388B4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A6A5" w14:textId="77777777" w:rsidR="009D2CDB" w:rsidRDefault="00000000">
            <w:pPr>
              <w:jc w:val="center"/>
            </w:pPr>
            <w:r>
              <w:lastRenderedPageBreak/>
              <w:t>4.2.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BCD7" w14:textId="77777777" w:rsidR="009D2CDB" w:rsidRDefault="00000000">
            <w:pPr>
              <w:jc w:val="both"/>
            </w:pPr>
            <w:r>
              <w:t>Доля детей-сирот и детей, оставшихся без попечения родителей, от общего числа детей в возрасте 0-18 лет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716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8ED0" w14:textId="77777777" w:rsidR="009D2CDB" w:rsidRDefault="00000000">
            <w:pPr>
              <w:jc w:val="center"/>
            </w:pPr>
            <w:r>
              <w:t>3,8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708C" w14:textId="77777777" w:rsidR="009D2CDB" w:rsidRDefault="00000000">
            <w:pPr>
              <w:jc w:val="center"/>
            </w:pPr>
            <w:r>
              <w:t>3,8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5A10" w14:textId="77777777" w:rsidR="009D2CDB" w:rsidRDefault="00000000">
            <w:pPr>
              <w:jc w:val="center"/>
            </w:pPr>
            <w:r>
              <w:t>3,8</w:t>
            </w:r>
          </w:p>
        </w:tc>
        <w:tc>
          <w:tcPr>
            <w:tcW w:w="233" w:type="dxa"/>
          </w:tcPr>
          <w:p w14:paraId="3EEB0249" w14:textId="77777777" w:rsidR="009D2CDB" w:rsidRDefault="009D2CDB"/>
        </w:tc>
      </w:tr>
      <w:tr w:rsidR="009D2CDB" w14:paraId="690302C2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4797" w14:textId="77777777" w:rsidR="009D2CDB" w:rsidRDefault="00000000">
            <w:pPr>
              <w:jc w:val="center"/>
            </w:pPr>
            <w:r>
              <w:t>4.3.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62C4" w14:textId="77777777" w:rsidR="009D2CDB" w:rsidRDefault="00000000">
            <w:pPr>
              <w:jc w:val="both"/>
            </w:pPr>
            <w:r>
              <w:t>Доля детей-сирот и детей, оставшихся без попечения родителей, переданных на воспитание в приёмные семьи, под опеку и т.п. родственникам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DD28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2D36" w14:textId="77777777" w:rsidR="009D2CDB" w:rsidRDefault="00000000">
            <w:pPr>
              <w:jc w:val="center"/>
            </w:pPr>
            <w:r>
              <w:t>94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36D3" w14:textId="77777777" w:rsidR="009D2CDB" w:rsidRDefault="00000000">
            <w:pPr>
              <w:jc w:val="center"/>
            </w:pPr>
            <w:r>
              <w:t>94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1E10" w14:textId="77777777" w:rsidR="009D2CDB" w:rsidRDefault="00000000">
            <w:pPr>
              <w:jc w:val="center"/>
            </w:pPr>
            <w:r>
              <w:t>94</w:t>
            </w:r>
          </w:p>
        </w:tc>
        <w:tc>
          <w:tcPr>
            <w:tcW w:w="233" w:type="dxa"/>
          </w:tcPr>
          <w:p w14:paraId="51A60462" w14:textId="77777777" w:rsidR="009D2CDB" w:rsidRDefault="009D2CDB"/>
        </w:tc>
      </w:tr>
      <w:tr w:rsidR="009D2CDB" w14:paraId="5389B534" w14:textId="77777777">
        <w:tc>
          <w:tcPr>
            <w:tcW w:w="13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C08B" w14:textId="77777777" w:rsidR="009D2CDB" w:rsidRDefault="00000000">
            <w:pPr>
              <w:rPr>
                <w:b/>
              </w:rPr>
            </w:pPr>
            <w:r>
              <w:rPr>
                <w:b/>
              </w:rPr>
              <w:t>5. Подпрограмма «Профилактика правонарушений несовершеннолетних»</w:t>
            </w:r>
          </w:p>
        </w:tc>
        <w:tc>
          <w:tcPr>
            <w:tcW w:w="233" w:type="dxa"/>
          </w:tcPr>
          <w:p w14:paraId="602055D5" w14:textId="77777777" w:rsidR="009D2CDB" w:rsidRDefault="009D2CDB"/>
        </w:tc>
      </w:tr>
      <w:tr w:rsidR="009D2CDB" w14:paraId="35E71536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6A26" w14:textId="77777777" w:rsidR="009D2CDB" w:rsidRDefault="00000000">
            <w:pPr>
              <w:jc w:val="center"/>
            </w:pPr>
            <w:r>
              <w:t>5.1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20F9" w14:textId="77777777" w:rsidR="009D2CDB" w:rsidRDefault="00000000">
            <w:pPr>
              <w:jc w:val="both"/>
            </w:pPr>
            <w:r>
              <w:t>Количество учащихся, состоящих на учёте в ОПДН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E340" w14:textId="77777777" w:rsidR="009D2CDB" w:rsidRDefault="00000000">
            <w:pPr>
              <w:jc w:val="center"/>
            </w:pPr>
            <w:r>
              <w:t>чел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CC38" w14:textId="77777777" w:rsidR="009D2CDB" w:rsidRDefault="00000000">
            <w:pPr>
              <w:jc w:val="center"/>
            </w:pPr>
            <w:r>
              <w:t>49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3C24" w14:textId="77777777" w:rsidR="009D2CDB" w:rsidRDefault="00000000">
            <w:pPr>
              <w:jc w:val="center"/>
            </w:pPr>
            <w:r>
              <w:t>48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E29B" w14:textId="77777777" w:rsidR="009D2CDB" w:rsidRDefault="00000000">
            <w:pPr>
              <w:jc w:val="center"/>
            </w:pPr>
            <w:r>
              <w:t>47</w:t>
            </w:r>
          </w:p>
        </w:tc>
        <w:tc>
          <w:tcPr>
            <w:tcW w:w="233" w:type="dxa"/>
          </w:tcPr>
          <w:p w14:paraId="66C5309E" w14:textId="77777777" w:rsidR="009D2CDB" w:rsidRDefault="009D2CDB"/>
        </w:tc>
      </w:tr>
      <w:tr w:rsidR="009D2CDB" w14:paraId="65AFCBA4" w14:textId="77777777">
        <w:trPr>
          <w:trHeight w:val="34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7D19" w14:textId="77777777" w:rsidR="009D2CDB" w:rsidRDefault="00000000">
            <w:pPr>
              <w:jc w:val="center"/>
            </w:pPr>
            <w:r>
              <w:t>5.2.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909" w14:textId="77777777" w:rsidR="009D2CDB" w:rsidRDefault="00000000">
            <w:pPr>
              <w:jc w:val="both"/>
            </w:pPr>
            <w:r>
              <w:t>Количество учащихся, состоящих на внутришкольном учёте: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8FA" w14:textId="77777777" w:rsidR="009D2CDB" w:rsidRDefault="00000000">
            <w:pPr>
              <w:jc w:val="center"/>
            </w:pPr>
            <w:r>
              <w:t>чел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15F8" w14:textId="77777777" w:rsidR="009D2CDB" w:rsidRDefault="00000000">
            <w:pPr>
              <w:jc w:val="center"/>
            </w:pPr>
            <w:r>
              <w:t>105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98F1" w14:textId="77777777" w:rsidR="009D2CDB" w:rsidRDefault="00000000">
            <w:pPr>
              <w:jc w:val="center"/>
            </w:pPr>
            <w:r>
              <w:t>102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4B2F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3ECD512C" w14:textId="77777777" w:rsidR="009D2CDB" w:rsidRDefault="009D2CDB"/>
        </w:tc>
      </w:tr>
      <w:tr w:rsidR="009D2CDB" w14:paraId="70697314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376F" w14:textId="77777777" w:rsidR="009D2CDB" w:rsidRDefault="00000000">
            <w:pPr>
              <w:jc w:val="center"/>
            </w:pPr>
            <w:r>
              <w:t>5.3.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F6389" w14:textId="77777777" w:rsidR="009D2CDB" w:rsidRDefault="00000000">
            <w:r>
              <w:t>Доля учащихся, состоящих на учёте, за которыми закреплён наставник: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39CF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BF7F" w14:textId="77777777" w:rsidR="009D2CDB" w:rsidRDefault="00000000">
            <w:pPr>
              <w:jc w:val="center"/>
            </w:pPr>
            <w:r>
              <w:t>96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4A5F" w14:textId="77777777" w:rsidR="009D2CDB" w:rsidRDefault="00000000">
            <w:pPr>
              <w:jc w:val="center"/>
            </w:pPr>
            <w:r>
              <w:t>97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F32E" w14:textId="77777777" w:rsidR="009D2CDB" w:rsidRDefault="00000000">
            <w:pPr>
              <w:jc w:val="center"/>
            </w:pPr>
            <w:r>
              <w:t>97</w:t>
            </w:r>
          </w:p>
        </w:tc>
        <w:tc>
          <w:tcPr>
            <w:tcW w:w="233" w:type="dxa"/>
          </w:tcPr>
          <w:p w14:paraId="0A3A0F4B" w14:textId="77777777" w:rsidR="009D2CDB" w:rsidRDefault="009D2CDB"/>
        </w:tc>
      </w:tr>
      <w:tr w:rsidR="009D2CDB" w14:paraId="5FBECFA6" w14:textId="77777777">
        <w:tc>
          <w:tcPr>
            <w:tcW w:w="13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C75F" w14:textId="77777777" w:rsidR="009D2CDB" w:rsidRDefault="00000000">
            <w:pPr>
              <w:rPr>
                <w:b/>
              </w:rPr>
            </w:pPr>
            <w:r>
              <w:rPr>
                <w:b/>
              </w:rPr>
              <w:t>6. Подпрограмма «Управление качеством образования»</w:t>
            </w:r>
          </w:p>
        </w:tc>
        <w:tc>
          <w:tcPr>
            <w:tcW w:w="233" w:type="dxa"/>
          </w:tcPr>
          <w:p w14:paraId="399D39CA" w14:textId="77777777" w:rsidR="009D2CDB" w:rsidRDefault="009D2CDB"/>
        </w:tc>
      </w:tr>
      <w:tr w:rsidR="009D2CDB" w14:paraId="7712FC7E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0845" w14:textId="77777777" w:rsidR="009D2CDB" w:rsidRDefault="00000000">
            <w:pPr>
              <w:jc w:val="center"/>
            </w:pPr>
            <w:r>
              <w:t>6.1.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074D" w14:textId="77777777" w:rsidR="009D2CDB" w:rsidRDefault="00000000">
            <w:r>
              <w:t>Доля общеобразовательных организаций, охваченных мероприятиями по повышению качества образования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CC59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2EB9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587C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4876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72DBD8A4" w14:textId="77777777" w:rsidR="009D2CDB" w:rsidRDefault="009D2CDB"/>
        </w:tc>
      </w:tr>
      <w:tr w:rsidR="009D2CDB" w14:paraId="12E78BCF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63C9" w14:textId="77777777" w:rsidR="009D2CDB" w:rsidRDefault="00000000">
            <w:pPr>
              <w:jc w:val="center"/>
            </w:pPr>
            <w:r>
              <w:t>6.2.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F328" w14:textId="77777777" w:rsidR="009D2CDB" w:rsidRDefault="00000000">
            <w:r>
              <w:t>Доля школ, принявших участие в мероприятиях по повышению показателей мотивирующего мониторинга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16E7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7FCC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93E5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8969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4C667D73" w14:textId="77777777" w:rsidR="009D2CDB" w:rsidRDefault="009D2CDB"/>
        </w:tc>
      </w:tr>
      <w:tr w:rsidR="009D2CDB" w14:paraId="0B42B236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2E4F" w14:textId="77777777" w:rsidR="009D2CDB" w:rsidRDefault="00000000">
            <w:pPr>
              <w:jc w:val="center"/>
            </w:pPr>
            <w:r>
              <w:t>6.3.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69AF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ПК в ДОУ, переведённых на отечественное ПО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4860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50A2" w14:textId="77777777" w:rsidR="009D2CDB" w:rsidRDefault="00000000">
            <w:pPr>
              <w:jc w:val="center"/>
            </w:pPr>
            <w:r>
              <w:t>90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34D0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E0DC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0EC734D6" w14:textId="77777777" w:rsidR="009D2CDB" w:rsidRDefault="009D2CDB"/>
        </w:tc>
      </w:tr>
      <w:tr w:rsidR="009D2CDB" w14:paraId="49C22862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8B80" w14:textId="77777777" w:rsidR="009D2CDB" w:rsidRDefault="00000000">
            <w:pPr>
              <w:jc w:val="center"/>
            </w:pPr>
            <w:r>
              <w:t>6.4.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64B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ПК в ОУ, переведённых на отечественное ПО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207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F1B2" w14:textId="77777777" w:rsidR="009D2CDB" w:rsidRDefault="00000000">
            <w:pPr>
              <w:jc w:val="center"/>
            </w:pPr>
            <w:r>
              <w:t>70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1A9E" w14:textId="77777777" w:rsidR="009D2CDB" w:rsidRDefault="00000000">
            <w:pPr>
              <w:jc w:val="center"/>
            </w:pPr>
            <w:r>
              <w:t>90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2140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1BF965C6" w14:textId="77777777" w:rsidR="009D2CDB" w:rsidRDefault="009D2CDB"/>
        </w:tc>
      </w:tr>
      <w:tr w:rsidR="009D2CDB" w14:paraId="4F361523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0E12" w14:textId="77777777" w:rsidR="009D2CDB" w:rsidRDefault="00000000">
            <w:pPr>
              <w:jc w:val="center"/>
            </w:pPr>
            <w:r>
              <w:t>6.5.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C938B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педагогов, использующих отечественные мессенджеры в своей деятельности, в том числе при организации ДО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0E84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C1AF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2759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53D4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7983C554" w14:textId="77777777" w:rsidR="009D2CDB" w:rsidRDefault="009D2CDB"/>
        </w:tc>
      </w:tr>
      <w:tr w:rsidR="009D2CDB" w14:paraId="38A60E35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AFA9" w14:textId="77777777" w:rsidR="009D2CDB" w:rsidRDefault="00000000">
            <w:pPr>
              <w:jc w:val="center"/>
            </w:pPr>
            <w:r>
              <w:t>6.6.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DF5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активных пользователей «Сферум», «Макс» и т.п. в общей численности педагогов, использующих отечественные мессенджеры в своей деятельности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79CC" w14:textId="77777777" w:rsidR="009D2CDB" w:rsidRDefault="00000000">
            <w:pPr>
              <w:jc w:val="center"/>
            </w:pPr>
            <w: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709C" w14:textId="77777777" w:rsidR="009D2CDB" w:rsidRDefault="00000000">
            <w:pPr>
              <w:jc w:val="center"/>
            </w:pPr>
            <w:r>
              <w:t>70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E0EC" w14:textId="77777777" w:rsidR="009D2CDB" w:rsidRDefault="00000000">
            <w:pPr>
              <w:jc w:val="center"/>
            </w:pPr>
            <w:r>
              <w:t>80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85D1" w14:textId="77777777" w:rsidR="009D2CDB" w:rsidRDefault="00000000">
            <w:pPr>
              <w:jc w:val="center"/>
            </w:pPr>
            <w:r>
              <w:t>85</w:t>
            </w:r>
          </w:p>
        </w:tc>
        <w:tc>
          <w:tcPr>
            <w:tcW w:w="233" w:type="dxa"/>
          </w:tcPr>
          <w:p w14:paraId="278872BA" w14:textId="77777777" w:rsidR="009D2CDB" w:rsidRDefault="009D2CDB"/>
        </w:tc>
      </w:tr>
      <w:tr w:rsidR="009D2CDB" w14:paraId="5436AFAD" w14:textId="77777777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C96A" w14:textId="77777777" w:rsidR="009D2CDB" w:rsidRDefault="00000000">
            <w:pPr>
              <w:jc w:val="center"/>
            </w:pPr>
            <w:r>
              <w:t>6.7.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D043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экзаменов (ОГЭ, ЕГЭ), охваченных общественным наблюдением , в общей численности экзаменов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44B45" w14:textId="77777777" w:rsidR="009D2CDB" w:rsidRDefault="00000000">
            <w:pPr>
              <w:pStyle w:val="1a"/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%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60FE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E2B1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61CA" w14:textId="77777777" w:rsidR="009D2CDB" w:rsidRDefault="00000000">
            <w:pPr>
              <w:jc w:val="center"/>
            </w:pPr>
            <w:r>
              <w:t>100</w:t>
            </w:r>
          </w:p>
        </w:tc>
        <w:tc>
          <w:tcPr>
            <w:tcW w:w="233" w:type="dxa"/>
          </w:tcPr>
          <w:p w14:paraId="4FAA52C8" w14:textId="77777777" w:rsidR="009D2CDB" w:rsidRDefault="009D2CDB"/>
        </w:tc>
      </w:tr>
    </w:tbl>
    <w:p w14:paraId="50FE64B3" w14:textId="77777777" w:rsidR="009D2CDB" w:rsidRDefault="00000000">
      <w:pPr>
        <w:jc w:val="both"/>
        <w:rPr>
          <w:sz w:val="28"/>
        </w:rPr>
      </w:pPr>
      <w:r>
        <w:br w:type="page"/>
      </w:r>
    </w:p>
    <w:p w14:paraId="4A6A1399" w14:textId="77777777" w:rsidR="009D2CDB" w:rsidRDefault="00000000">
      <w:pPr>
        <w:ind w:firstLine="708"/>
        <w:jc w:val="right"/>
        <w:rPr>
          <w:b/>
          <w:sz w:val="28"/>
        </w:rPr>
      </w:pPr>
      <w:r>
        <w:rPr>
          <w:sz w:val="28"/>
        </w:rPr>
        <w:lastRenderedPageBreak/>
        <w:t>Таблица № 2</w:t>
      </w:r>
    </w:p>
    <w:p w14:paraId="627EB5FD" w14:textId="77777777" w:rsidR="009D2CDB" w:rsidRDefault="00000000">
      <w:pPr>
        <w:tabs>
          <w:tab w:val="left" w:pos="4860"/>
        </w:tabs>
        <w:jc w:val="center"/>
        <w:rPr>
          <w:b/>
          <w:sz w:val="28"/>
          <w:u w:val="single"/>
        </w:rPr>
      </w:pPr>
      <w:r>
        <w:rPr>
          <w:b/>
          <w:sz w:val="28"/>
        </w:rPr>
        <w:t>VI. Методика расчета и источники информации о значениях целевых</w:t>
      </w:r>
      <w:r>
        <w:rPr>
          <w:sz w:val="28"/>
        </w:rPr>
        <w:t xml:space="preserve"> </w:t>
      </w:r>
      <w:r>
        <w:rPr>
          <w:b/>
          <w:sz w:val="28"/>
        </w:rPr>
        <w:t>показателей муниципальной программы, показателей структурных элементов</w:t>
      </w:r>
    </w:p>
    <w:p w14:paraId="321889D8" w14:textId="77777777" w:rsidR="009D2CDB" w:rsidRDefault="00000000">
      <w:pPr>
        <w:jc w:val="center"/>
      </w:pPr>
      <w:r>
        <w:rPr>
          <w:b/>
          <w:sz w:val="28"/>
        </w:rPr>
        <w:t xml:space="preserve">«Развитие системы образования Топкинского муниципального округа» </w:t>
      </w:r>
    </w:p>
    <w:p w14:paraId="726D02A0" w14:textId="77777777" w:rsidR="009D2CDB" w:rsidRDefault="00000000">
      <w:pPr>
        <w:jc w:val="center"/>
      </w:pPr>
      <w:r>
        <w:rPr>
          <w:b/>
          <w:sz w:val="28"/>
        </w:rPr>
        <w:t>на 2026-2028 годы»</w:t>
      </w:r>
    </w:p>
    <w:p w14:paraId="5B0AA830" w14:textId="77777777" w:rsidR="009D2CDB" w:rsidRDefault="00000000">
      <w:pPr>
        <w:tabs>
          <w:tab w:val="left" w:pos="4860"/>
        </w:tabs>
        <w:rPr>
          <w:b/>
        </w:rPr>
      </w:pPr>
      <w:r>
        <w:t> </w:t>
      </w:r>
    </w:p>
    <w:tbl>
      <w:tblPr>
        <w:tblW w:w="1365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14"/>
        <w:gridCol w:w="26"/>
        <w:gridCol w:w="8574"/>
        <w:gridCol w:w="2410"/>
        <w:gridCol w:w="2033"/>
      </w:tblGrid>
      <w:tr w:rsidR="009D2CDB" w14:paraId="1DB5174C" w14:textId="77777777">
        <w:tc>
          <w:tcPr>
            <w:tcW w:w="6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E32137" w14:textId="77777777" w:rsidR="009D2CDB" w:rsidRDefault="00000000">
            <w:pPr>
              <w:tabs>
                <w:tab w:val="left" w:pos="4860"/>
              </w:tabs>
              <w:rPr>
                <w:b/>
              </w:rPr>
            </w:pPr>
            <w:r>
              <w:rPr>
                <w:b/>
              </w:rPr>
              <w:t>N п/п</w:t>
            </w:r>
          </w:p>
        </w:tc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7E046A" w14:textId="77777777" w:rsidR="009D2CDB" w:rsidRDefault="00000000">
            <w:pPr>
              <w:tabs>
                <w:tab w:val="left" w:pos="4860"/>
              </w:tabs>
              <w:rPr>
                <w:b/>
              </w:rPr>
            </w:pPr>
            <w:r>
              <w:rPr>
                <w:b/>
              </w:rPr>
              <w:t>Наименование показателя, ед. измерения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7C0A48" w14:textId="77777777" w:rsidR="009D2CDB" w:rsidRDefault="00000000">
            <w:pPr>
              <w:tabs>
                <w:tab w:val="left" w:pos="4860"/>
              </w:tabs>
              <w:rPr>
                <w:b/>
              </w:rPr>
            </w:pPr>
            <w:r>
              <w:rPr>
                <w:b/>
              </w:rPr>
              <w:t>Расчет целевого показателя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359B4" w14:textId="77777777" w:rsidR="009D2CDB" w:rsidRDefault="00000000">
            <w:pPr>
              <w:tabs>
                <w:tab w:val="left" w:pos="4860"/>
              </w:tabs>
              <w:rPr>
                <w:b/>
              </w:rPr>
            </w:pPr>
            <w:r>
              <w:rPr>
                <w:b/>
              </w:rPr>
              <w:t>Источник получения информации о целевых показателях</w:t>
            </w:r>
          </w:p>
        </w:tc>
      </w:tr>
      <w:tr w:rsidR="009D2CDB" w14:paraId="507076D8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4B8E55" w14:textId="77777777" w:rsidR="009D2CDB" w:rsidRDefault="00000000">
            <w:pPr>
              <w:tabs>
                <w:tab w:val="left" w:pos="4860"/>
              </w:tabs>
            </w:pPr>
            <w:r>
              <w:t>1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A036E9" w14:textId="77777777" w:rsidR="009D2CDB" w:rsidRDefault="00000000">
            <w:pPr>
              <w:tabs>
                <w:tab w:val="left" w:pos="4860"/>
              </w:tabs>
            </w:pPr>
            <w:r>
              <w:t>2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674EED" w14:textId="77777777" w:rsidR="009D2CDB" w:rsidRDefault="00000000">
            <w:pPr>
              <w:tabs>
                <w:tab w:val="left" w:pos="4860"/>
              </w:tabs>
            </w:pPr>
            <w:r>
              <w:t>3</w:t>
            </w: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BC27A" w14:textId="77777777" w:rsidR="009D2CDB" w:rsidRDefault="00000000">
            <w:pPr>
              <w:tabs>
                <w:tab w:val="left" w:pos="4860"/>
              </w:tabs>
            </w:pPr>
            <w:r>
              <w:t>4</w:t>
            </w:r>
          </w:p>
        </w:tc>
      </w:tr>
      <w:tr w:rsidR="009D2CDB" w14:paraId="27D55590" w14:textId="77777777">
        <w:tc>
          <w:tcPr>
            <w:tcW w:w="1365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C22F9" w14:textId="77777777" w:rsidR="009D2CDB" w:rsidRDefault="009D2CDB">
            <w:pPr>
              <w:tabs>
                <w:tab w:val="left" w:pos="4860"/>
              </w:tabs>
              <w:rPr>
                <w:b/>
              </w:rPr>
            </w:pPr>
          </w:p>
          <w:p w14:paraId="6C267083" w14:textId="77777777" w:rsidR="009D2CDB" w:rsidRDefault="00000000">
            <w:pPr>
              <w:tabs>
                <w:tab w:val="left" w:pos="4860"/>
              </w:tabs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b/>
                <w:u w:val="single"/>
              </w:rPr>
              <w:t>«Развитие системы образования Топкинского муниципального округа» на 2026-2028 годы»</w:t>
            </w:r>
          </w:p>
          <w:p w14:paraId="19B74B6D" w14:textId="77777777" w:rsidR="009D2CDB" w:rsidRDefault="009D2CDB">
            <w:pPr>
              <w:tabs>
                <w:tab w:val="left" w:pos="4860"/>
              </w:tabs>
              <w:rPr>
                <w:b/>
              </w:rPr>
            </w:pPr>
          </w:p>
        </w:tc>
      </w:tr>
      <w:tr w:rsidR="009D2CDB" w14:paraId="5AF7E078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E403B4C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t>1.</w:t>
            </w:r>
          </w:p>
        </w:tc>
        <w:tc>
          <w:tcPr>
            <w:tcW w:w="1301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F9F1D" w14:textId="77777777" w:rsidR="009D2CDB" w:rsidRDefault="00000000">
            <w:pPr>
              <w:tabs>
                <w:tab w:val="left" w:pos="4860"/>
              </w:tabs>
              <w:jc w:val="center"/>
              <w:rPr>
                <w:b/>
              </w:rPr>
            </w:pPr>
            <w:r>
              <w:rPr>
                <w:b/>
              </w:rPr>
              <w:t>Подпрограмма «Развитие дошкольного образования»</w:t>
            </w:r>
          </w:p>
        </w:tc>
      </w:tr>
      <w:tr w:rsidR="009D2CDB" w14:paraId="497687EA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6B39A0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t>1.1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168EADC2" w14:textId="77777777" w:rsidR="009D2CDB" w:rsidRDefault="00000000">
            <w:pPr>
              <w:jc w:val="both"/>
            </w:pPr>
            <w:r>
              <w:t>Численность детей в возрасте от 3 до 7 лет, поставленных на учет для получения дошкольного образования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AC9E0D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849DD" w14:textId="77777777" w:rsidR="009D2CDB" w:rsidRDefault="00000000">
            <w:pPr>
              <w:tabs>
                <w:tab w:val="left" w:pos="4860"/>
              </w:tabs>
            </w:pPr>
            <w:r>
              <w:t>АИС ДОУ</w:t>
            </w:r>
          </w:p>
        </w:tc>
      </w:tr>
      <w:tr w:rsidR="009D2CDB" w14:paraId="4936F99F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48F3AC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t>1.2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00B8FB42" w14:textId="77777777" w:rsidR="009D2CDB" w:rsidRDefault="00000000">
            <w:pPr>
              <w:jc w:val="both"/>
            </w:pPr>
            <w:r>
              <w:t>Среднегодовая численность детей, получающих дошкольное образование в дошкольных образовательных организациях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8BCA6C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17AF6" w14:textId="77777777" w:rsidR="009D2CDB" w:rsidRDefault="00000000">
            <w:pPr>
              <w:tabs>
                <w:tab w:val="left" w:pos="4860"/>
              </w:tabs>
            </w:pPr>
            <w:r>
              <w:t>АИС ДОУ, 85-к</w:t>
            </w:r>
          </w:p>
        </w:tc>
      </w:tr>
      <w:tr w:rsidR="009D2CDB" w14:paraId="74020A87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1322D3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t>1.3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422BDF3B" w14:textId="77777777" w:rsidR="009D2CDB" w:rsidRDefault="00000000">
            <w:pPr>
              <w:jc w:val="both"/>
            </w:pPr>
            <w:r>
              <w:t>Охват дошкольным образованием детей в дошкольных образовательных учреждениях и дошкольной группе, организованной на базе общеобразовательной организации, от общей численности детей испытывающих потребность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1FA776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82937" w14:textId="77777777" w:rsidR="009D2CDB" w:rsidRDefault="00000000">
            <w:pPr>
              <w:tabs>
                <w:tab w:val="left" w:pos="4860"/>
              </w:tabs>
            </w:pPr>
            <w:r>
              <w:t>АИС ДОУ</w:t>
            </w:r>
          </w:p>
        </w:tc>
      </w:tr>
      <w:tr w:rsidR="009D2CDB" w14:paraId="25FF5F81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D5ADE4C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t>1.4</w:t>
            </w:r>
          </w:p>
        </w:tc>
        <w:tc>
          <w:tcPr>
            <w:tcW w:w="8574" w:type="dxa"/>
            <w:tcBorders>
              <w:left w:val="single" w:sz="4" w:space="0" w:color="000000"/>
              <w:bottom w:val="single" w:sz="2" w:space="0" w:color="000000"/>
            </w:tcBorders>
          </w:tcPr>
          <w:p w14:paraId="720EC9D2" w14:textId="77777777" w:rsidR="009D2CDB" w:rsidRDefault="00000000">
            <w:pPr>
              <w:jc w:val="both"/>
            </w:pPr>
            <w:r>
              <w:t>Доля детей в зданиях дошкольных образовательных организаций, не требующих капитального ремонта, от общей численности детей, посещающих дошкольные образовательные организации и дошкольной группе, организованной на базе общеобразовательной организации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6170AE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C9290" w14:textId="77777777" w:rsidR="009D2CDB" w:rsidRDefault="00000000">
            <w:pPr>
              <w:tabs>
                <w:tab w:val="left" w:pos="4860"/>
              </w:tabs>
            </w:pPr>
            <w:r>
              <w:t>85-к</w:t>
            </w:r>
          </w:p>
        </w:tc>
      </w:tr>
      <w:tr w:rsidR="009D2CDB" w14:paraId="4AD435C3" w14:textId="77777777">
        <w:tc>
          <w:tcPr>
            <w:tcW w:w="61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0FF8C63" w14:textId="77777777" w:rsidR="009D2CDB" w:rsidRDefault="00000000">
            <w:pPr>
              <w:jc w:val="center"/>
            </w:pPr>
            <w:r>
              <w:t>2</w:t>
            </w:r>
          </w:p>
        </w:tc>
        <w:tc>
          <w:tcPr>
            <w:tcW w:w="13043" w:type="dxa"/>
            <w:gridSpan w:val="4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6B9A3F7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Подпрограмма «Развитие школьного образования»</w:t>
            </w:r>
          </w:p>
        </w:tc>
      </w:tr>
      <w:tr w:rsidR="009D2CDB" w14:paraId="4641AE76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A1F5D92" w14:textId="77777777" w:rsidR="009D2CDB" w:rsidRDefault="00000000">
            <w:pPr>
              <w:jc w:val="center"/>
            </w:pPr>
            <w:r>
              <w:t>2.1.</w:t>
            </w:r>
          </w:p>
        </w:tc>
        <w:tc>
          <w:tcPr>
            <w:tcW w:w="8574" w:type="dxa"/>
            <w:tcBorders>
              <w:left w:val="single" w:sz="4" w:space="0" w:color="000000"/>
              <w:bottom w:val="single" w:sz="2" w:space="0" w:color="000000"/>
            </w:tcBorders>
          </w:tcPr>
          <w:p w14:paraId="30557AD0" w14:textId="77777777" w:rsidR="009D2CDB" w:rsidRDefault="00000000">
            <w:pPr>
              <w:jc w:val="both"/>
            </w:pPr>
            <w:r>
              <w:t>Численность обучающихся на начало учебного года, получающих общее образование в общеобразовательных организациях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A55500F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D28C4" w14:textId="77777777" w:rsidR="009D2CDB" w:rsidRDefault="00000000">
            <w:pPr>
              <w:tabs>
                <w:tab w:val="left" w:pos="4860"/>
              </w:tabs>
            </w:pPr>
            <w:r>
              <w:t>ОО-1</w:t>
            </w:r>
          </w:p>
        </w:tc>
      </w:tr>
      <w:tr w:rsidR="009D2CDB" w14:paraId="0F68EF66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0CEB4BD" w14:textId="77777777" w:rsidR="009D2CDB" w:rsidRDefault="00000000">
            <w:pPr>
              <w:jc w:val="center"/>
            </w:pPr>
            <w:r>
              <w:t>2.2.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74F8A8A0" w14:textId="77777777" w:rsidR="009D2CDB" w:rsidRDefault="00000000">
            <w:pPr>
              <w:jc w:val="both"/>
            </w:pPr>
            <w:r>
              <w:t>Среднегодовая численность обучающихся, получающих общее образование в общеобразовательных организациях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69E688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DB22B" w14:textId="77777777" w:rsidR="009D2CDB" w:rsidRDefault="00000000">
            <w:r>
              <w:t>ОО-1</w:t>
            </w:r>
          </w:p>
        </w:tc>
      </w:tr>
      <w:tr w:rsidR="009D2CDB" w14:paraId="0C8AB5DA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7B4C304" w14:textId="77777777" w:rsidR="009D2CDB" w:rsidRDefault="00000000">
            <w:pPr>
              <w:jc w:val="center"/>
            </w:pPr>
            <w:r>
              <w:t>2.3.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7CAA5BAC" w14:textId="77777777" w:rsidR="009D2CDB" w:rsidRDefault="00000000">
            <w:pPr>
              <w:jc w:val="both"/>
            </w:pPr>
            <w:r>
              <w:t>Доля выпускников общеобразовательных учреждений, сдавших ЕГЭ по русскому языку и математике, от общей численности выпускников, участвовавших в ЕГЭ по данным предметам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8BD2EA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7378B" w14:textId="77777777" w:rsidR="009D2CDB" w:rsidRDefault="00000000">
            <w:r>
              <w:t>ОО-1</w:t>
            </w:r>
          </w:p>
        </w:tc>
      </w:tr>
      <w:tr w:rsidR="009D2CDB" w14:paraId="773F9DFF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06F2451" w14:textId="77777777" w:rsidR="009D2CDB" w:rsidRDefault="00000000">
            <w:pPr>
              <w:jc w:val="center"/>
            </w:pPr>
            <w:r>
              <w:t>2.4.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02D11324" w14:textId="77777777" w:rsidR="009D2CDB" w:rsidRDefault="00000000">
            <w:pPr>
              <w:jc w:val="both"/>
            </w:pPr>
            <w:r>
              <w:t xml:space="preserve">Доля обучающихся, охваченных горячим питанием, от общей численности обучающихся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D80C25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6A688" w14:textId="77777777" w:rsidR="009D2CDB" w:rsidRDefault="00000000">
            <w:r>
              <w:t>ОО-1</w:t>
            </w:r>
          </w:p>
        </w:tc>
      </w:tr>
      <w:tr w:rsidR="009D2CDB" w14:paraId="0DBCFDB2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E9D43BC" w14:textId="77777777" w:rsidR="009D2CDB" w:rsidRDefault="00000000">
            <w:pPr>
              <w:jc w:val="center"/>
            </w:pPr>
            <w:r>
              <w:t>2.5.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523C6620" w14:textId="77777777" w:rsidR="009D2CDB" w:rsidRDefault="00000000">
            <w:pPr>
              <w:jc w:val="both"/>
            </w:pPr>
            <w:r>
              <w:t>Средняя наполняемость классов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26C9DD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B273C" w14:textId="77777777" w:rsidR="009D2CDB" w:rsidRDefault="00000000">
            <w:r>
              <w:t>ОО-1</w:t>
            </w:r>
          </w:p>
        </w:tc>
      </w:tr>
      <w:tr w:rsidR="009D2CDB" w14:paraId="66B3DA14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65D416D" w14:textId="77777777" w:rsidR="009D2CDB" w:rsidRDefault="00000000">
            <w:pPr>
              <w:jc w:val="center"/>
            </w:pPr>
            <w:r>
              <w:t>2.6.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62A3A912" w14:textId="77777777" w:rsidR="009D2CDB" w:rsidRDefault="00000000">
            <w:pPr>
              <w:jc w:val="both"/>
            </w:pPr>
            <w:r>
              <w:t>Количество обучающихся, приходящихся на одного учителя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99F367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B846C" w14:textId="77777777" w:rsidR="009D2CDB" w:rsidRDefault="00000000">
            <w:r>
              <w:t>ОО-1</w:t>
            </w:r>
          </w:p>
        </w:tc>
      </w:tr>
      <w:tr w:rsidR="009D2CDB" w14:paraId="63352649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CC22FF9" w14:textId="77777777" w:rsidR="009D2CDB" w:rsidRDefault="00000000">
            <w:pPr>
              <w:jc w:val="center"/>
            </w:pPr>
            <w:r>
              <w:t>2.7.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60B71CDA" w14:textId="77777777" w:rsidR="009D2CDB" w:rsidRDefault="00000000">
            <w:pPr>
              <w:jc w:val="both"/>
            </w:pPr>
            <w:r>
              <w:t>Доля обучающихся, занимающихся в первую смену в общеобразовательных организациях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DAB647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FAEE4" w14:textId="77777777" w:rsidR="009D2CDB" w:rsidRDefault="00000000">
            <w:r>
              <w:t>ОО-1</w:t>
            </w:r>
          </w:p>
        </w:tc>
      </w:tr>
      <w:tr w:rsidR="009D2CDB" w14:paraId="2B4BC2C3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90AA6F9" w14:textId="77777777" w:rsidR="009D2CDB" w:rsidRDefault="00000000">
            <w:pPr>
              <w:jc w:val="center"/>
            </w:pPr>
            <w:r>
              <w:t>2.8.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78B459DF" w14:textId="77777777" w:rsidR="009D2CDB" w:rsidRDefault="00000000">
            <w:pPr>
              <w:jc w:val="both"/>
            </w:pPr>
            <w:r>
              <w:t>Доля обучающихся в зданиях общеобразовательных учреждений, не требующих капитального ремонта, от общей численности обучающихся общеобразовательных организаций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E8C1CA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F2CF0" w14:textId="77777777" w:rsidR="009D2CDB" w:rsidRDefault="00000000">
            <w:pPr>
              <w:tabs>
                <w:tab w:val="left" w:pos="4860"/>
              </w:tabs>
            </w:pPr>
            <w:r>
              <w:t>ОО-2</w:t>
            </w:r>
          </w:p>
        </w:tc>
      </w:tr>
      <w:tr w:rsidR="009D2CDB" w14:paraId="00221A75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47B88EF" w14:textId="77777777" w:rsidR="009D2CDB" w:rsidRDefault="00000000">
            <w:pPr>
              <w:jc w:val="center"/>
            </w:pPr>
            <w:r>
              <w:t>2.9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62410759" w14:textId="77777777" w:rsidR="009D2CDB" w:rsidRDefault="00000000">
            <w:pPr>
              <w:jc w:val="both"/>
            </w:pPr>
            <w:r>
              <w:t>Доля обучающихся, охваченных организованными формами труда и отдыха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C3C8F4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140DC" w14:textId="77777777" w:rsidR="009D2CDB" w:rsidRDefault="00000000">
            <w:pPr>
              <w:tabs>
                <w:tab w:val="left" w:pos="4860"/>
              </w:tabs>
            </w:pPr>
            <w:r>
              <w:t>База данных АИС Школа 2.0</w:t>
            </w:r>
          </w:p>
        </w:tc>
      </w:tr>
      <w:tr w:rsidR="009D2CDB" w14:paraId="1AA156B0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75DA883" w14:textId="77777777" w:rsidR="009D2CDB" w:rsidRDefault="00000000">
            <w:pPr>
              <w:widowControl w:val="0"/>
              <w:jc w:val="center"/>
            </w:pPr>
            <w:r>
              <w:t>2.10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1F16714D" w14:textId="77777777" w:rsidR="009D2CDB" w:rsidRDefault="00000000">
            <w:pPr>
              <w:widowControl w:val="0"/>
            </w:pPr>
            <w: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055251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3C1DE" w14:textId="77777777" w:rsidR="009D2CDB" w:rsidRDefault="00000000">
            <w:pPr>
              <w:tabs>
                <w:tab w:val="left" w:pos="4860"/>
              </w:tabs>
            </w:pPr>
            <w:r>
              <w:t>ОО-1</w:t>
            </w:r>
          </w:p>
        </w:tc>
      </w:tr>
      <w:tr w:rsidR="009D2CDB" w14:paraId="6309C6A5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876D23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t>3</w:t>
            </w:r>
          </w:p>
        </w:tc>
        <w:tc>
          <w:tcPr>
            <w:tcW w:w="1301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2B153" w14:textId="77777777" w:rsidR="009D2CDB" w:rsidRDefault="00000000">
            <w:pPr>
              <w:tabs>
                <w:tab w:val="left" w:pos="4860"/>
              </w:tabs>
              <w:jc w:val="center"/>
              <w:rPr>
                <w:b/>
              </w:rPr>
            </w:pPr>
            <w:r>
              <w:rPr>
                <w:b/>
              </w:rPr>
              <w:t>Подпрограмма «Развитие дополнительного образования»</w:t>
            </w:r>
          </w:p>
        </w:tc>
      </w:tr>
      <w:tr w:rsidR="009D2CDB" w14:paraId="1B725605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9168DC6" w14:textId="77777777" w:rsidR="009D2CDB" w:rsidRDefault="00000000">
            <w:pPr>
              <w:jc w:val="center"/>
            </w:pPr>
            <w:r>
              <w:t>3.1.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414992A3" w14:textId="77777777" w:rsidR="009D2CDB" w:rsidRDefault="00000000">
            <w:pPr>
              <w:jc w:val="both"/>
            </w:pPr>
            <w:r>
              <w:t>Численность обучающихся, получающих дополнительное образование в образовательных организациях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E8B4969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C24F4" w14:textId="77777777" w:rsidR="009D2CDB" w:rsidRDefault="00000000">
            <w:pPr>
              <w:tabs>
                <w:tab w:val="left" w:pos="4860"/>
              </w:tabs>
            </w:pPr>
            <w:r>
              <w:t>1-ДО</w:t>
            </w:r>
          </w:p>
        </w:tc>
      </w:tr>
      <w:tr w:rsidR="009D2CDB" w14:paraId="10645690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C5ACC32" w14:textId="77777777" w:rsidR="009D2CDB" w:rsidRDefault="00000000">
            <w:pPr>
              <w:jc w:val="center"/>
            </w:pPr>
            <w:r>
              <w:t>3.2.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125858FF" w14:textId="77777777" w:rsidR="009D2CDB" w:rsidRDefault="00000000">
            <w:pPr>
              <w:jc w:val="both"/>
            </w:pPr>
            <w:r>
              <w:t>Среднегодовая численность обучающихся, получающих дополнительное образование в образовательных организациях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5ADAA8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4113" w14:textId="77777777" w:rsidR="009D2CDB" w:rsidRDefault="00000000">
            <w:r>
              <w:t>1-ДО</w:t>
            </w:r>
          </w:p>
        </w:tc>
      </w:tr>
      <w:tr w:rsidR="009D2CDB" w14:paraId="62471863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45991EC" w14:textId="77777777" w:rsidR="009D2CDB" w:rsidRDefault="00000000">
            <w:pPr>
              <w:jc w:val="center"/>
            </w:pPr>
            <w:r>
              <w:t>3.3.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2B40131B" w14:textId="77777777" w:rsidR="009D2CDB" w:rsidRDefault="00000000">
            <w:pPr>
              <w:jc w:val="both"/>
            </w:pPr>
            <w:r>
              <w:t>Количество программ дополнительного образования детей технической направленности, реализуемых в образовательных организациях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29BCC3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B6964" w14:textId="77777777" w:rsidR="009D2CDB" w:rsidRDefault="00000000">
            <w:r>
              <w:t>1-ДО</w:t>
            </w:r>
          </w:p>
        </w:tc>
      </w:tr>
      <w:tr w:rsidR="009D2CDB" w14:paraId="6789FD53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C7F7FDB" w14:textId="77777777" w:rsidR="009D2CDB" w:rsidRDefault="00000000">
            <w:pPr>
              <w:jc w:val="center"/>
            </w:pPr>
            <w:r>
              <w:t>3.4.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2258D1FF" w14:textId="77777777" w:rsidR="009D2CDB" w:rsidRDefault="00000000">
            <w:pPr>
              <w:widowControl w:val="0"/>
              <w:jc w:val="both"/>
            </w:pPr>
            <w:r>
              <w:t>Удельный вес численности обучающихся по программам общего образования, участвующих в олимпиадах и конкурсах различного уровня, в общей численности обучающихся по программам общего образования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7CEA85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DC3B7" w14:textId="77777777" w:rsidR="009D2CDB" w:rsidRDefault="00000000">
            <w:r>
              <w:t>1-ДО</w:t>
            </w:r>
          </w:p>
        </w:tc>
      </w:tr>
      <w:tr w:rsidR="009D2CDB" w14:paraId="22EBB8DF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3C83BAF" w14:textId="77777777" w:rsidR="009D2CDB" w:rsidRDefault="00000000">
            <w:pPr>
              <w:jc w:val="center"/>
            </w:pPr>
            <w:r>
              <w:t>3.5.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23A67CF2" w14:textId="77777777" w:rsidR="009D2CDB" w:rsidRDefault="00000000">
            <w:pPr>
              <w:jc w:val="both"/>
            </w:pPr>
            <w:r>
              <w:t>Доля обучающихся в зданиях организаций дополнительного образования детей, не требующих капитального ремонта, от общей численности обучающихся организаций дополнительного образования детей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14179F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B0215" w14:textId="77777777" w:rsidR="009D2CDB" w:rsidRDefault="00000000">
            <w:r>
              <w:t>1-ДО</w:t>
            </w:r>
          </w:p>
        </w:tc>
      </w:tr>
      <w:tr w:rsidR="009D2CDB" w14:paraId="11331953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20034D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t>4.</w:t>
            </w:r>
          </w:p>
        </w:tc>
        <w:tc>
          <w:tcPr>
            <w:tcW w:w="1301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B74F8" w14:textId="77777777" w:rsidR="009D2CDB" w:rsidRDefault="00000000">
            <w:pPr>
              <w:tabs>
                <w:tab w:val="left" w:pos="4860"/>
              </w:tabs>
              <w:jc w:val="center"/>
              <w:rPr>
                <w:b/>
              </w:rPr>
            </w:pPr>
            <w:r>
              <w:rPr>
                <w:b/>
              </w:rPr>
              <w:t>Подпрограмма «Воспитание и устройство детей-сирот и детей, оставшихся без попечения родителей»</w:t>
            </w:r>
          </w:p>
        </w:tc>
      </w:tr>
      <w:tr w:rsidR="009D2CDB" w14:paraId="65254E4A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05F46B6" w14:textId="77777777" w:rsidR="009D2CDB" w:rsidRDefault="00000000">
            <w:pPr>
              <w:jc w:val="center"/>
            </w:pPr>
            <w:r>
              <w:t>4.1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1228B1DA" w14:textId="77777777" w:rsidR="009D2CDB" w:rsidRDefault="00000000">
            <w:pPr>
              <w:jc w:val="both"/>
            </w:pPr>
            <w:r>
              <w:t>Количество детей-сирот и детей, оставшихся без попечения родителей в округе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E3BA3E1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AC49C" w14:textId="77777777" w:rsidR="009D2CDB" w:rsidRDefault="00000000">
            <w:pPr>
              <w:tabs>
                <w:tab w:val="left" w:pos="4860"/>
              </w:tabs>
            </w:pPr>
            <w:r>
              <w:t>Анализ работы системы образования, публичный доклад</w:t>
            </w:r>
          </w:p>
        </w:tc>
      </w:tr>
      <w:tr w:rsidR="009D2CDB" w14:paraId="42711683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33960DF" w14:textId="77777777" w:rsidR="009D2CDB" w:rsidRDefault="00000000">
            <w:pPr>
              <w:jc w:val="center"/>
            </w:pPr>
            <w:r>
              <w:t>4.2.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2B462BBF" w14:textId="77777777" w:rsidR="009D2CDB" w:rsidRDefault="00000000">
            <w:pPr>
              <w:jc w:val="both"/>
            </w:pPr>
            <w:r>
              <w:t>Доля детей-сирот и детей, оставшихся без попечения родителей, от общего числа детей в возрасте 0-18 лет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E0904F8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07BFA" w14:textId="77777777" w:rsidR="009D2CDB" w:rsidRDefault="00000000">
            <w:pPr>
              <w:tabs>
                <w:tab w:val="left" w:pos="4860"/>
              </w:tabs>
            </w:pPr>
            <w:r>
              <w:t>Анализ работы системы образования, публичный доклад</w:t>
            </w:r>
          </w:p>
        </w:tc>
      </w:tr>
      <w:tr w:rsidR="009D2CDB" w14:paraId="4B6C76ED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77980A0" w14:textId="77777777" w:rsidR="009D2CDB" w:rsidRDefault="00000000">
            <w:pPr>
              <w:jc w:val="center"/>
            </w:pPr>
            <w:r>
              <w:t>4.3.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5B483637" w14:textId="77777777" w:rsidR="009D2CDB" w:rsidRDefault="00000000">
            <w:pPr>
              <w:jc w:val="both"/>
            </w:pPr>
            <w:r>
              <w:t>Доля детей-сирот и детей, оставшихся без попечения родителей, переданных на воспитание в приёмные семьи, под опеку и т.п. родственникам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54CFBE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29E36" w14:textId="77777777" w:rsidR="009D2CDB" w:rsidRDefault="00000000">
            <w:pPr>
              <w:tabs>
                <w:tab w:val="left" w:pos="4860"/>
              </w:tabs>
            </w:pPr>
            <w:r>
              <w:t>Анализ работы системы образования, публичный доклад</w:t>
            </w:r>
          </w:p>
        </w:tc>
      </w:tr>
      <w:tr w:rsidR="009D2CDB" w14:paraId="6E40EE0B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1B3EDD" w14:textId="77777777" w:rsidR="009D2CDB" w:rsidRDefault="00000000">
            <w:pPr>
              <w:tabs>
                <w:tab w:val="left" w:pos="4860"/>
              </w:tabs>
              <w:jc w:val="center"/>
            </w:pPr>
            <w:r>
              <w:lastRenderedPageBreak/>
              <w:t>5.</w:t>
            </w:r>
          </w:p>
        </w:tc>
        <w:tc>
          <w:tcPr>
            <w:tcW w:w="1301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752D0" w14:textId="77777777" w:rsidR="009D2CDB" w:rsidRDefault="00000000">
            <w:pPr>
              <w:tabs>
                <w:tab w:val="left" w:pos="4860"/>
              </w:tabs>
              <w:jc w:val="center"/>
              <w:rPr>
                <w:b/>
              </w:rPr>
            </w:pPr>
            <w:r>
              <w:rPr>
                <w:b/>
              </w:rPr>
              <w:t>Подпрограмма «Профилактика правонарушений несовершеннолетних»</w:t>
            </w:r>
          </w:p>
        </w:tc>
      </w:tr>
      <w:tr w:rsidR="009D2CDB" w14:paraId="17F5CFD9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BF91F32" w14:textId="77777777" w:rsidR="009D2CDB" w:rsidRDefault="00000000">
            <w:pPr>
              <w:jc w:val="center"/>
            </w:pPr>
            <w:r>
              <w:t>5.1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2F2E9D1A" w14:textId="77777777" w:rsidR="009D2CDB" w:rsidRDefault="00000000">
            <w:pPr>
              <w:jc w:val="both"/>
            </w:pPr>
            <w:r>
              <w:t>Количество учащихся, состоящих на учёте в ОПДН округа</w:t>
            </w:r>
          </w:p>
          <w:p w14:paraId="2A4DC36A" w14:textId="77777777" w:rsidR="009D2CDB" w:rsidRDefault="009D2CDB">
            <w:pPr>
              <w:jc w:val="both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4E929A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AD04C" w14:textId="77777777" w:rsidR="009D2CDB" w:rsidRDefault="00000000">
            <w:pPr>
              <w:tabs>
                <w:tab w:val="left" w:pos="4860"/>
              </w:tabs>
            </w:pPr>
            <w:r>
              <w:t>База данных АИС Школа 2.0</w:t>
            </w:r>
          </w:p>
        </w:tc>
      </w:tr>
      <w:tr w:rsidR="009D2CDB" w14:paraId="7D1B6D49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C33824F" w14:textId="77777777" w:rsidR="009D2CDB" w:rsidRDefault="00000000">
            <w:pPr>
              <w:jc w:val="center"/>
            </w:pPr>
            <w:r>
              <w:t>5.2.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6F1AFFAA" w14:textId="77777777" w:rsidR="009D2CDB" w:rsidRDefault="00000000">
            <w:pPr>
              <w:jc w:val="both"/>
            </w:pPr>
            <w:r>
              <w:t>Количество учащихся, состоящих на внутришкольном учёте:</w:t>
            </w:r>
          </w:p>
          <w:p w14:paraId="79CF1D55" w14:textId="77777777" w:rsidR="009D2CDB" w:rsidRDefault="009D2CDB"/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A53A65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DF98C" w14:textId="77777777" w:rsidR="009D2CDB" w:rsidRDefault="00000000">
            <w:r>
              <w:t>База данных АИС Школа 2.0</w:t>
            </w:r>
          </w:p>
        </w:tc>
      </w:tr>
      <w:tr w:rsidR="009D2CDB" w14:paraId="744B9146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203C8C6C" w14:textId="77777777" w:rsidR="009D2CDB" w:rsidRDefault="00000000">
            <w:pPr>
              <w:jc w:val="center"/>
            </w:pPr>
            <w:r>
              <w:t>5.3.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4DE3CB4C" w14:textId="77777777" w:rsidR="009D2CDB" w:rsidRDefault="00000000">
            <w:r>
              <w:t>Доля учащихся, состоящих на учёте, за которыми закреплён наставник:</w:t>
            </w:r>
          </w:p>
          <w:p w14:paraId="36FB0810" w14:textId="77777777" w:rsidR="009D2CDB" w:rsidRDefault="009D2CDB">
            <w:pPr>
              <w:jc w:val="both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712567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4C739" w14:textId="77777777" w:rsidR="009D2CDB" w:rsidRDefault="00000000">
            <w:r>
              <w:t>База данных АИС Школа 2.0</w:t>
            </w:r>
          </w:p>
        </w:tc>
      </w:tr>
      <w:tr w:rsidR="009D2CDB" w14:paraId="48C83728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21113C8" w14:textId="77777777" w:rsidR="009D2CDB" w:rsidRDefault="00000000">
            <w:pPr>
              <w:jc w:val="center"/>
            </w:pPr>
            <w:r>
              <w:t>6.</w:t>
            </w:r>
          </w:p>
        </w:tc>
        <w:tc>
          <w:tcPr>
            <w:tcW w:w="1301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0A21E" w14:textId="77777777" w:rsidR="009D2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Подпрограмма «Управление качеством образования»</w:t>
            </w:r>
          </w:p>
        </w:tc>
      </w:tr>
      <w:tr w:rsidR="009D2CDB" w14:paraId="6CFD2574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3F8E6B4" w14:textId="77777777" w:rsidR="009D2CDB" w:rsidRDefault="00000000">
            <w:pPr>
              <w:jc w:val="center"/>
            </w:pPr>
            <w:r>
              <w:t>6.1.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3EB753D1" w14:textId="77777777" w:rsidR="009D2CDB" w:rsidRDefault="00000000">
            <w:r>
              <w:t>Доля общеобразовательных организаций, охваченных мероприятиями по повышению качества образования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175D42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168C6" w14:textId="77777777" w:rsidR="009D2CDB" w:rsidRDefault="00000000">
            <w:pPr>
              <w:tabs>
                <w:tab w:val="left" w:pos="4860"/>
              </w:tabs>
            </w:pPr>
            <w:r>
              <w:t>Анализ работы системы образования, публичный доклад</w:t>
            </w:r>
          </w:p>
        </w:tc>
      </w:tr>
      <w:tr w:rsidR="009D2CDB" w14:paraId="02F704B9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692D5D1" w14:textId="77777777" w:rsidR="009D2CDB" w:rsidRDefault="00000000">
            <w:pPr>
              <w:jc w:val="center"/>
            </w:pPr>
            <w:r>
              <w:t>6.2.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0A218460" w14:textId="77777777" w:rsidR="009D2CDB" w:rsidRDefault="00000000">
            <w:r>
              <w:t>Доля школ, принявших участие в мероприятиях по повышению показателей мотивирующего мониторинга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E01B5C" w14:textId="77777777" w:rsidR="009D2CDB" w:rsidRDefault="009D2CDB">
            <w:pPr>
              <w:tabs>
                <w:tab w:val="left" w:pos="4860"/>
              </w:tabs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67303" w14:textId="77777777" w:rsidR="009D2CDB" w:rsidRDefault="00000000">
            <w:pPr>
              <w:tabs>
                <w:tab w:val="left" w:pos="4860"/>
              </w:tabs>
            </w:pPr>
            <w:r>
              <w:t>Анализ работы системы образования, публичный доклад</w:t>
            </w:r>
          </w:p>
        </w:tc>
      </w:tr>
      <w:tr w:rsidR="009D2CDB" w14:paraId="59D52890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97CDD62" w14:textId="77777777" w:rsidR="009D2CDB" w:rsidRDefault="00000000">
            <w:pPr>
              <w:jc w:val="center"/>
            </w:pPr>
            <w:r>
              <w:t>6.3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2645F0F1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ПК в ДОУ, переведённых на отечественное ПО</w:t>
            </w:r>
          </w:p>
          <w:p w14:paraId="64390D17" w14:textId="77777777" w:rsidR="009D2CDB" w:rsidRDefault="009D2CDB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B80664" w14:textId="77777777" w:rsidR="009D2CDB" w:rsidRDefault="009D2CDB">
            <w:pPr>
              <w:tabs>
                <w:tab w:val="left" w:pos="4860"/>
              </w:tabs>
              <w:rPr>
                <w:rFonts w:ascii="Liberation Serif" w:hAnsi="Liberation Serif"/>
              </w:rPr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A1EC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в Минцифры</w:t>
            </w:r>
          </w:p>
          <w:p w14:paraId="13DB2989" w14:textId="77777777" w:rsidR="009D2CDB" w:rsidRDefault="009D2CDB">
            <w:pPr>
              <w:tabs>
                <w:tab w:val="left" w:pos="4860"/>
              </w:tabs>
              <w:rPr>
                <w:rFonts w:ascii="Liberation Serif" w:hAnsi="Liberation Serif"/>
              </w:rPr>
            </w:pPr>
          </w:p>
        </w:tc>
      </w:tr>
      <w:tr w:rsidR="009D2CDB" w14:paraId="598215F1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181F434" w14:textId="77777777" w:rsidR="009D2CDB" w:rsidRDefault="00000000">
            <w:pPr>
              <w:jc w:val="center"/>
            </w:pPr>
            <w:r>
              <w:t>6.4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824B34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ПК в ОУ, переведённых на отечественное ПО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8BDB57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A5D1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в Минцифры</w:t>
            </w:r>
          </w:p>
        </w:tc>
      </w:tr>
      <w:tr w:rsidR="009D2CDB" w14:paraId="47D58BE0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E90AF8A" w14:textId="77777777" w:rsidR="009D2CDB" w:rsidRDefault="00000000">
            <w:pPr>
              <w:jc w:val="center"/>
            </w:pPr>
            <w:r>
              <w:t>6.5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AB3E0A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педагогов, использующих отечественные мессенджеры в своей деятельности, в том числе при организации ДО</w:t>
            </w:r>
          </w:p>
          <w:p w14:paraId="2777D7AE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9A0414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B5340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Министерства образования Кузбасса</w:t>
            </w:r>
          </w:p>
        </w:tc>
      </w:tr>
      <w:tr w:rsidR="009D2CDB" w14:paraId="34FE3951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663F11B" w14:textId="77777777" w:rsidR="009D2CDB" w:rsidRDefault="00000000">
            <w:pPr>
              <w:jc w:val="center"/>
            </w:pPr>
            <w:r>
              <w:t>6.6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</w:tcPr>
          <w:p w14:paraId="232585C2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активных пользователей «Сферум», «Макс» и т.п. В общей численности педагогов, использующих отечественные мессенджеры в своей деятельности</w:t>
            </w:r>
          </w:p>
          <w:p w14:paraId="71891AFF" w14:textId="77777777" w:rsidR="009D2CDB" w:rsidRDefault="009D2CDB">
            <w:pPr>
              <w:rPr>
                <w:rFonts w:ascii="Liberation Serif" w:hAnsi="Liberation Serif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DD9954" w14:textId="77777777" w:rsidR="009D2CDB" w:rsidRDefault="009D2CDB">
            <w:pPr>
              <w:tabs>
                <w:tab w:val="left" w:pos="4860"/>
              </w:tabs>
              <w:rPr>
                <w:rFonts w:ascii="Liberation Serif" w:hAnsi="Liberation Serif"/>
              </w:rPr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00C8C" w14:textId="77777777" w:rsidR="009D2CDB" w:rsidRDefault="00000000">
            <w:pPr>
              <w:tabs>
                <w:tab w:val="left" w:pos="486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Отчёт Министерства образования Кузбасса</w:t>
            </w:r>
          </w:p>
        </w:tc>
      </w:tr>
      <w:tr w:rsidR="009D2CDB" w14:paraId="2B0F6CE8" w14:textId="77777777">
        <w:tc>
          <w:tcPr>
            <w:tcW w:w="6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7E9A5D4" w14:textId="77777777" w:rsidR="009D2CDB" w:rsidRDefault="00000000">
            <w:pPr>
              <w:jc w:val="center"/>
            </w:pPr>
            <w:r>
              <w:t>6.7</w:t>
            </w:r>
          </w:p>
        </w:tc>
        <w:tc>
          <w:tcPr>
            <w:tcW w:w="85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8B81D7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экзаменов (ОГЭ, ЕГЭ), охваченных общественным наблюдением , в общей численности экзаменов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010E69" w14:textId="77777777" w:rsidR="009D2CDB" w:rsidRDefault="009D2CDB">
            <w:pPr>
              <w:pStyle w:val="1a"/>
              <w:widowControl/>
              <w:rPr>
                <w:rFonts w:ascii="Liberation Serif" w:hAnsi="Liberation Serif"/>
              </w:rPr>
            </w:pPr>
          </w:p>
        </w:tc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2D558" w14:textId="77777777" w:rsidR="009D2CDB" w:rsidRDefault="00000000">
            <w:pPr>
              <w:pStyle w:val="1a"/>
              <w:widowControl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Публичный доклад, анализ работы</w:t>
            </w:r>
          </w:p>
        </w:tc>
      </w:tr>
    </w:tbl>
    <w:p w14:paraId="09D1D541" w14:textId="77777777" w:rsidR="009D2CDB" w:rsidRDefault="009D2CDB">
      <w:pPr>
        <w:tabs>
          <w:tab w:val="left" w:pos="4860"/>
        </w:tabs>
      </w:pPr>
    </w:p>
    <w:sectPr w:rsidR="009D2CDB">
      <w:headerReference w:type="default" r:id="rId13"/>
      <w:headerReference w:type="first" r:id="rId14"/>
      <w:pgSz w:w="16838" w:h="11906" w:orient="landscape"/>
      <w:pgMar w:top="1701" w:right="777" w:bottom="1418" w:left="1134" w:header="72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C495" w14:textId="77777777" w:rsidR="008A0151" w:rsidRDefault="008A0151">
      <w:r>
        <w:separator/>
      </w:r>
    </w:p>
  </w:endnote>
  <w:endnote w:type="continuationSeparator" w:id="0">
    <w:p w14:paraId="33916FA8" w14:textId="77777777" w:rsidR="008A0151" w:rsidRDefault="008A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XO Thames"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F6E8" w14:textId="77777777" w:rsidR="008A0151" w:rsidRDefault="008A0151">
      <w:r>
        <w:separator/>
      </w:r>
    </w:p>
  </w:footnote>
  <w:footnote w:type="continuationSeparator" w:id="0">
    <w:p w14:paraId="7E9F1EFC" w14:textId="77777777" w:rsidR="008A0151" w:rsidRDefault="008A0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C881" w14:textId="77777777" w:rsidR="009D2CDB" w:rsidRDefault="009D2CD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665C6" w14:textId="29FAB8E7" w:rsidR="009D2CDB" w:rsidRDefault="007244CD">
    <w:pPr>
      <w:pStyle w:val="af1"/>
    </w:pPr>
    <w:r>
      <w:rPr>
        <w:noProof/>
      </w:rPr>
      <w:pict w14:anchorId="219F0951">
        <v:rect id="Врезка2" o:spid="_x0000_s1034" style="position:absolute;margin-left:0;margin-top:.05pt;width:10.05pt;height:11.55pt;z-index:-25166233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" o:allowincell="f" filled="f" stroked="f" strokeweight="0">
          <v:textbox inset="0,0,0,0">
            <w:txbxContent>
              <w:p w14:paraId="7C8B56A8" w14:textId="77777777" w:rsidR="009D2CDB" w:rsidRDefault="009D2CDB">
                <w:pPr>
                  <w:pStyle w:val="45"/>
                </w:pPr>
              </w:p>
            </w:txbxContent>
          </v:textbox>
          <w10:wrap type="square" anchorx="margin"/>
        </v:rect>
      </w:pict>
    </w:r>
    <w:r w:rsidR="00000000">
      <w:pict w14:anchorId="533ED6D7">
        <v:shape id="shape_0" o:spid="_x0000_s1028" style="position:absolute;margin-left:0;margin-top:.05pt;width:9.3pt;height:10.95pt;z-index:251658240;mso-wrap-style:none;mso-position-horizontal:center;mso-position-horizontal-relative:margin;v-text-anchor:middle" coordsize="330,388" o:allowincell="f" path="m,l,387r329,l329,,,e" stroked="f" strokecolor="#3465a4">
          <v:fill color2="black" o:detectmouseclick="t"/>
          <v:textbox>
            <w:txbxContent>
              <w:p w14:paraId="73C33756" w14:textId="77777777" w:rsidR="009D2CDB" w:rsidRDefault="009D2CDB">
                <w:pPr>
                  <w:pStyle w:val="af1"/>
                </w:pPr>
              </w:p>
            </w:txbxContent>
          </v:textbox>
          <w10:wrap type="square" anchorx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8019" w14:textId="1EF53574" w:rsidR="009D2CDB" w:rsidRDefault="007244CD">
    <w:pPr>
      <w:pStyle w:val="af1"/>
    </w:pPr>
    <w:r>
      <w:rPr>
        <w:noProof/>
      </w:rPr>
      <w:pict w14:anchorId="453537FA">
        <v:rect id="_x0000_s1033" style="position:absolute;margin-left:0;margin-top:.05pt;width:10.05pt;height:11.55pt;z-index:-2516613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" o:allowincell="f" filled="f" stroked="f" strokeweight="0">
          <v:textbox inset="0,0,0,0">
            <w:txbxContent>
              <w:p w14:paraId="55135006" w14:textId="77777777" w:rsidR="009D2CDB" w:rsidRDefault="009D2CDB">
                <w:pPr>
                  <w:pStyle w:val="45"/>
                </w:pPr>
              </w:p>
            </w:txbxContent>
          </v:textbox>
          <w10:wrap type="square" anchorx="margin"/>
        </v:rect>
      </w:pict>
    </w:r>
    <w:r w:rsidR="00000000">
      <w:pict w14:anchorId="6431CD4B">
        <v:shape id="_x0000_s1027" style="position:absolute;margin-left:0;margin-top:.05pt;width:9.3pt;height:10.95pt;z-index:251659264;mso-wrap-style:none;mso-position-horizontal:center;mso-position-horizontal-relative:margin;v-text-anchor:middle" coordsize="330,388" o:allowincell="f" path="m,l,387r329,l329,,,e" stroked="f" strokecolor="#3465a4">
          <v:fill color2="black" o:detectmouseclick="t"/>
          <v:textbox>
            <w:txbxContent>
              <w:p w14:paraId="39333111" w14:textId="77777777" w:rsidR="009D2CDB" w:rsidRDefault="009D2CDB">
                <w:pPr>
                  <w:pStyle w:val="af1"/>
                </w:pPr>
              </w:p>
            </w:txbxContent>
          </v:textbox>
          <w10:wrap type="square" anchorx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A43C" w14:textId="77F12FF7" w:rsidR="009D2CDB" w:rsidRDefault="007244CD">
    <w:pPr>
      <w:pStyle w:val="af1"/>
    </w:pPr>
    <w:r>
      <w:rPr>
        <w:noProof/>
      </w:rPr>
      <w:pict w14:anchorId="087D7EED">
        <v:rect id="Врезка6" o:spid="_x0000_s1032" style="position:absolute;margin-left:0;margin-top:.05pt;width:10.05pt;height:11.55pt;z-index:-25166028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" o:allowincell="f" filled="f" stroked="f" strokeweight="0">
          <v:textbox inset="0,0,0,0">
            <w:txbxContent>
              <w:p w14:paraId="7864FD72" w14:textId="77777777" w:rsidR="009D2CDB" w:rsidRDefault="00000000">
                <w:pPr>
                  <w:pStyle w:val="45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  <w:r w:rsidR="00000000">
      <w:pict w14:anchorId="34AA9E24">
        <v:shape id="Фигура2" o:spid="_x0000_s1026" style="position:absolute;margin-left:0;margin-top:.05pt;width:9.35pt;height:11pt;z-index:251660288;mso-wrap-style:none;mso-position-horizontal:center;mso-position-horizontal-relative:margin;v-text-anchor:middle" coordsize="333,390" o:allowincell="f" path="m,l,389r332,l332,,,e" stroked="f" strokecolor="#3465a4">
          <v:fill color2="black" o:detectmouseclick="t"/>
          <w10:wrap type="square" anchorx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6B8A" w14:textId="77777777" w:rsidR="009D2CDB" w:rsidRDefault="009D2CD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F613" w14:textId="2C9E9AD0" w:rsidR="009D2CDB" w:rsidRDefault="00000000">
    <w:pPr>
      <w:pStyle w:val="af1"/>
    </w:pPr>
    <w:r>
      <w:pict w14:anchorId="10819124">
        <v:shape id="Фигура3" o:spid="_x0000_s1025" style="position:absolute;margin-left:0;margin-top:.05pt;width:9.45pt;height:11pt;z-index:251661312;mso-wrap-style:none;mso-position-horizontal:center;mso-position-horizontal-relative:margin;v-text-anchor:middle" coordsize="335,390" o:allowincell="f" path="m,l,389r334,l334,,,e" stroked="f" strokecolor="#3465a4">
          <v:fill color2="black" o:detectmouseclick="t"/>
          <w10:wrap type="square" anchorx="margin"/>
        </v:shape>
      </w:pict>
    </w:r>
    <w:r w:rsidR="007244CD">
      <w:rPr>
        <w:noProof/>
      </w:rPr>
      <w:pict w14:anchorId="0EE41F05">
        <v:rect id="Врезка8" o:spid="_x0000_s1031" style="position:absolute;margin-left:0;margin-top:.05pt;width:10.05pt;height:11.55pt;z-index:-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" o:allowincell="f" filled="f" stroked="f" strokeweight="0">
          <v:textbox inset="0,0,0,0">
            <w:txbxContent>
              <w:p w14:paraId="452146B2" w14:textId="77777777" w:rsidR="009D2CDB" w:rsidRDefault="00000000">
                <w:pPr>
                  <w:pStyle w:val="45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47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5D23" w14:textId="77777777" w:rsidR="009D2CDB" w:rsidRDefault="009D2C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00A14"/>
    <w:multiLevelType w:val="multilevel"/>
    <w:tmpl w:val="BECE58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D403D1A"/>
    <w:multiLevelType w:val="multilevel"/>
    <w:tmpl w:val="DD7C745E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CA2476E"/>
    <w:multiLevelType w:val="multilevel"/>
    <w:tmpl w:val="388E13D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01988131">
    <w:abstractNumId w:val="1"/>
  </w:num>
  <w:num w:numId="2" w16cid:durableId="1193422878">
    <w:abstractNumId w:val="2"/>
  </w:num>
  <w:num w:numId="3" w16cid:durableId="35523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2CDB"/>
    <w:rsid w:val="000F70DE"/>
    <w:rsid w:val="007244CD"/>
    <w:rsid w:val="008A0151"/>
    <w:rsid w:val="009A3918"/>
    <w:rsid w:val="009D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C69C5"/>
  <w15:docId w15:val="{F0CBCBA3-06A3-4863-9242-E560E063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4z0">
    <w:name w:val="WW8Num14z0"/>
    <w:link w:val="WW8Num14z01"/>
    <w:qFormat/>
    <w:rPr>
      <w:rFonts w:ascii="Symbol" w:hAnsi="Symbol"/>
    </w:rPr>
  </w:style>
  <w:style w:type="character" w:customStyle="1" w:styleId="WW8Num8z2">
    <w:name w:val="WW8Num8z2"/>
    <w:link w:val="WW8Num8z21"/>
    <w:qFormat/>
    <w:rPr>
      <w:rFonts w:ascii="Wingdings" w:hAnsi="Wingdings"/>
    </w:rPr>
  </w:style>
  <w:style w:type="character" w:customStyle="1" w:styleId="Textbody">
    <w:name w:val="Text body"/>
    <w:qFormat/>
    <w:rPr>
      <w:sz w:val="28"/>
    </w:rPr>
  </w:style>
  <w:style w:type="character" w:customStyle="1" w:styleId="WW8Num25z1">
    <w:name w:val="WW8Num25z1"/>
    <w:link w:val="WW8Num25z11"/>
    <w:qFormat/>
    <w:rPr>
      <w:rFonts w:ascii="Courier New" w:hAnsi="Courier New"/>
    </w:rPr>
  </w:style>
  <w:style w:type="character" w:customStyle="1" w:styleId="WW8Num33z2">
    <w:name w:val="WW8Num33z2"/>
    <w:link w:val="WW8Num33z21"/>
    <w:qFormat/>
    <w:rPr>
      <w:rFonts w:ascii="Wingdings" w:hAnsi="Wingdings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7z2">
    <w:name w:val="WW8Num7z2"/>
    <w:link w:val="WW8Num7z21"/>
    <w:qFormat/>
    <w:rPr>
      <w:rFonts w:ascii="Wingdings" w:hAnsi="Wingdings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20">
    <w:name w:val="Основной шрифт абзаца2"/>
    <w:link w:val="21"/>
    <w:qFormat/>
  </w:style>
  <w:style w:type="character" w:customStyle="1" w:styleId="Heading71">
    <w:name w:val="Heading 71"/>
    <w:qFormat/>
    <w:rPr>
      <w:sz w:val="28"/>
    </w:rPr>
  </w:style>
  <w:style w:type="character" w:customStyle="1" w:styleId="WW8Num28z1">
    <w:name w:val="WW8Num28z1"/>
    <w:link w:val="WW8Num28z11"/>
    <w:qFormat/>
    <w:rPr>
      <w:rFonts w:ascii="Courier New" w:hAnsi="Courier New"/>
    </w:rPr>
  </w:style>
  <w:style w:type="character" w:customStyle="1" w:styleId="WW8Num26z1">
    <w:name w:val="WW8Num26z1"/>
    <w:link w:val="WW8Num26z11"/>
    <w:qFormat/>
    <w:rPr>
      <w:rFonts w:ascii="Courier New" w:hAnsi="Courier New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WW8Num13z1">
    <w:name w:val="WW8Num13z1"/>
    <w:link w:val="WW8Num13z11"/>
    <w:qFormat/>
    <w:rPr>
      <w:rFonts w:ascii="Courier New" w:hAnsi="Courier New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WW8Num32z0">
    <w:name w:val="WW8Num32z0"/>
    <w:link w:val="WW8Num32z01"/>
    <w:qFormat/>
    <w:rPr>
      <w:rFonts w:ascii="Symbol" w:hAnsi="Symbol"/>
    </w:rPr>
  </w:style>
  <w:style w:type="character" w:customStyle="1" w:styleId="Standard">
    <w:name w:val="Standard"/>
    <w:link w:val="Standard1"/>
    <w:qFormat/>
    <w:rPr>
      <w:rFonts w:ascii="PT Astra Serif" w:hAnsi="PT Astra Serif"/>
      <w:color w:val="000000"/>
      <w:sz w:val="28"/>
    </w:rPr>
  </w:style>
  <w:style w:type="character" w:customStyle="1" w:styleId="caption1">
    <w:name w:val="caption1"/>
    <w:link w:val="caption11"/>
    <w:qFormat/>
    <w:rPr>
      <w:rFonts w:ascii="PT Astra Serif" w:hAnsi="PT Astra Serif"/>
      <w:i/>
      <w:sz w:val="24"/>
    </w:rPr>
  </w:style>
  <w:style w:type="character" w:customStyle="1" w:styleId="WW8Num25z2">
    <w:name w:val="WW8Num25z2"/>
    <w:link w:val="WW8Num25z21"/>
    <w:qFormat/>
    <w:rPr>
      <w:rFonts w:ascii="Wingdings" w:hAnsi="Wingdings"/>
    </w:rPr>
  </w:style>
  <w:style w:type="character" w:customStyle="1" w:styleId="WW8Num3z1">
    <w:name w:val="WW8Num3z1"/>
    <w:link w:val="WW8Num3z11"/>
    <w:qFormat/>
    <w:rPr>
      <w:rFonts w:ascii="Courier New" w:hAnsi="Courier New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Heading31">
    <w:name w:val="Heading 31"/>
    <w:qFormat/>
    <w:rPr>
      <w:sz w:val="28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22">
    <w:name w:val="Название объекта2"/>
    <w:link w:val="210"/>
    <w:qFormat/>
    <w:rPr>
      <w:rFonts w:ascii="PT Astra Serif" w:hAnsi="PT Astra Serif"/>
      <w:i/>
      <w:sz w:val="24"/>
    </w:rPr>
  </w:style>
  <w:style w:type="character" w:customStyle="1" w:styleId="WW8Num24z1">
    <w:name w:val="WW8Num24z1"/>
    <w:link w:val="WW8Num24z11"/>
    <w:qFormat/>
    <w:rPr>
      <w:rFonts w:ascii="Courier New" w:hAnsi="Courier New"/>
    </w:rPr>
  </w:style>
  <w:style w:type="character" w:customStyle="1" w:styleId="10">
    <w:name w:val="1 Знак"/>
    <w:link w:val="11"/>
    <w:qFormat/>
    <w:rPr>
      <w:rFonts w:ascii="Verdana" w:hAnsi="Verdana"/>
    </w:rPr>
  </w:style>
  <w:style w:type="character" w:customStyle="1" w:styleId="12">
    <w:name w:val="Название объекта1"/>
    <w:link w:val="110"/>
    <w:qFormat/>
    <w:rPr>
      <w:sz w:val="28"/>
    </w:rPr>
  </w:style>
  <w:style w:type="character" w:customStyle="1" w:styleId="WW8Num6z0">
    <w:name w:val="WW8Num6z0"/>
    <w:link w:val="WW8Num6z01"/>
    <w:qFormat/>
    <w:rPr>
      <w:rFonts w:ascii="Symbol" w:hAnsi="Symbol"/>
    </w:rPr>
  </w:style>
  <w:style w:type="character" w:customStyle="1" w:styleId="a3">
    <w:name w:val="Содержимое врезки"/>
    <w:link w:val="13"/>
    <w:qFormat/>
  </w:style>
  <w:style w:type="character" w:customStyle="1" w:styleId="WW8Num30z1">
    <w:name w:val="WW8Num30z1"/>
    <w:link w:val="WW8Num30z11"/>
    <w:qFormat/>
    <w:rPr>
      <w:rFonts w:ascii="Courier New" w:hAnsi="Courier New"/>
    </w:rPr>
  </w:style>
  <w:style w:type="character" w:customStyle="1" w:styleId="WW8Num19z1">
    <w:name w:val="WW8Num19z1"/>
    <w:link w:val="WW8Num19z11"/>
    <w:qFormat/>
    <w:rPr>
      <w:rFonts w:ascii="Courier New" w:hAnsi="Courier New"/>
    </w:rPr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WW8Num25z0">
    <w:name w:val="WW8Num25z0"/>
    <w:link w:val="WW8Num25z01"/>
    <w:qFormat/>
    <w:rPr>
      <w:rFonts w:ascii="Symbol" w:hAnsi="Symbol"/>
    </w:rPr>
  </w:style>
  <w:style w:type="character" w:customStyle="1" w:styleId="WW8Num12z0">
    <w:name w:val="WW8Num12z0"/>
    <w:link w:val="WW8Num12z01"/>
    <w:qFormat/>
    <w:rPr>
      <w:rFonts w:ascii="Symbol" w:hAnsi="Symbol"/>
    </w:rPr>
  </w:style>
  <w:style w:type="character" w:customStyle="1" w:styleId="WW8Num23z2">
    <w:name w:val="WW8Num23z2"/>
    <w:link w:val="WW8Num23z21"/>
    <w:qFormat/>
    <w:rPr>
      <w:rFonts w:ascii="Wingdings" w:hAnsi="Wingdings"/>
    </w:rPr>
  </w:style>
  <w:style w:type="character" w:customStyle="1" w:styleId="WW8Num15z0">
    <w:name w:val="WW8Num15z0"/>
    <w:link w:val="WW8Num15z01"/>
    <w:qFormat/>
  </w:style>
  <w:style w:type="character" w:customStyle="1" w:styleId="WW8Num22z2">
    <w:name w:val="WW8Num22z2"/>
    <w:link w:val="WW8Num22z21"/>
    <w:qFormat/>
    <w:rPr>
      <w:rFonts w:ascii="Wingdings" w:hAnsi="Wingdings"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a4">
    <w:name w:val="Заголовок таблицы"/>
    <w:basedOn w:val="a5"/>
    <w:link w:val="14"/>
    <w:qFormat/>
    <w:rPr>
      <w:b/>
    </w:rPr>
  </w:style>
  <w:style w:type="character" w:customStyle="1" w:styleId="WW8Num9z0">
    <w:name w:val="WW8Num9z0"/>
    <w:link w:val="WW8Num9z01"/>
    <w:qFormat/>
    <w:rPr>
      <w:rFonts w:ascii="Symbol" w:hAnsi="Symbol"/>
    </w:rPr>
  </w:style>
  <w:style w:type="character" w:customStyle="1" w:styleId="WW8Num33z1">
    <w:name w:val="WW8Num33z1"/>
    <w:link w:val="WW8Num33z11"/>
    <w:qFormat/>
    <w:rPr>
      <w:rFonts w:ascii="Courier New" w:hAnsi="Courier New"/>
    </w:rPr>
  </w:style>
  <w:style w:type="character" w:customStyle="1" w:styleId="WW8Num21z0">
    <w:name w:val="WW8Num21z0"/>
    <w:link w:val="WW8Num21z01"/>
    <w:qFormat/>
    <w:rPr>
      <w:rFonts w:ascii="Symbol" w:hAnsi="Symbol"/>
    </w:rPr>
  </w:style>
  <w:style w:type="character" w:customStyle="1" w:styleId="15">
    <w:name w:val="Основной шрифт абзаца1"/>
    <w:link w:val="111"/>
    <w:qFormat/>
  </w:style>
  <w:style w:type="character" w:customStyle="1" w:styleId="WW8Num28z0">
    <w:name w:val="WW8Num28z0"/>
    <w:link w:val="WW8Num28z01"/>
    <w:qFormat/>
    <w:rPr>
      <w:rFonts w:ascii="Symbol" w:hAnsi="Symbol"/>
    </w:rPr>
  </w:style>
  <w:style w:type="character" w:customStyle="1" w:styleId="WW8Num2z1">
    <w:name w:val="WW8Num2z1"/>
    <w:link w:val="WW8Num2z11"/>
    <w:qFormat/>
    <w:rPr>
      <w:rFonts w:ascii="Courier New" w:hAnsi="Courier New"/>
    </w:rPr>
  </w:style>
  <w:style w:type="character" w:customStyle="1" w:styleId="30">
    <w:name w:val="Название объекта3"/>
    <w:link w:val="31"/>
    <w:qFormat/>
    <w:rPr>
      <w:rFonts w:ascii="PT Astra Serif" w:hAnsi="PT Astra Serif"/>
      <w:i/>
      <w:sz w:val="24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WW8Num31z2">
    <w:name w:val="WW8Num31z2"/>
    <w:link w:val="WW8Num31z21"/>
    <w:qFormat/>
    <w:rPr>
      <w:rFonts w:ascii="Wingdings" w:hAnsi="Wingdings"/>
    </w:rPr>
  </w:style>
  <w:style w:type="character" w:customStyle="1" w:styleId="WW8Num10z0">
    <w:name w:val="WW8Num10z0"/>
    <w:link w:val="WW8Num10z01"/>
    <w:qFormat/>
    <w:rPr>
      <w:rFonts w:ascii="Symbol" w:hAnsi="Symbol"/>
    </w:rPr>
  </w:style>
  <w:style w:type="character" w:customStyle="1" w:styleId="WW8Num16z0">
    <w:name w:val="WW8Num16z0"/>
    <w:link w:val="WW8Num16z01"/>
    <w:qFormat/>
    <w:rPr>
      <w:rFonts w:ascii="Symbol" w:hAnsi="Symbol"/>
    </w:rPr>
  </w:style>
  <w:style w:type="character" w:customStyle="1" w:styleId="a6">
    <w:name w:val="Колонтитул"/>
    <w:link w:val="16"/>
    <w:qFormat/>
  </w:style>
  <w:style w:type="character" w:customStyle="1" w:styleId="WW8Num18z1">
    <w:name w:val="WW8Num18z1"/>
    <w:link w:val="WW8Num18z11"/>
    <w:qFormat/>
    <w:rPr>
      <w:rFonts w:ascii="Times New Roman" w:hAnsi="Times New Roman"/>
    </w:rPr>
  </w:style>
  <w:style w:type="character" w:customStyle="1" w:styleId="17">
    <w:name w:val="Заголовок1"/>
    <w:link w:val="112"/>
    <w:qFormat/>
    <w:rPr>
      <w:rFonts w:ascii="PT Astra Serif" w:hAnsi="PT Astra Serif"/>
      <w:sz w:val="28"/>
    </w:rPr>
  </w:style>
  <w:style w:type="character" w:customStyle="1" w:styleId="WW8Num20z1">
    <w:name w:val="WW8Num20z1"/>
    <w:link w:val="WW8Num20z11"/>
    <w:qFormat/>
    <w:rPr>
      <w:rFonts w:ascii="Courier New" w:hAnsi="Courier New"/>
    </w:rPr>
  </w:style>
  <w:style w:type="character" w:customStyle="1" w:styleId="WW8Num6z2">
    <w:name w:val="WW8Num6z2"/>
    <w:link w:val="WW8Num6z21"/>
    <w:qFormat/>
    <w:rPr>
      <w:rFonts w:ascii="Wingdings" w:hAnsi="Wingdings"/>
    </w:rPr>
  </w:style>
  <w:style w:type="character" w:customStyle="1" w:styleId="23">
    <w:name w:val="Указатель2"/>
    <w:link w:val="211"/>
    <w:qFormat/>
    <w:rPr>
      <w:rFonts w:ascii="PT Astra Serif" w:hAnsi="PT Astra Serif"/>
    </w:rPr>
  </w:style>
  <w:style w:type="character" w:customStyle="1" w:styleId="WW8Num30z0">
    <w:name w:val="WW8Num30z0"/>
    <w:link w:val="WW8Num30z01"/>
    <w:qFormat/>
    <w:rPr>
      <w:rFonts w:ascii="Symbol" w:hAnsi="Symbol"/>
    </w:rPr>
  </w:style>
  <w:style w:type="character" w:customStyle="1" w:styleId="WW8Num6z1">
    <w:name w:val="WW8Num6z1"/>
    <w:link w:val="WW8Num6z11"/>
    <w:qFormat/>
    <w:rPr>
      <w:rFonts w:ascii="Courier New" w:hAnsi="Courier New"/>
    </w:rPr>
  </w:style>
  <w:style w:type="character" w:customStyle="1" w:styleId="WW8Num18z0">
    <w:name w:val="WW8Num18z0"/>
    <w:link w:val="WW8Num18z01"/>
    <w:qFormat/>
    <w:rPr>
      <w:sz w:val="28"/>
    </w:rPr>
  </w:style>
  <w:style w:type="character" w:customStyle="1" w:styleId="WW8Num27z0">
    <w:name w:val="WW8Num27z0"/>
    <w:link w:val="WW8Num27z01"/>
    <w:qFormat/>
    <w:rPr>
      <w:rFonts w:ascii="Symbol" w:hAnsi="Symbol"/>
    </w:rPr>
  </w:style>
  <w:style w:type="character" w:customStyle="1" w:styleId="WW8Num17z2">
    <w:name w:val="WW8Num17z2"/>
    <w:link w:val="WW8Num17z21"/>
    <w:qFormat/>
    <w:rPr>
      <w:rFonts w:ascii="Wingdings" w:hAnsi="Wingdings"/>
    </w:rPr>
  </w:style>
  <w:style w:type="character" w:customStyle="1" w:styleId="WW8Num13z2">
    <w:name w:val="WW8Num13z2"/>
    <w:link w:val="WW8Num13z21"/>
    <w:qFormat/>
    <w:rPr>
      <w:rFonts w:ascii="Wingdings" w:hAnsi="Wingdings"/>
    </w:rPr>
  </w:style>
  <w:style w:type="character" w:customStyle="1" w:styleId="310">
    <w:name w:val="Основной текст с отступом 31"/>
    <w:link w:val="311"/>
    <w:qFormat/>
    <w:rPr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212">
    <w:name w:val="Основной текст 21"/>
    <w:link w:val="2110"/>
    <w:qFormat/>
    <w:rPr>
      <w:sz w:val="28"/>
    </w:rPr>
  </w:style>
  <w:style w:type="character" w:customStyle="1" w:styleId="WW8Num26z0">
    <w:name w:val="WW8Num26z0"/>
    <w:link w:val="WW8Num26z01"/>
    <w:qFormat/>
    <w:rPr>
      <w:rFonts w:ascii="Symbol" w:hAnsi="Symbol"/>
    </w:rPr>
  </w:style>
  <w:style w:type="character" w:customStyle="1" w:styleId="WW8Num4z1">
    <w:name w:val="WW8Num4z1"/>
    <w:link w:val="WW8Num4z11"/>
    <w:qFormat/>
    <w:rPr>
      <w:rFonts w:ascii="Courier New" w:hAnsi="Courier New"/>
    </w:rPr>
  </w:style>
  <w:style w:type="character" w:customStyle="1" w:styleId="WW8Num3z2">
    <w:name w:val="WW8Num3z2"/>
    <w:link w:val="WW8Num3z21"/>
    <w:qFormat/>
    <w:rPr>
      <w:rFonts w:ascii="Wingdings" w:hAnsi="Wingdings"/>
    </w:rPr>
  </w:style>
  <w:style w:type="character" w:customStyle="1" w:styleId="WW8Num30z2">
    <w:name w:val="WW8Num30z2"/>
    <w:link w:val="WW8Num30z21"/>
    <w:qFormat/>
    <w:rPr>
      <w:rFonts w:ascii="Wingdings" w:hAnsi="Wingdings"/>
    </w:rPr>
  </w:style>
  <w:style w:type="character" w:customStyle="1" w:styleId="WW8Num3z0">
    <w:name w:val="WW8Num3z0"/>
    <w:link w:val="WW8Num3z01"/>
    <w:qFormat/>
    <w:rPr>
      <w:rFonts w:ascii="Symbol" w:hAnsi="Symbol"/>
    </w:rPr>
  </w:style>
  <w:style w:type="character" w:customStyle="1" w:styleId="WW8Num20z0">
    <w:name w:val="WW8Num20z0"/>
    <w:link w:val="WW8Num20z01"/>
    <w:qFormat/>
    <w:rPr>
      <w:rFonts w:ascii="Symbol" w:hAnsi="Symbol"/>
    </w:rPr>
  </w:style>
  <w:style w:type="character" w:customStyle="1" w:styleId="WW8Num13z0">
    <w:name w:val="WW8Num13z0"/>
    <w:link w:val="WW8Num13z01"/>
    <w:qFormat/>
    <w:rPr>
      <w:rFonts w:ascii="Symbol" w:hAnsi="Symbol"/>
    </w:rPr>
  </w:style>
  <w:style w:type="character" w:customStyle="1" w:styleId="WW8Num5z2">
    <w:name w:val="WW8Num5z2"/>
    <w:link w:val="WW8Num5z21"/>
    <w:qFormat/>
    <w:rPr>
      <w:rFonts w:ascii="Wingdings" w:hAnsi="Wingdings"/>
    </w:rPr>
  </w:style>
  <w:style w:type="character" w:customStyle="1" w:styleId="32">
    <w:name w:val="Основной шрифт абзаца3"/>
    <w:link w:val="312"/>
    <w:qFormat/>
  </w:style>
  <w:style w:type="character" w:customStyle="1" w:styleId="WW8Num8z1">
    <w:name w:val="WW8Num8z1"/>
    <w:link w:val="WW8Num8z11"/>
    <w:qFormat/>
    <w:rPr>
      <w:rFonts w:ascii="Courier New" w:hAnsi="Courier New"/>
    </w:rPr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WW8Num4z0">
    <w:name w:val="WW8Num4z0"/>
    <w:link w:val="WW8Num4z01"/>
    <w:qFormat/>
    <w:rPr>
      <w:rFonts w:ascii="Symbol" w:hAnsi="Symbol"/>
    </w:rPr>
  </w:style>
  <w:style w:type="character" w:customStyle="1" w:styleId="WW8Num29z2">
    <w:name w:val="WW8Num29z2"/>
    <w:link w:val="WW8Num29z21"/>
    <w:qFormat/>
    <w:rPr>
      <w:rFonts w:ascii="Wingdings" w:hAnsi="Wingdings"/>
    </w:rPr>
  </w:style>
  <w:style w:type="character" w:customStyle="1" w:styleId="WW8Num1z0">
    <w:name w:val="WW8Num1z0"/>
    <w:link w:val="WW8Num1z01"/>
    <w:qFormat/>
  </w:style>
  <w:style w:type="character" w:customStyle="1" w:styleId="Heading51">
    <w:name w:val="Heading 51"/>
    <w:qFormat/>
    <w:rPr>
      <w:sz w:val="26"/>
    </w:rPr>
  </w:style>
  <w:style w:type="character" w:customStyle="1" w:styleId="WW8Num23z1">
    <w:name w:val="WW8Num23z1"/>
    <w:link w:val="WW8Num23z11"/>
    <w:qFormat/>
    <w:rPr>
      <w:rFonts w:ascii="Courier New" w:hAnsi="Courier New"/>
    </w:rPr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WW8Num16z2">
    <w:name w:val="WW8Num16z2"/>
    <w:link w:val="WW8Num16z21"/>
    <w:qFormat/>
    <w:rPr>
      <w:rFonts w:ascii="Wingdings" w:hAnsi="Wingdings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WW8Num8z0">
    <w:name w:val="WW8Num8z0"/>
    <w:link w:val="WW8Num8z01"/>
    <w:qFormat/>
    <w:rPr>
      <w:rFonts w:ascii="Symbol" w:hAnsi="Symbol"/>
    </w:rPr>
  </w:style>
  <w:style w:type="character" w:customStyle="1" w:styleId="WW8Num26z2">
    <w:name w:val="WW8Num26z2"/>
    <w:link w:val="WW8Num26z21"/>
    <w:qFormat/>
    <w:rPr>
      <w:rFonts w:ascii="Wingdings" w:hAnsi="Wingdings"/>
    </w:rPr>
  </w:style>
  <w:style w:type="character" w:customStyle="1" w:styleId="WW8Num19z2">
    <w:name w:val="WW8Num19z2"/>
    <w:link w:val="WW8Num19z21"/>
    <w:qFormat/>
    <w:rPr>
      <w:rFonts w:ascii="Wingdings" w:hAnsi="Wingdings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WW8Num5z1">
    <w:name w:val="WW8Num5z1"/>
    <w:link w:val="WW8Num5z11"/>
    <w:qFormat/>
    <w:rPr>
      <w:rFonts w:ascii="Courier New" w:hAnsi="Courier New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WW8Num31z1">
    <w:name w:val="WW8Num31z1"/>
    <w:link w:val="WW8Num31z11"/>
    <w:qFormat/>
    <w:rPr>
      <w:rFonts w:ascii="Courier New" w:hAnsi="Courier New"/>
    </w:rPr>
  </w:style>
  <w:style w:type="character" w:customStyle="1" w:styleId="Heading81">
    <w:name w:val="Heading 81"/>
    <w:qFormat/>
    <w:rPr>
      <w:sz w:val="24"/>
    </w:rPr>
  </w:style>
  <w:style w:type="character" w:customStyle="1" w:styleId="WW8Num17z0">
    <w:name w:val="WW8Num17z0"/>
    <w:link w:val="WW8Num17z01"/>
    <w:qFormat/>
    <w:rPr>
      <w:rFonts w:ascii="Symbol" w:hAnsi="Symbol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12z3">
    <w:name w:val="WW8Num12z3"/>
    <w:link w:val="WW8Num12z31"/>
    <w:qFormat/>
    <w:rPr>
      <w:rFonts w:ascii="Symbol" w:hAnsi="Symbol"/>
    </w:rPr>
  </w:style>
  <w:style w:type="character" w:customStyle="1" w:styleId="WW8Num27z1">
    <w:name w:val="WW8Num27z1"/>
    <w:link w:val="WW8Num27z11"/>
    <w:qFormat/>
    <w:rPr>
      <w:rFonts w:ascii="Courier New" w:hAnsi="Courier New"/>
    </w:rPr>
  </w:style>
  <w:style w:type="character" w:customStyle="1" w:styleId="HeaderandFooter">
    <w:name w:val="Header and Footer"/>
    <w:link w:val="HeaderandFooter1"/>
    <w:qFormat/>
  </w:style>
  <w:style w:type="character" w:customStyle="1" w:styleId="fontstyle01">
    <w:name w:val="fontstyle01"/>
    <w:link w:val="fontstyle011"/>
    <w:qFormat/>
    <w:rPr>
      <w:rFonts w:ascii="Times New Roman" w:hAnsi="Times New Roman"/>
      <w:b w:val="0"/>
      <w:i w:val="0"/>
      <w:color w:val="000000"/>
      <w:sz w:val="28"/>
    </w:rPr>
  </w:style>
  <w:style w:type="character" w:customStyle="1" w:styleId="33">
    <w:name w:val="Заголовок3"/>
    <w:link w:val="313"/>
    <w:qFormat/>
    <w:rPr>
      <w:rFonts w:ascii="PT Astra Serif" w:hAnsi="PT Astra Serif"/>
      <w:sz w:val="28"/>
    </w:rPr>
  </w:style>
  <w:style w:type="character" w:customStyle="1" w:styleId="18">
    <w:name w:val="Указатель1"/>
    <w:link w:val="113"/>
    <w:qFormat/>
    <w:rPr>
      <w:rFonts w:ascii="PT Astra Serif" w:hAnsi="PT Astra Serif"/>
    </w:rPr>
  </w:style>
  <w:style w:type="character" w:customStyle="1" w:styleId="WW8Num29z0">
    <w:name w:val="WW8Num29z0"/>
    <w:link w:val="WW8Num29z0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28z2">
    <w:name w:val="WW8Num28z2"/>
    <w:link w:val="WW8Num28z21"/>
    <w:qFormat/>
    <w:rPr>
      <w:rFonts w:ascii="Wingdings" w:hAnsi="Wingdings"/>
    </w:rPr>
  </w:style>
  <w:style w:type="character" w:customStyle="1" w:styleId="19">
    <w:name w:val="Схема документа1"/>
    <w:link w:val="114"/>
    <w:qFormat/>
    <w:rPr>
      <w:rFonts w:ascii="Tahoma" w:hAnsi="Tahoma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WW8Num7z1">
    <w:name w:val="WW8Num7z1"/>
    <w:link w:val="WW8Num7z11"/>
    <w:qFormat/>
    <w:rPr>
      <w:rFonts w:ascii="Courier New" w:hAnsi="Courier New"/>
    </w:rPr>
  </w:style>
  <w:style w:type="character" w:customStyle="1" w:styleId="WW8Num22z1">
    <w:name w:val="WW8Num22z1"/>
    <w:link w:val="WW8Num22z11"/>
    <w:qFormat/>
    <w:rPr>
      <w:rFonts w:ascii="Courier New" w:hAnsi="Courier New"/>
    </w:rPr>
  </w:style>
  <w:style w:type="character" w:customStyle="1" w:styleId="WW8Num24z0">
    <w:name w:val="WW8Num24z0"/>
    <w:link w:val="WW8Num24z01"/>
    <w:qFormat/>
    <w:rPr>
      <w:rFonts w:ascii="Symbol" w:hAnsi="Symbol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WW8Num7z0">
    <w:name w:val="WW8Num7z0"/>
    <w:link w:val="WW8Num7z01"/>
    <w:qFormat/>
    <w:rPr>
      <w:rFonts w:ascii="Symbol" w:hAnsi="Symbol"/>
    </w:rPr>
  </w:style>
  <w:style w:type="character" w:customStyle="1" w:styleId="WW8Num4z2">
    <w:name w:val="WW8Num4z2"/>
    <w:link w:val="WW8Num4z21"/>
    <w:qFormat/>
    <w:rPr>
      <w:rFonts w:ascii="Wingdings" w:hAnsi="Wingdings"/>
    </w:rPr>
  </w:style>
  <w:style w:type="character" w:customStyle="1" w:styleId="WW8Num34z0">
    <w:name w:val="WW8Num34z0"/>
    <w:link w:val="WW8Num34z01"/>
    <w:qFormat/>
    <w:rPr>
      <w:rFonts w:ascii="Symbol" w:hAnsi="Symbol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WW8Num29z1">
    <w:name w:val="WW8Num29z1"/>
    <w:link w:val="WW8Num29z11"/>
    <w:qFormat/>
    <w:rPr>
      <w:rFonts w:ascii="Courier New" w:hAnsi="Courier New"/>
    </w:rPr>
  </w:style>
  <w:style w:type="character" w:customStyle="1" w:styleId="WW8Num16z1">
    <w:name w:val="WW8Num16z1"/>
    <w:link w:val="WW8Num16z11"/>
    <w:qFormat/>
    <w:rPr>
      <w:rFonts w:ascii="Courier New" w:hAnsi="Courier New"/>
    </w:rPr>
  </w:style>
  <w:style w:type="character" w:customStyle="1" w:styleId="24">
    <w:name w:val="Заголовок2"/>
    <w:link w:val="213"/>
    <w:qFormat/>
    <w:rPr>
      <w:rFonts w:ascii="PT Astra Serif" w:hAnsi="PT Astra Serif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12z2">
    <w:name w:val="WW8Num12z2"/>
    <w:link w:val="WW8Num12z21"/>
    <w:qFormat/>
    <w:rPr>
      <w:rFonts w:ascii="Wingdings" w:hAnsi="Wingdings"/>
    </w:rPr>
  </w:style>
  <w:style w:type="character" w:customStyle="1" w:styleId="WW8Num24z2">
    <w:name w:val="WW8Num24z2"/>
    <w:link w:val="WW8Num24z21"/>
    <w:qFormat/>
    <w:rPr>
      <w:rFonts w:ascii="Wingdings" w:hAnsi="Wingdings"/>
    </w:rPr>
  </w:style>
  <w:style w:type="character" w:customStyle="1" w:styleId="WW8Num23z0">
    <w:name w:val="WW8Num23z0"/>
    <w:link w:val="WW8Num23z01"/>
    <w:qFormat/>
  </w:style>
  <w:style w:type="character" w:customStyle="1" w:styleId="WW8Num14z1">
    <w:name w:val="WW8Num14z1"/>
    <w:link w:val="WW8Num14z11"/>
    <w:qFormat/>
    <w:rPr>
      <w:rFonts w:ascii="Courier New" w:hAnsi="Courier New"/>
    </w:rPr>
  </w:style>
  <w:style w:type="character" w:customStyle="1" w:styleId="Caption2">
    <w:name w:val="Caption2"/>
    <w:qFormat/>
    <w:rPr>
      <w:rFonts w:ascii="PT Astra Serif" w:hAnsi="PT Astra Serif"/>
      <w:i/>
      <w:sz w:val="24"/>
    </w:rPr>
  </w:style>
  <w:style w:type="character" w:customStyle="1" w:styleId="WW8Num34z2">
    <w:name w:val="WW8Num34z2"/>
    <w:link w:val="WW8Num34z21"/>
    <w:qFormat/>
    <w:rPr>
      <w:rFonts w:ascii="Wingdings" w:hAnsi="Wingdings"/>
    </w:rPr>
  </w:style>
  <w:style w:type="character" w:customStyle="1" w:styleId="WW8Num11z0">
    <w:name w:val="WW8Num11z0"/>
    <w:link w:val="WW8Num11z01"/>
    <w:qFormat/>
    <w:rPr>
      <w:rFonts w:ascii="Symbol" w:hAnsi="Symbol"/>
    </w:rPr>
  </w:style>
  <w:style w:type="character" w:customStyle="1" w:styleId="a5">
    <w:name w:val="Содержимое таблицы"/>
    <w:link w:val="1a"/>
    <w:qFormat/>
  </w:style>
  <w:style w:type="character" w:customStyle="1" w:styleId="WW8Num22z0">
    <w:name w:val="WW8Num22z0"/>
    <w:link w:val="WW8Num22z01"/>
    <w:qFormat/>
    <w:rPr>
      <w:rFonts w:ascii="Symbol" w:hAnsi="Symbol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WW8Num2z0">
    <w:name w:val="WW8Num2z0"/>
    <w:link w:val="WW8Num2z01"/>
    <w:qFormat/>
    <w:rPr>
      <w:rFonts w:ascii="Symbol" w:hAnsi="Symbol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20z2">
    <w:name w:val="WW8Num20z2"/>
    <w:link w:val="WW8Num20z21"/>
    <w:qFormat/>
    <w:rPr>
      <w:rFonts w:ascii="Wingdings" w:hAnsi="Wingdings"/>
    </w:rPr>
  </w:style>
  <w:style w:type="character" w:customStyle="1" w:styleId="WW8Num32z2">
    <w:name w:val="WW8Num32z2"/>
    <w:link w:val="WW8Num32z21"/>
    <w:qFormat/>
    <w:rPr>
      <w:rFonts w:ascii="Wingdings" w:hAnsi="Wingdings"/>
    </w:rPr>
  </w:style>
  <w:style w:type="character" w:customStyle="1" w:styleId="WW8Num34z1">
    <w:name w:val="WW8Num34z1"/>
    <w:link w:val="WW8Num34z11"/>
    <w:qFormat/>
    <w:rPr>
      <w:rFonts w:ascii="Courier New" w:hAnsi="Courier New"/>
    </w:rPr>
  </w:style>
  <w:style w:type="character" w:customStyle="1" w:styleId="WW8Num17z1">
    <w:name w:val="WW8Num17z1"/>
    <w:link w:val="WW8Num17z11"/>
    <w:qFormat/>
    <w:rPr>
      <w:rFonts w:ascii="Courier New" w:hAnsi="Courier New"/>
    </w:rPr>
  </w:style>
  <w:style w:type="character" w:customStyle="1" w:styleId="WW8Num33z0">
    <w:name w:val="WW8Num33z0"/>
    <w:link w:val="WW8Num33z01"/>
    <w:qFormat/>
    <w:rPr>
      <w:rFonts w:ascii="Symbol" w:hAnsi="Symbol"/>
    </w:rPr>
  </w:style>
  <w:style w:type="character" w:customStyle="1" w:styleId="Header1">
    <w:name w:val="Header1"/>
    <w:qFormat/>
  </w:style>
  <w:style w:type="character" w:customStyle="1" w:styleId="34">
    <w:name w:val="Указатель3"/>
    <w:link w:val="314"/>
    <w:qFormat/>
    <w:rPr>
      <w:rFonts w:ascii="PT Astra Serif" w:hAnsi="PT Astra Serif"/>
    </w:rPr>
  </w:style>
  <w:style w:type="character" w:styleId="a8">
    <w:name w:val="page number"/>
    <w:basedOn w:val="15"/>
  </w:style>
  <w:style w:type="character" w:customStyle="1" w:styleId="214">
    <w:name w:val="Основной текст с отступом 21"/>
    <w:link w:val="2111"/>
    <w:qFormat/>
    <w:rPr>
      <w:sz w:val="28"/>
    </w:rPr>
  </w:style>
  <w:style w:type="character" w:customStyle="1" w:styleId="WW8Num32z1">
    <w:name w:val="WW8Num32z1"/>
    <w:link w:val="WW8Num32z11"/>
    <w:qFormat/>
    <w:rPr>
      <w:rFonts w:ascii="Courier New" w:hAnsi="Courier New"/>
    </w:rPr>
  </w:style>
  <w:style w:type="character" w:customStyle="1" w:styleId="WW8Num37z1">
    <w:name w:val="WW8Num37z1"/>
    <w:link w:val="WW8Num37z11"/>
    <w:qFormat/>
    <w:rPr>
      <w:rFonts w:ascii="Courier New" w:hAnsi="Courier New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19z0">
    <w:name w:val="WW8Num19z0"/>
    <w:link w:val="WW8Num19z01"/>
    <w:qFormat/>
    <w:rPr>
      <w:rFonts w:ascii="Symbol" w:hAnsi="Symbol"/>
    </w:rPr>
  </w:style>
  <w:style w:type="character" w:customStyle="1" w:styleId="WW8Num31z0">
    <w:name w:val="WW8Num31z0"/>
    <w:link w:val="WW8Num31z01"/>
    <w:qFormat/>
    <w:rPr>
      <w:rFonts w:ascii="Symbol" w:hAnsi="Symbol"/>
    </w:rPr>
  </w:style>
  <w:style w:type="character" w:customStyle="1" w:styleId="WW8Num12z1">
    <w:name w:val="WW8Num12z1"/>
    <w:link w:val="WW8Num12z11"/>
    <w:qFormat/>
    <w:rPr>
      <w:rFonts w:ascii="Courier New" w:hAnsi="Courier New"/>
    </w:rPr>
  </w:style>
  <w:style w:type="character" w:customStyle="1" w:styleId="1b">
    <w:name w:val="Текст выноски1"/>
    <w:link w:val="115"/>
    <w:qFormat/>
    <w:rPr>
      <w:rFonts w:ascii="Tahoma" w:hAnsi="Tahoma"/>
      <w:sz w:val="16"/>
    </w:rPr>
  </w:style>
  <w:style w:type="character" w:customStyle="1" w:styleId="WW8Num27z2">
    <w:name w:val="WW8Num27z2"/>
    <w:link w:val="WW8Num27z21"/>
    <w:qFormat/>
    <w:rPr>
      <w:rFonts w:ascii="Wingdings" w:hAnsi="Wingdings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WW8Num2z2">
    <w:name w:val="WW8Num2z2"/>
    <w:link w:val="WW8Num2z21"/>
    <w:qFormat/>
    <w:rPr>
      <w:rFonts w:ascii="Wingdings" w:hAnsi="Wingdings"/>
    </w:rPr>
  </w:style>
  <w:style w:type="character" w:customStyle="1" w:styleId="Heading21">
    <w:name w:val="Heading 21"/>
    <w:qFormat/>
    <w:rPr>
      <w:sz w:val="28"/>
    </w:rPr>
  </w:style>
  <w:style w:type="character" w:customStyle="1" w:styleId="WW8Num5z0">
    <w:name w:val="WW8Num5z0"/>
    <w:link w:val="WW8Num5z01"/>
    <w:qFormat/>
  </w:style>
  <w:style w:type="character" w:customStyle="1" w:styleId="a9">
    <w:name w:val="Нижний колонтитул Знак"/>
    <w:basedOn w:val="15"/>
    <w:link w:val="1c"/>
    <w:qFormat/>
  </w:style>
  <w:style w:type="character" w:customStyle="1" w:styleId="Footer1">
    <w:name w:val="Footer1"/>
    <w:qFormat/>
  </w:style>
  <w:style w:type="character" w:customStyle="1" w:styleId="Heading61">
    <w:name w:val="Heading 61"/>
    <w:qFormat/>
    <w:rPr>
      <w:sz w:val="26"/>
    </w:rPr>
  </w:style>
  <w:style w:type="character" w:customStyle="1" w:styleId="WW8Num14z2">
    <w:name w:val="WW8Num14z2"/>
    <w:link w:val="WW8Num14z21"/>
    <w:qFormat/>
    <w:rPr>
      <w:rFonts w:ascii="Wingdings" w:hAnsi="Wingdings"/>
    </w:rPr>
  </w:style>
  <w:style w:type="character" w:customStyle="1" w:styleId="aa">
    <w:name w:val="Символ нумерации"/>
    <w:qFormat/>
  </w:style>
  <w:style w:type="character" w:customStyle="1" w:styleId="apple-converted-space">
    <w:name w:val="apple-converted-space"/>
    <w:basedOn w:val="a0"/>
    <w:qFormat/>
    <w:rsid w:val="00C049F8"/>
  </w:style>
  <w:style w:type="paragraph" w:styleId="ab">
    <w:name w:val="Title"/>
    <w:next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ascii="PT Astra Serif" w:hAnsi="PT Astra Serif"/>
    </w:rPr>
  </w:style>
  <w:style w:type="paragraph" w:styleId="ae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40">
    <w:name w:val="Заголовок4"/>
    <w:basedOn w:val="a"/>
    <w:next w:val="ac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41">
    <w:name w:val="Указатель4"/>
    <w:basedOn w:val="a"/>
    <w:qFormat/>
    <w:pPr>
      <w:suppressLineNumbers/>
    </w:pPr>
    <w:rPr>
      <w:rFonts w:ascii="PT Astra Serif" w:hAnsi="PT Astra Serif"/>
    </w:rPr>
  </w:style>
  <w:style w:type="paragraph" w:customStyle="1" w:styleId="410">
    <w:name w:val="Заголовок41"/>
    <w:basedOn w:val="a"/>
    <w:next w:val="ac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411">
    <w:name w:val="Указатель41"/>
    <w:basedOn w:val="a"/>
    <w:qFormat/>
    <w:pPr>
      <w:suppressLineNumbers/>
    </w:pPr>
    <w:rPr>
      <w:rFonts w:ascii="PT Astra Serif" w:hAnsi="PT Astra Serif"/>
    </w:rPr>
  </w:style>
  <w:style w:type="paragraph" w:customStyle="1" w:styleId="4110">
    <w:name w:val="Заголовок411"/>
    <w:basedOn w:val="a"/>
    <w:next w:val="ac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4111">
    <w:name w:val="Указатель411"/>
    <w:basedOn w:val="a"/>
    <w:qFormat/>
    <w:rPr>
      <w:rFonts w:ascii="PT Astra Serif" w:hAnsi="PT Astra Serif"/>
    </w:rPr>
  </w:style>
  <w:style w:type="paragraph" w:customStyle="1" w:styleId="WW8Num14z01">
    <w:name w:val="WW8Num14z01"/>
    <w:link w:val="WW8Num14z0"/>
    <w:qFormat/>
    <w:rPr>
      <w:rFonts w:ascii="Symbol" w:hAnsi="Symbol"/>
    </w:rPr>
  </w:style>
  <w:style w:type="paragraph" w:customStyle="1" w:styleId="WW8Num8z21">
    <w:name w:val="WW8Num8z21"/>
    <w:link w:val="WW8Num8z2"/>
    <w:qFormat/>
    <w:rPr>
      <w:rFonts w:ascii="Wingdings" w:hAnsi="Wingdings"/>
    </w:rPr>
  </w:style>
  <w:style w:type="paragraph" w:customStyle="1" w:styleId="WW8Num25z11">
    <w:name w:val="WW8Num25z11"/>
    <w:link w:val="WW8Num25z1"/>
    <w:qFormat/>
    <w:rPr>
      <w:rFonts w:ascii="Courier New" w:hAnsi="Courier New"/>
    </w:rPr>
  </w:style>
  <w:style w:type="paragraph" w:customStyle="1" w:styleId="WW8Num33z21">
    <w:name w:val="WW8Num33z21"/>
    <w:link w:val="WW8Num33z2"/>
    <w:qFormat/>
    <w:rPr>
      <w:rFonts w:ascii="Wingdings" w:hAnsi="Wingdings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7z21">
    <w:name w:val="WW8Num7z21"/>
    <w:link w:val="WW8Num7z2"/>
    <w:qFormat/>
    <w:rPr>
      <w:rFonts w:ascii="Wingdings" w:hAnsi="Wingdings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21">
    <w:name w:val="Основной шрифт абзаца21"/>
    <w:link w:val="20"/>
    <w:qFormat/>
  </w:style>
  <w:style w:type="paragraph" w:customStyle="1" w:styleId="WW8Num28z11">
    <w:name w:val="WW8Num28z11"/>
    <w:link w:val="WW8Num28z1"/>
    <w:qFormat/>
    <w:rPr>
      <w:rFonts w:ascii="Courier New" w:hAnsi="Courier New"/>
    </w:rPr>
  </w:style>
  <w:style w:type="paragraph" w:customStyle="1" w:styleId="WW8Num26z11">
    <w:name w:val="WW8Num26z11"/>
    <w:link w:val="WW8Num26z1"/>
    <w:qFormat/>
    <w:rPr>
      <w:rFonts w:ascii="Courier New" w:hAnsi="Courier New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WW8Num13z11">
    <w:name w:val="WW8Num13z11"/>
    <w:link w:val="WW8Num13z1"/>
    <w:qFormat/>
    <w:rPr>
      <w:rFonts w:ascii="Courier New" w:hAnsi="Courier New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32z01">
    <w:name w:val="WW8Num32z01"/>
    <w:link w:val="WW8Num32z0"/>
    <w:qFormat/>
    <w:rPr>
      <w:rFonts w:ascii="Symbol" w:hAnsi="Symbol"/>
    </w:rPr>
  </w:style>
  <w:style w:type="paragraph" w:customStyle="1" w:styleId="Standard1">
    <w:name w:val="Standard1"/>
    <w:link w:val="Standard"/>
    <w:qFormat/>
    <w:pPr>
      <w:widowControl w:val="0"/>
      <w:jc w:val="center"/>
    </w:pPr>
    <w:rPr>
      <w:rFonts w:ascii="PT Astra Serif" w:hAnsi="PT Astra Serif"/>
      <w:sz w:val="28"/>
    </w:rPr>
  </w:style>
  <w:style w:type="paragraph" w:customStyle="1" w:styleId="caption11">
    <w:name w:val="caption11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5z21">
    <w:name w:val="WW8Num25z21"/>
    <w:link w:val="WW8Num25z2"/>
    <w:qFormat/>
    <w:rPr>
      <w:rFonts w:ascii="Wingdings" w:hAnsi="Wingdings"/>
    </w:rPr>
  </w:style>
  <w:style w:type="paragraph" w:customStyle="1" w:styleId="WW8Num3z11">
    <w:name w:val="WW8Num3z11"/>
    <w:link w:val="WW8Num3z1"/>
    <w:qFormat/>
    <w:rPr>
      <w:rFonts w:ascii="Courier New" w:hAnsi="Courier New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210">
    <w:name w:val="Название объекта21"/>
    <w:basedOn w:val="a"/>
    <w:link w:val="2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4z11">
    <w:name w:val="WW8Num24z11"/>
    <w:link w:val="WW8Num24z1"/>
    <w:qFormat/>
    <w:rPr>
      <w:rFonts w:ascii="Courier New" w:hAnsi="Courier New"/>
    </w:rPr>
  </w:style>
  <w:style w:type="paragraph" w:customStyle="1" w:styleId="11">
    <w:name w:val="1 Знак1"/>
    <w:basedOn w:val="a"/>
    <w:link w:val="10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43">
    <w:name w:val="Название объекта4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6z01">
    <w:name w:val="WW8Num6z01"/>
    <w:link w:val="WW8Num6z0"/>
    <w:qFormat/>
    <w:rPr>
      <w:rFonts w:ascii="Symbol" w:hAnsi="Symbol"/>
    </w:rPr>
  </w:style>
  <w:style w:type="paragraph" w:customStyle="1" w:styleId="13">
    <w:name w:val="Содержимое врезки1"/>
    <w:basedOn w:val="a"/>
    <w:link w:val="a3"/>
    <w:qFormat/>
  </w:style>
  <w:style w:type="paragraph" w:customStyle="1" w:styleId="WW8Num30z11">
    <w:name w:val="WW8Num30z11"/>
    <w:link w:val="WW8Num30z1"/>
    <w:qFormat/>
    <w:rPr>
      <w:rFonts w:ascii="Courier New" w:hAnsi="Courier New"/>
    </w:rPr>
  </w:style>
  <w:style w:type="paragraph" w:customStyle="1" w:styleId="WW8Num19z11">
    <w:name w:val="WW8Num19z11"/>
    <w:link w:val="WW8Num19z1"/>
    <w:qFormat/>
    <w:rPr>
      <w:rFonts w:ascii="Courier New" w:hAnsi="Courier New"/>
    </w:rPr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customStyle="1" w:styleId="WW8Num25z01">
    <w:name w:val="WW8Num25z01"/>
    <w:link w:val="WW8Num25z0"/>
    <w:qFormat/>
    <w:rPr>
      <w:rFonts w:ascii="Symbol" w:hAnsi="Symbol"/>
    </w:rPr>
  </w:style>
  <w:style w:type="paragraph" w:customStyle="1" w:styleId="WW8Num12z01">
    <w:name w:val="WW8Num12z01"/>
    <w:link w:val="WW8Num12z0"/>
    <w:qFormat/>
    <w:rPr>
      <w:rFonts w:ascii="Symbol" w:hAnsi="Symbol"/>
    </w:rPr>
  </w:style>
  <w:style w:type="paragraph" w:customStyle="1" w:styleId="WW8Num23z21">
    <w:name w:val="WW8Num23z21"/>
    <w:link w:val="WW8Num23z2"/>
    <w:qFormat/>
    <w:rPr>
      <w:rFonts w:ascii="Wingdings" w:hAnsi="Wingdings"/>
    </w:rPr>
  </w:style>
  <w:style w:type="paragraph" w:customStyle="1" w:styleId="WW8Num15z01">
    <w:name w:val="WW8Num15z01"/>
    <w:link w:val="WW8Num15z0"/>
    <w:qFormat/>
  </w:style>
  <w:style w:type="paragraph" w:customStyle="1" w:styleId="WW8Num22z21">
    <w:name w:val="WW8Num22z21"/>
    <w:link w:val="WW8Num22z2"/>
    <w:qFormat/>
    <w:rPr>
      <w:rFonts w:ascii="Wingdings" w:hAnsi="Wingdings"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1a">
    <w:name w:val="Содержимое таблицы1"/>
    <w:basedOn w:val="a"/>
    <w:link w:val="a5"/>
    <w:qFormat/>
    <w:pPr>
      <w:widowControl w:val="0"/>
    </w:pPr>
  </w:style>
  <w:style w:type="paragraph" w:customStyle="1" w:styleId="14">
    <w:name w:val="Заголовок таблицы1"/>
    <w:basedOn w:val="1a"/>
    <w:link w:val="a4"/>
    <w:qFormat/>
    <w:pPr>
      <w:jc w:val="center"/>
    </w:pPr>
    <w:rPr>
      <w:b/>
    </w:rPr>
  </w:style>
  <w:style w:type="paragraph" w:customStyle="1" w:styleId="WW8Num9z01">
    <w:name w:val="WW8Num9z01"/>
    <w:link w:val="WW8Num9z0"/>
    <w:qFormat/>
    <w:rPr>
      <w:rFonts w:ascii="Symbol" w:hAnsi="Symbol"/>
    </w:rPr>
  </w:style>
  <w:style w:type="paragraph" w:customStyle="1" w:styleId="WW8Num33z11">
    <w:name w:val="WW8Num33z11"/>
    <w:link w:val="WW8Num33z1"/>
    <w:qFormat/>
    <w:rPr>
      <w:rFonts w:ascii="Courier New" w:hAnsi="Courier New"/>
    </w:rPr>
  </w:style>
  <w:style w:type="paragraph" w:customStyle="1" w:styleId="WW8Num21z01">
    <w:name w:val="WW8Num21z01"/>
    <w:link w:val="WW8Num21z0"/>
    <w:qFormat/>
    <w:rPr>
      <w:rFonts w:ascii="Symbol" w:hAnsi="Symbol"/>
    </w:rPr>
  </w:style>
  <w:style w:type="paragraph" w:customStyle="1" w:styleId="111">
    <w:name w:val="Основной шрифт абзаца11"/>
    <w:link w:val="15"/>
    <w:qFormat/>
  </w:style>
  <w:style w:type="paragraph" w:customStyle="1" w:styleId="WW8Num28z01">
    <w:name w:val="WW8Num28z01"/>
    <w:link w:val="WW8Num28z0"/>
    <w:qFormat/>
    <w:rPr>
      <w:rFonts w:ascii="Symbol" w:hAnsi="Symbol"/>
    </w:rPr>
  </w:style>
  <w:style w:type="paragraph" w:customStyle="1" w:styleId="WW8Num2z11">
    <w:name w:val="WW8Num2z11"/>
    <w:link w:val="WW8Num2z1"/>
    <w:qFormat/>
    <w:rPr>
      <w:rFonts w:ascii="Courier New" w:hAnsi="Courier New"/>
    </w:rPr>
  </w:style>
  <w:style w:type="paragraph" w:customStyle="1" w:styleId="31">
    <w:name w:val="Название объекта31"/>
    <w:basedOn w:val="a"/>
    <w:link w:val="30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WW8Num31z21">
    <w:name w:val="WW8Num31z21"/>
    <w:link w:val="WW8Num31z2"/>
    <w:qFormat/>
    <w:rPr>
      <w:rFonts w:ascii="Wingdings" w:hAnsi="Wingdings"/>
    </w:rPr>
  </w:style>
  <w:style w:type="paragraph" w:customStyle="1" w:styleId="WW8Num10z01">
    <w:name w:val="WW8Num10z01"/>
    <w:link w:val="WW8Num10z0"/>
    <w:qFormat/>
    <w:rPr>
      <w:rFonts w:ascii="Symbol" w:hAnsi="Symbol"/>
    </w:rPr>
  </w:style>
  <w:style w:type="paragraph" w:customStyle="1" w:styleId="WW8Num16z01">
    <w:name w:val="WW8Num16z01"/>
    <w:link w:val="WW8Num16z0"/>
    <w:qFormat/>
    <w:rPr>
      <w:rFonts w:ascii="Symbol" w:hAnsi="Symbol"/>
    </w:rPr>
  </w:style>
  <w:style w:type="paragraph" w:customStyle="1" w:styleId="16">
    <w:name w:val="Колонтитул1"/>
    <w:basedOn w:val="a"/>
    <w:link w:val="a6"/>
    <w:qFormat/>
    <w:pPr>
      <w:tabs>
        <w:tab w:val="center" w:pos="4819"/>
        <w:tab w:val="right" w:pos="9638"/>
      </w:tabs>
    </w:pPr>
  </w:style>
  <w:style w:type="paragraph" w:customStyle="1" w:styleId="WW8Num18z11">
    <w:name w:val="WW8Num18z11"/>
    <w:link w:val="WW8Num18z1"/>
    <w:qFormat/>
  </w:style>
  <w:style w:type="paragraph" w:customStyle="1" w:styleId="112">
    <w:name w:val="Заголовок11"/>
    <w:basedOn w:val="a"/>
    <w:next w:val="ac"/>
    <w:link w:val="17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WW8Num20z11">
    <w:name w:val="WW8Num20z11"/>
    <w:link w:val="WW8Num20z1"/>
    <w:qFormat/>
    <w:rPr>
      <w:rFonts w:ascii="Courier New" w:hAnsi="Courier New"/>
    </w:rPr>
  </w:style>
  <w:style w:type="paragraph" w:customStyle="1" w:styleId="WW8Num6z21">
    <w:name w:val="WW8Num6z21"/>
    <w:link w:val="WW8Num6z2"/>
    <w:qFormat/>
    <w:rPr>
      <w:rFonts w:ascii="Wingdings" w:hAnsi="Wingdings"/>
    </w:rPr>
  </w:style>
  <w:style w:type="paragraph" w:customStyle="1" w:styleId="211">
    <w:name w:val="Указатель21"/>
    <w:basedOn w:val="a"/>
    <w:link w:val="23"/>
    <w:qFormat/>
    <w:rPr>
      <w:rFonts w:ascii="PT Astra Serif" w:hAnsi="PT Astra Serif"/>
    </w:rPr>
  </w:style>
  <w:style w:type="paragraph" w:customStyle="1" w:styleId="WW8Num30z01">
    <w:name w:val="WW8Num30z01"/>
    <w:link w:val="WW8Num30z0"/>
    <w:qFormat/>
    <w:rPr>
      <w:rFonts w:ascii="Symbol" w:hAnsi="Symbol"/>
    </w:rPr>
  </w:style>
  <w:style w:type="paragraph" w:customStyle="1" w:styleId="WW8Num6z11">
    <w:name w:val="WW8Num6z11"/>
    <w:link w:val="WW8Num6z1"/>
    <w:qFormat/>
    <w:rPr>
      <w:rFonts w:ascii="Courier New" w:hAnsi="Courier New"/>
    </w:rPr>
  </w:style>
  <w:style w:type="paragraph" w:customStyle="1" w:styleId="WW8Num18z01">
    <w:name w:val="WW8Num18z01"/>
    <w:link w:val="WW8Num18z0"/>
    <w:qFormat/>
    <w:rPr>
      <w:sz w:val="28"/>
    </w:rPr>
  </w:style>
  <w:style w:type="paragraph" w:customStyle="1" w:styleId="WW8Num27z01">
    <w:name w:val="WW8Num27z01"/>
    <w:link w:val="WW8Num27z0"/>
    <w:qFormat/>
    <w:rPr>
      <w:rFonts w:ascii="Symbol" w:hAnsi="Symbol"/>
    </w:rPr>
  </w:style>
  <w:style w:type="paragraph" w:customStyle="1" w:styleId="WW8Num17z21">
    <w:name w:val="WW8Num17z21"/>
    <w:link w:val="WW8Num17z2"/>
    <w:qFormat/>
    <w:rPr>
      <w:rFonts w:ascii="Wingdings" w:hAnsi="Wingdings"/>
    </w:rPr>
  </w:style>
  <w:style w:type="paragraph" w:customStyle="1" w:styleId="WW8Num13z21">
    <w:name w:val="WW8Num13z21"/>
    <w:link w:val="WW8Num13z2"/>
    <w:qFormat/>
    <w:rPr>
      <w:rFonts w:ascii="Wingdings" w:hAnsi="Wingdings"/>
    </w:rPr>
  </w:style>
  <w:style w:type="paragraph" w:customStyle="1" w:styleId="311">
    <w:name w:val="Основной текст с отступом 311"/>
    <w:basedOn w:val="a"/>
    <w:link w:val="310"/>
    <w:qFormat/>
    <w:pPr>
      <w:ind w:firstLine="709"/>
      <w:jc w:val="both"/>
    </w:pPr>
    <w:rPr>
      <w:sz w:val="28"/>
    </w:rPr>
  </w:style>
  <w:style w:type="paragraph" w:styleId="35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customStyle="1" w:styleId="2110">
    <w:name w:val="Основной текст 211"/>
    <w:basedOn w:val="a"/>
    <w:link w:val="212"/>
    <w:qFormat/>
    <w:rPr>
      <w:sz w:val="28"/>
    </w:rPr>
  </w:style>
  <w:style w:type="paragraph" w:customStyle="1" w:styleId="WW8Num26z01">
    <w:name w:val="WW8Num26z01"/>
    <w:link w:val="WW8Num26z0"/>
    <w:qFormat/>
    <w:rPr>
      <w:rFonts w:ascii="Symbol" w:hAnsi="Symbol"/>
    </w:rPr>
  </w:style>
  <w:style w:type="paragraph" w:customStyle="1" w:styleId="WW8Num4z11">
    <w:name w:val="WW8Num4z11"/>
    <w:link w:val="WW8Num4z1"/>
    <w:qFormat/>
    <w:rPr>
      <w:rFonts w:ascii="Courier New" w:hAnsi="Courier New"/>
    </w:rPr>
  </w:style>
  <w:style w:type="paragraph" w:customStyle="1" w:styleId="WW8Num3z21">
    <w:name w:val="WW8Num3z21"/>
    <w:link w:val="WW8Num3z2"/>
    <w:qFormat/>
    <w:rPr>
      <w:rFonts w:ascii="Wingdings" w:hAnsi="Wingdings"/>
    </w:rPr>
  </w:style>
  <w:style w:type="paragraph" w:customStyle="1" w:styleId="WW8Num30z21">
    <w:name w:val="WW8Num30z21"/>
    <w:link w:val="WW8Num30z2"/>
    <w:qFormat/>
    <w:rPr>
      <w:rFonts w:ascii="Wingdings" w:hAnsi="Wingdings"/>
    </w:rPr>
  </w:style>
  <w:style w:type="paragraph" w:customStyle="1" w:styleId="WW8Num3z01">
    <w:name w:val="WW8Num3z01"/>
    <w:link w:val="WW8Num3z0"/>
    <w:qFormat/>
    <w:rPr>
      <w:rFonts w:ascii="Symbol" w:hAnsi="Symbol"/>
    </w:rPr>
  </w:style>
  <w:style w:type="paragraph" w:customStyle="1" w:styleId="WW8Num20z01">
    <w:name w:val="WW8Num20z01"/>
    <w:link w:val="WW8Num20z0"/>
    <w:qFormat/>
    <w:rPr>
      <w:rFonts w:ascii="Symbol" w:hAnsi="Symbol"/>
    </w:rPr>
  </w:style>
  <w:style w:type="paragraph" w:customStyle="1" w:styleId="WW8Num13z01">
    <w:name w:val="WW8Num13z01"/>
    <w:link w:val="WW8Num13z0"/>
    <w:qFormat/>
    <w:rPr>
      <w:rFonts w:ascii="Symbol" w:hAnsi="Symbol"/>
    </w:rPr>
  </w:style>
  <w:style w:type="paragraph" w:customStyle="1" w:styleId="WW8Num5z21">
    <w:name w:val="WW8Num5z21"/>
    <w:link w:val="WW8Num5z2"/>
    <w:qFormat/>
    <w:rPr>
      <w:rFonts w:ascii="Wingdings" w:hAnsi="Wingdings"/>
    </w:rPr>
  </w:style>
  <w:style w:type="paragraph" w:customStyle="1" w:styleId="312">
    <w:name w:val="Основной шрифт абзаца31"/>
    <w:link w:val="32"/>
    <w:qFormat/>
  </w:style>
  <w:style w:type="paragraph" w:customStyle="1" w:styleId="WW8Num8z11">
    <w:name w:val="WW8Num8z11"/>
    <w:link w:val="WW8Num8z1"/>
    <w:qFormat/>
    <w:rPr>
      <w:rFonts w:ascii="Courier New" w:hAnsi="Courier New"/>
    </w:rPr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customStyle="1" w:styleId="WW8Num4z01">
    <w:name w:val="WW8Num4z01"/>
    <w:link w:val="WW8Num4z0"/>
    <w:qFormat/>
    <w:rPr>
      <w:rFonts w:ascii="Symbol" w:hAnsi="Symbol"/>
    </w:rPr>
  </w:style>
  <w:style w:type="paragraph" w:customStyle="1" w:styleId="WW8Num29z21">
    <w:name w:val="WW8Num29z21"/>
    <w:link w:val="WW8Num29z2"/>
    <w:qFormat/>
    <w:rPr>
      <w:rFonts w:ascii="Wingdings" w:hAnsi="Wingdings"/>
    </w:rPr>
  </w:style>
  <w:style w:type="paragraph" w:customStyle="1" w:styleId="WW8Num1z01">
    <w:name w:val="WW8Num1z01"/>
    <w:link w:val="WW8Num1z0"/>
    <w:qFormat/>
  </w:style>
  <w:style w:type="paragraph" w:customStyle="1" w:styleId="WW8Num23z11">
    <w:name w:val="WW8Num23z11"/>
    <w:link w:val="WW8Num23z1"/>
    <w:qFormat/>
    <w:rPr>
      <w:rFonts w:ascii="Courier New" w:hAnsi="Courier New"/>
    </w:rPr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44">
    <w:name w:val="Основной шрифт абзаца4"/>
    <w:qFormat/>
  </w:style>
  <w:style w:type="paragraph" w:customStyle="1" w:styleId="WW8Num16z21">
    <w:name w:val="WW8Num16z21"/>
    <w:link w:val="WW8Num16z2"/>
    <w:qFormat/>
    <w:rPr>
      <w:rFonts w:ascii="Wingdings" w:hAnsi="Wingdings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8z01">
    <w:name w:val="WW8Num8z01"/>
    <w:link w:val="WW8Num8z0"/>
    <w:qFormat/>
    <w:rPr>
      <w:rFonts w:ascii="Symbol" w:hAnsi="Symbol"/>
    </w:rPr>
  </w:style>
  <w:style w:type="paragraph" w:customStyle="1" w:styleId="WW8Num26z21">
    <w:name w:val="WW8Num26z21"/>
    <w:link w:val="WW8Num26z2"/>
    <w:qFormat/>
    <w:rPr>
      <w:rFonts w:ascii="Wingdings" w:hAnsi="Wingdings"/>
    </w:rPr>
  </w:style>
  <w:style w:type="paragraph" w:customStyle="1" w:styleId="WW8Num19z21">
    <w:name w:val="WW8Num19z21"/>
    <w:link w:val="WW8Num19z2"/>
    <w:qFormat/>
    <w:rPr>
      <w:rFonts w:ascii="Wingdings" w:hAnsi="Wingdings"/>
    </w:rPr>
  </w:style>
  <w:style w:type="paragraph" w:customStyle="1" w:styleId="WW8Num5z11">
    <w:name w:val="WW8Num5z11"/>
    <w:link w:val="WW8Num5z1"/>
    <w:qFormat/>
    <w:rPr>
      <w:rFonts w:ascii="Courier New" w:hAnsi="Courier New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31z11">
    <w:name w:val="WW8Num31z11"/>
    <w:link w:val="WW8Num31z1"/>
    <w:qFormat/>
    <w:rPr>
      <w:rFonts w:ascii="Courier New" w:hAnsi="Courier New"/>
    </w:rPr>
  </w:style>
  <w:style w:type="paragraph" w:customStyle="1" w:styleId="WW8Num17z01">
    <w:name w:val="WW8Num17z01"/>
    <w:link w:val="WW8Num17z0"/>
    <w:qFormat/>
    <w:rPr>
      <w:rFonts w:ascii="Symbol" w:hAnsi="Symbol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12z31">
    <w:name w:val="WW8Num12z31"/>
    <w:link w:val="WW8Num12z3"/>
    <w:qFormat/>
    <w:rPr>
      <w:rFonts w:ascii="Symbol" w:hAnsi="Symbol"/>
    </w:rPr>
  </w:style>
  <w:style w:type="paragraph" w:customStyle="1" w:styleId="WW8Num27z11">
    <w:name w:val="WW8Num27z11"/>
    <w:link w:val="WW8Num27z1"/>
    <w:qFormat/>
    <w:rPr>
      <w:rFonts w:ascii="Courier New" w:hAnsi="Courier New"/>
    </w:rPr>
  </w:style>
  <w:style w:type="paragraph" w:customStyle="1" w:styleId="HeaderandFooter1">
    <w:name w:val="Header and Footer1"/>
    <w:basedOn w:val="a"/>
    <w:link w:val="HeaderandFooter"/>
    <w:qFormat/>
    <w:pPr>
      <w:tabs>
        <w:tab w:val="center" w:pos="4819"/>
        <w:tab w:val="right" w:pos="9638"/>
      </w:tabs>
    </w:pPr>
  </w:style>
  <w:style w:type="paragraph" w:customStyle="1" w:styleId="fontstyle011">
    <w:name w:val="fontstyle011"/>
    <w:link w:val="fontstyle01"/>
    <w:qFormat/>
    <w:rPr>
      <w:sz w:val="28"/>
    </w:rPr>
  </w:style>
  <w:style w:type="paragraph" w:customStyle="1" w:styleId="313">
    <w:name w:val="Заголовок31"/>
    <w:basedOn w:val="a"/>
    <w:next w:val="ac"/>
    <w:link w:val="33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3">
    <w:name w:val="Указатель11"/>
    <w:basedOn w:val="a"/>
    <w:link w:val="18"/>
    <w:qFormat/>
    <w:rPr>
      <w:rFonts w:ascii="PT Astra Serif" w:hAnsi="PT Astra Serif"/>
    </w:rPr>
  </w:style>
  <w:style w:type="paragraph" w:customStyle="1" w:styleId="WW8Num29z01">
    <w:name w:val="WW8Num29z01"/>
    <w:link w:val="WW8Num29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28z21">
    <w:name w:val="WW8Num28z21"/>
    <w:link w:val="WW8Num28z2"/>
    <w:qFormat/>
    <w:rPr>
      <w:rFonts w:ascii="Wingdings" w:hAnsi="Wingdings"/>
    </w:rPr>
  </w:style>
  <w:style w:type="paragraph" w:customStyle="1" w:styleId="114">
    <w:name w:val="Схема документа11"/>
    <w:basedOn w:val="a"/>
    <w:link w:val="19"/>
    <w:qFormat/>
    <w:rPr>
      <w:rFonts w:ascii="Tahoma" w:hAnsi="Tahoma"/>
    </w:rPr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WW8Num7z11">
    <w:name w:val="WW8Num7z11"/>
    <w:link w:val="WW8Num7z1"/>
    <w:qFormat/>
    <w:rPr>
      <w:rFonts w:ascii="Courier New" w:hAnsi="Courier New"/>
    </w:rPr>
  </w:style>
  <w:style w:type="paragraph" w:customStyle="1" w:styleId="WW8Num22z11">
    <w:name w:val="WW8Num22z11"/>
    <w:link w:val="WW8Num22z1"/>
    <w:qFormat/>
    <w:rPr>
      <w:rFonts w:ascii="Courier New" w:hAnsi="Courier New"/>
    </w:rPr>
  </w:style>
  <w:style w:type="paragraph" w:customStyle="1" w:styleId="WW8Num24z01">
    <w:name w:val="WW8Num24z01"/>
    <w:link w:val="WW8Num24z0"/>
    <w:qFormat/>
    <w:rPr>
      <w:rFonts w:ascii="Symbol" w:hAnsi="Symbol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WW8Num7z01">
    <w:name w:val="WW8Num7z01"/>
    <w:link w:val="WW8Num7z0"/>
    <w:qFormat/>
    <w:rPr>
      <w:rFonts w:ascii="Symbol" w:hAnsi="Symbol"/>
    </w:rPr>
  </w:style>
  <w:style w:type="paragraph" w:customStyle="1" w:styleId="WW8Num4z21">
    <w:name w:val="WW8Num4z21"/>
    <w:link w:val="WW8Num4z2"/>
    <w:qFormat/>
    <w:rPr>
      <w:rFonts w:ascii="Wingdings" w:hAnsi="Wingdings"/>
    </w:rPr>
  </w:style>
  <w:style w:type="paragraph" w:customStyle="1" w:styleId="WW8Num34z01">
    <w:name w:val="WW8Num34z01"/>
    <w:link w:val="WW8Num34z0"/>
    <w:qFormat/>
    <w:rPr>
      <w:rFonts w:ascii="Symbol" w:hAnsi="Symbol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29z11">
    <w:name w:val="WW8Num29z11"/>
    <w:link w:val="WW8Num29z1"/>
    <w:qFormat/>
    <w:rPr>
      <w:rFonts w:ascii="Courier New" w:hAnsi="Courier New"/>
    </w:rPr>
  </w:style>
  <w:style w:type="paragraph" w:customStyle="1" w:styleId="WW8Num16z11">
    <w:name w:val="WW8Num16z11"/>
    <w:link w:val="WW8Num16z1"/>
    <w:qFormat/>
    <w:rPr>
      <w:rFonts w:ascii="Courier New" w:hAnsi="Courier New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12z21">
    <w:name w:val="WW8Num12z21"/>
    <w:link w:val="WW8Num12z2"/>
    <w:qFormat/>
    <w:rPr>
      <w:rFonts w:ascii="Wingdings" w:hAnsi="Wingdings"/>
    </w:rPr>
  </w:style>
  <w:style w:type="paragraph" w:customStyle="1" w:styleId="WW8Num24z21">
    <w:name w:val="WW8Num24z21"/>
    <w:link w:val="WW8Num24z2"/>
    <w:qFormat/>
    <w:rPr>
      <w:rFonts w:ascii="Wingdings" w:hAnsi="Wingdings"/>
    </w:rPr>
  </w:style>
  <w:style w:type="paragraph" w:customStyle="1" w:styleId="WW8Num23z01">
    <w:name w:val="WW8Num23z01"/>
    <w:link w:val="WW8Num23z0"/>
    <w:qFormat/>
  </w:style>
  <w:style w:type="paragraph" w:customStyle="1" w:styleId="WW8Num14z11">
    <w:name w:val="WW8Num14z11"/>
    <w:link w:val="WW8Num14z1"/>
    <w:qFormat/>
    <w:rPr>
      <w:rFonts w:ascii="Courier New" w:hAnsi="Courier New"/>
    </w:rPr>
  </w:style>
  <w:style w:type="paragraph" w:customStyle="1" w:styleId="WW8Num34z21">
    <w:name w:val="WW8Num34z21"/>
    <w:link w:val="WW8Num34z2"/>
    <w:qFormat/>
    <w:rPr>
      <w:rFonts w:ascii="Wingdings" w:hAnsi="Wingdings"/>
    </w:rPr>
  </w:style>
  <w:style w:type="paragraph" w:customStyle="1" w:styleId="WW8Num11z01">
    <w:name w:val="WW8Num11z01"/>
    <w:link w:val="WW8Num11z0"/>
    <w:qFormat/>
    <w:rPr>
      <w:rFonts w:ascii="Symbol" w:hAnsi="Symbol"/>
    </w:rPr>
  </w:style>
  <w:style w:type="paragraph" w:customStyle="1" w:styleId="WW8Num22z01">
    <w:name w:val="WW8Num22z01"/>
    <w:link w:val="WW8Num22z0"/>
    <w:qFormat/>
    <w:rPr>
      <w:rFonts w:ascii="Symbol" w:hAnsi="Symbol"/>
    </w:rPr>
  </w:style>
  <w:style w:type="paragraph" w:styleId="af0">
    <w:name w:val="Body Text Indent"/>
    <w:basedOn w:val="a"/>
    <w:pPr>
      <w:ind w:firstLine="993"/>
      <w:jc w:val="both"/>
    </w:pPr>
    <w:rPr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DefaultParagraphFont1">
    <w:name w:val="Default Paragraph Font1"/>
    <w:qFormat/>
  </w:style>
  <w:style w:type="paragraph" w:customStyle="1" w:styleId="WW8Num2z01">
    <w:name w:val="WW8Num2z01"/>
    <w:link w:val="WW8Num2z0"/>
    <w:qFormat/>
    <w:rPr>
      <w:rFonts w:ascii="Symbol" w:hAnsi="Symbol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20z21">
    <w:name w:val="WW8Num20z21"/>
    <w:link w:val="WW8Num20z2"/>
    <w:qFormat/>
    <w:rPr>
      <w:rFonts w:ascii="Wingdings" w:hAnsi="Wingdings"/>
    </w:rPr>
  </w:style>
  <w:style w:type="paragraph" w:customStyle="1" w:styleId="213">
    <w:name w:val="Заголовок21"/>
    <w:basedOn w:val="a"/>
    <w:next w:val="ac"/>
    <w:link w:val="24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WW8Num32z21">
    <w:name w:val="WW8Num32z21"/>
    <w:link w:val="WW8Num32z2"/>
    <w:qFormat/>
    <w:rPr>
      <w:rFonts w:ascii="Wingdings" w:hAnsi="Wingdings"/>
    </w:rPr>
  </w:style>
  <w:style w:type="paragraph" w:customStyle="1" w:styleId="WW8Num34z11">
    <w:name w:val="WW8Num34z11"/>
    <w:link w:val="WW8Num34z1"/>
    <w:qFormat/>
    <w:rPr>
      <w:rFonts w:ascii="Courier New" w:hAnsi="Courier New"/>
    </w:rPr>
  </w:style>
  <w:style w:type="paragraph" w:customStyle="1" w:styleId="WW8Num17z11">
    <w:name w:val="WW8Num17z11"/>
    <w:link w:val="WW8Num17z1"/>
    <w:qFormat/>
    <w:rPr>
      <w:rFonts w:ascii="Courier New" w:hAnsi="Courier New"/>
    </w:rPr>
  </w:style>
  <w:style w:type="paragraph" w:customStyle="1" w:styleId="WW8Num33z01">
    <w:name w:val="WW8Num33z01"/>
    <w:link w:val="WW8Num33z0"/>
    <w:qFormat/>
    <w:rPr>
      <w:rFonts w:ascii="Symbol" w:hAnsi="Symbol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PageNumber1">
    <w:name w:val="Page Number1"/>
    <w:basedOn w:val="111"/>
    <w:qFormat/>
  </w:style>
  <w:style w:type="paragraph" w:customStyle="1" w:styleId="2111">
    <w:name w:val="Основной текст с отступом 211"/>
    <w:basedOn w:val="a"/>
    <w:link w:val="214"/>
    <w:qFormat/>
    <w:pPr>
      <w:ind w:left="426" w:hanging="426"/>
    </w:pPr>
    <w:rPr>
      <w:sz w:val="28"/>
    </w:rPr>
  </w:style>
  <w:style w:type="paragraph" w:customStyle="1" w:styleId="WW8Num32z11">
    <w:name w:val="WW8Num32z11"/>
    <w:link w:val="WW8Num32z1"/>
    <w:qFormat/>
    <w:rPr>
      <w:rFonts w:ascii="Courier New" w:hAnsi="Courier New"/>
    </w:rPr>
  </w:style>
  <w:style w:type="paragraph" w:customStyle="1" w:styleId="WW8Num37z11">
    <w:name w:val="WW8Num37z11"/>
    <w:link w:val="WW8Num37z1"/>
    <w:qFormat/>
    <w:rPr>
      <w:rFonts w:ascii="Courier New" w:hAnsi="Courier New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styleId="af2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19z01">
    <w:name w:val="WW8Num19z01"/>
    <w:link w:val="WW8Num19z0"/>
    <w:qFormat/>
    <w:rPr>
      <w:rFonts w:ascii="Symbol" w:hAnsi="Symbol"/>
    </w:rPr>
  </w:style>
  <w:style w:type="paragraph" w:customStyle="1" w:styleId="WW8Num31z01">
    <w:name w:val="WW8Num31z01"/>
    <w:link w:val="WW8Num31z0"/>
    <w:qFormat/>
    <w:rPr>
      <w:rFonts w:ascii="Symbol" w:hAnsi="Symbol"/>
    </w:rPr>
  </w:style>
  <w:style w:type="paragraph" w:customStyle="1" w:styleId="WW8Num12z11">
    <w:name w:val="WW8Num12z11"/>
    <w:link w:val="WW8Num12z1"/>
    <w:qFormat/>
    <w:rPr>
      <w:rFonts w:ascii="Courier New" w:hAnsi="Courier New"/>
    </w:rPr>
  </w:style>
  <w:style w:type="paragraph" w:customStyle="1" w:styleId="115">
    <w:name w:val="Текст выноски11"/>
    <w:basedOn w:val="a"/>
    <w:link w:val="1b"/>
    <w:qFormat/>
    <w:rPr>
      <w:rFonts w:ascii="Tahoma" w:hAnsi="Tahoma"/>
      <w:sz w:val="16"/>
    </w:rPr>
  </w:style>
  <w:style w:type="paragraph" w:customStyle="1" w:styleId="WW8Num27z21">
    <w:name w:val="WW8Num27z21"/>
    <w:link w:val="WW8Num27z2"/>
    <w:qFormat/>
    <w:rPr>
      <w:rFonts w:ascii="Wingdings" w:hAnsi="Wingdings"/>
    </w:rPr>
  </w:style>
  <w:style w:type="paragraph" w:customStyle="1" w:styleId="WW8Num2z21">
    <w:name w:val="WW8Num2z21"/>
    <w:link w:val="WW8Num2z2"/>
    <w:qFormat/>
    <w:rPr>
      <w:rFonts w:ascii="Wingdings" w:hAnsi="Wingdings"/>
    </w:rPr>
  </w:style>
  <w:style w:type="paragraph" w:customStyle="1" w:styleId="314">
    <w:name w:val="Указатель31"/>
    <w:basedOn w:val="a"/>
    <w:link w:val="34"/>
    <w:qFormat/>
    <w:rPr>
      <w:rFonts w:ascii="PT Astra Serif" w:hAnsi="PT Astra Serif"/>
    </w:rPr>
  </w:style>
  <w:style w:type="paragraph" w:customStyle="1" w:styleId="WW8Num5z01">
    <w:name w:val="WW8Num5z01"/>
    <w:link w:val="WW8Num5z0"/>
    <w:qFormat/>
  </w:style>
  <w:style w:type="paragraph" w:customStyle="1" w:styleId="110">
    <w:name w:val="Название объекта11"/>
    <w:basedOn w:val="a"/>
    <w:next w:val="a"/>
    <w:link w:val="12"/>
    <w:qFormat/>
    <w:pPr>
      <w:jc w:val="center"/>
    </w:pPr>
    <w:rPr>
      <w:sz w:val="28"/>
    </w:rPr>
  </w:style>
  <w:style w:type="paragraph" w:customStyle="1" w:styleId="1c">
    <w:name w:val="Нижний колонтитул Знак1"/>
    <w:basedOn w:val="111"/>
    <w:link w:val="a9"/>
    <w:qFormat/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WW8Num14z21">
    <w:name w:val="WW8Num14z21"/>
    <w:link w:val="WW8Num14z2"/>
    <w:qFormat/>
    <w:rPr>
      <w:rFonts w:ascii="Wingdings" w:hAnsi="Wingdings"/>
    </w:rPr>
  </w:style>
  <w:style w:type="paragraph" w:customStyle="1" w:styleId="26">
    <w:name w:val="Содержимое врезки2"/>
    <w:basedOn w:val="a"/>
    <w:qFormat/>
  </w:style>
  <w:style w:type="paragraph" w:customStyle="1" w:styleId="36">
    <w:name w:val="Содержимое врезки3"/>
    <w:basedOn w:val="a"/>
    <w:qFormat/>
  </w:style>
  <w:style w:type="paragraph" w:styleId="af4">
    <w:name w:val="No Spacing"/>
    <w:qFormat/>
    <w:rsid w:val="00C049F8"/>
    <w:pPr>
      <w:widowControl w:val="0"/>
      <w:suppressAutoHyphens w:val="0"/>
    </w:pPr>
    <w:rPr>
      <w:rFonts w:eastAsia="Times New Roman" w:cs="Times New Roman"/>
      <w:color w:val="auto"/>
      <w:sz w:val="24"/>
      <w:szCs w:val="24"/>
      <w:lang w:eastAsia="ru-RU" w:bidi="ar-SA"/>
    </w:rPr>
  </w:style>
  <w:style w:type="paragraph" w:customStyle="1" w:styleId="45">
    <w:name w:val="Содержимое врезки4"/>
    <w:basedOn w:val="a"/>
    <w:qFormat/>
  </w:style>
  <w:style w:type="paragraph" w:customStyle="1" w:styleId="51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  <w:style w:type="paragraph" w:customStyle="1" w:styleId="71">
    <w:name w:val="Содержимое врезки7"/>
    <w:basedOn w:val="a"/>
    <w:qFormat/>
  </w:style>
  <w:style w:type="numbering" w:customStyle="1" w:styleId="af5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13098</Words>
  <Characters>74663</Characters>
  <Application>Microsoft Office Word</Application>
  <DocSecurity>0</DocSecurity>
  <Lines>622</Lines>
  <Paragraphs>175</Paragraphs>
  <ScaleCrop>false</ScaleCrop>
  <Company>SPecialiST RePack</Company>
  <LinksUpToDate>false</LinksUpToDate>
  <CharactersWithSpaces>87586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22</cp:revision>
  <cp:lastPrinted>2025-12-10T07:20:00Z</cp:lastPrinted>
  <dcterms:created xsi:type="dcterms:W3CDTF">2025-08-15T01:52:00Z</dcterms:created>
  <dcterms:modified xsi:type="dcterms:W3CDTF">2025-12-10T07:22:00Z</dcterms:modified>
  <dc:language>ru-RU</dc:language>
</cp:coreProperties>
</file>