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6AED4" w14:textId="77777777" w:rsidR="00715FC7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7C928252" wp14:editId="1B9E747C">
            <wp:extent cx="668655" cy="8299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2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DDD2C3" w14:textId="77777777" w:rsidR="00715FC7" w:rsidRDefault="00000000">
      <w:pPr>
        <w:spacing w:after="0" w:line="240" w:lineRule="auto"/>
        <w:ind w:firstLine="567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 Федерация</w:t>
      </w:r>
    </w:p>
    <w:p w14:paraId="7AEB2AD9" w14:textId="39ABB6F5" w:rsidR="00715FC7" w:rsidRDefault="00000000">
      <w:pPr>
        <w:spacing w:after="0" w:line="240" w:lineRule="auto"/>
        <w:ind w:firstLine="567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КЕМЕРОВСКАЯ ОБЛАСТЬ</w:t>
      </w:r>
      <w:r w:rsidR="00EA5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КУЗБАСС</w:t>
      </w:r>
    </w:p>
    <w:p w14:paraId="2AD7C6E3" w14:textId="2B8B2B00" w:rsidR="00715FC7" w:rsidRDefault="00000000">
      <w:pPr>
        <w:spacing w:after="0" w:line="240" w:lineRule="auto"/>
        <w:ind w:firstLine="567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Топкинский муниципальный</w:t>
      </w:r>
      <w:r w:rsidR="00EA5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</w:t>
      </w:r>
    </w:p>
    <w:p w14:paraId="32F5B647" w14:textId="58CA1C07" w:rsidR="00715FC7" w:rsidRDefault="00EA561C">
      <w:pPr>
        <w:spacing w:after="0" w:line="240" w:lineRule="auto"/>
        <w:ind w:firstLine="567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14:paraId="175E8408" w14:textId="5539F6A3" w:rsidR="00715FC7" w:rsidRDefault="00000000">
      <w:pPr>
        <w:spacing w:after="0" w:line="240" w:lineRule="auto"/>
        <w:ind w:firstLine="567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ТОПКИНСКОГО МУНИЦИПАЛЬНОГО</w:t>
      </w:r>
      <w:r w:rsidR="00EA5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</w:p>
    <w:p w14:paraId="1FFBF043" w14:textId="40CDAA0A" w:rsidR="00715FC7" w:rsidRDefault="00EA561C">
      <w:pPr>
        <w:spacing w:after="0" w:line="240" w:lineRule="auto"/>
        <w:ind w:firstLine="567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14:paraId="1F3D0D83" w14:textId="201750A8" w:rsidR="00715FC7" w:rsidRDefault="00EA56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043C25E6" w14:textId="41878984" w:rsidR="00715FC7" w:rsidRDefault="00000000">
      <w:pPr>
        <w:spacing w:after="0" w:line="24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</w:t>
      </w:r>
      <w:r w:rsidR="00EA5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="00EA5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июня 2026 года №</w:t>
      </w:r>
      <w:r w:rsidR="00EA5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1021-п</w:t>
      </w:r>
    </w:p>
    <w:p w14:paraId="12868ABA" w14:textId="77777777" w:rsidR="00715FC7" w:rsidRDefault="00000000">
      <w:pPr>
        <w:spacing w:after="0" w:line="240" w:lineRule="auto"/>
        <w:ind w:firstLine="567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Топки</w:t>
      </w:r>
    </w:p>
    <w:p w14:paraId="4E84AE74" w14:textId="058FED0C" w:rsidR="00715FC7" w:rsidRDefault="00EA56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53256A69" w14:textId="77777777" w:rsidR="00715FC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проведении на территории Топкинского муниципального округа в 2026 году </w:t>
      </w:r>
      <w:bookmarkStart w:id="0" w:name="__DdeLink__302_3285009479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благотворительной акции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</w:t>
      </w:r>
      <w:bookmarkStart w:id="1" w:name="__DdeLink__304_3285009479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обеспечению углем отдельных</w:t>
      </w:r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категорий граждан</w:t>
      </w:r>
    </w:p>
    <w:p w14:paraId="5D7028EA" w14:textId="1F0D3F44" w:rsidR="00715FC7" w:rsidRDefault="00EA56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</w:p>
    <w:p w14:paraId="32DE92FE" w14:textId="010694F6" w:rsidR="00715FC7" w:rsidRDefault="00000000">
      <w:pPr>
        <w:pStyle w:val="1"/>
        <w:shd w:val="clear" w:color="auto" w:fill="FFFFFF"/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b w:val="0"/>
          <w:color w:val="000000"/>
          <w:kern w:val="2"/>
          <w:lang w:eastAsia="ru-RU"/>
        </w:rPr>
      </w:pPr>
      <w:bookmarkStart w:id="2" w:name="__DdeLink__48_792644842"/>
      <w:r>
        <w:rPr>
          <w:rFonts w:ascii="Times New Roman" w:eastAsia="Times New Roman" w:hAnsi="Times New Roman" w:cs="Times New Roman"/>
          <w:b w:val="0"/>
          <w:color w:val="000000"/>
          <w:lang w:eastAsia="ru-RU"/>
        </w:rPr>
        <w:t xml:space="preserve">В </w:t>
      </w:r>
      <w:bookmarkEnd w:id="2"/>
      <w:r>
        <w:rPr>
          <w:rFonts w:ascii="Times New Roman" w:eastAsia="Times New Roman" w:hAnsi="Times New Roman" w:cs="Times New Roman"/>
          <w:b w:val="0"/>
          <w:color w:val="000000"/>
          <w:lang w:eastAsia="ru-RU"/>
        </w:rPr>
        <w:t>соответствии с Федеральным законом</w:t>
      </w:r>
      <w:r w:rsidR="00EA561C">
        <w:rPr>
          <w:rFonts w:ascii="Times New Roman" w:eastAsia="Times New Roman" w:hAnsi="Times New Roman" w:cs="Times New Roman"/>
          <w:b w:val="0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lang w:eastAsia="ru-RU"/>
        </w:rPr>
        <w:t>от 20.03.2025 № 33-ФЗ «Об общих принципах организации местного самоуправления в единой системе публичной власти», постановлением администрации Топкинского муниципального округа</w:t>
      </w:r>
      <w:r w:rsidR="00EA561C">
        <w:rPr>
          <w:rFonts w:ascii="Times New Roman" w:eastAsia="Times New Roman" w:hAnsi="Times New Roman" w:cs="Times New Roman"/>
          <w:b w:val="0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lang w:eastAsia="ru-RU"/>
        </w:rPr>
        <w:t>от 11.11.2025 № 2197-п</w:t>
      </w:r>
      <w:r w:rsidR="00EA561C">
        <w:rPr>
          <w:rFonts w:ascii="Times New Roman" w:eastAsia="Times New Roman" w:hAnsi="Times New Roman" w:cs="Times New Roman"/>
          <w:b w:val="0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lang w:eastAsia="ru-RU"/>
        </w:rPr>
        <w:t>«Об утверждении муниципальной программы</w:t>
      </w:r>
      <w:r w:rsidR="00EA561C">
        <w:rPr>
          <w:rFonts w:ascii="Times New Roman" w:eastAsia="Times New Roman" w:hAnsi="Times New Roman" w:cs="Times New Roman"/>
          <w:b w:val="0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lang w:eastAsia="ru-RU"/>
        </w:rPr>
        <w:t>«Социальная поддержка населения Топкинского муниципального округа на 2026-2030 годы», в связи с проведением благотворительной акции по обеспечению углём отдельных категорий граждан, не имеющих льгот на приобретение топлива по федеральному и региональному законодательству, проживающих в домах и квартирах с печным отоплением и постоянно проживающих на территории Топкинского муниципального округа:</w:t>
      </w:r>
    </w:p>
    <w:p w14:paraId="1FB9E906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bookmarkStart w:id="3" w:name="__DdeLink__301_4264224742"/>
      <w:bookmarkStart w:id="4" w:name="__DdeLink__298_426422474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на территории Топкинского муниципального округа в 2026 году благотворительную акцию по обеспечению углём (по четыре тонны каждому получателю/семье) отдельных категорий граждан, не имеющих льгот на приобретение топлива по федеральному и региональному законодательству, проживающих в домах и квартирах с печным отоплением.</w:t>
      </w:r>
      <w:bookmarkEnd w:id="3"/>
      <w:bookmarkEnd w:id="4"/>
    </w:p>
    <w:p w14:paraId="3A2D6159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Комиссию по рассмотрению заявлений отдельных категорий граждан и принятию решений о включении граждан в списки получателей благотворительного угля и утвердить её состав.</w:t>
      </w:r>
    </w:p>
    <w:p w14:paraId="79FC68D2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Утвердить Порядок работы Комиссии по рассмотрению заявлений отдельных категорий граждан и принятию решений о включении граждан в списки получателей благотворительного угля. </w:t>
      </w:r>
    </w:p>
    <w:p w14:paraId="634E4A28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Усилить контроль за соответствием отдельных категорий граждан, включённых в списки на получение благотворительного угля, критериям участия в благотворительной акции.</w:t>
      </w:r>
    </w:p>
    <w:p w14:paraId="4D7FC2C3" w14:textId="77777777" w:rsidR="00715FC7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Разместить постановление на официальном сайте администрации Топкинского муниципального округа в информационно - телекоммуникационной сети «Интернет».</w:t>
      </w:r>
    </w:p>
    <w:p w14:paraId="395F91B3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Контроль за исполнением постановления возложить на заместителя главы Топкинского муниципального округа по социальным вопросам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Т.Н.Смыкову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председателя Комитета социальной защиты населения администрации Топкинского муниципального округа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М.А.Маракулину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2655838" w14:textId="77777777" w:rsidR="00715FC7" w:rsidRDefault="00000000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Постановление вступает в силу после официального обнародования.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24F62E2B" w14:textId="6A2854BB" w:rsidR="00715FC7" w:rsidRDefault="00EA56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355E896" w14:textId="57DC5CCE" w:rsidR="00715FC7" w:rsidRDefault="00EA56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1C88879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Топкинского</w:t>
      </w:r>
    </w:p>
    <w:p w14:paraId="65287CD2" w14:textId="489083C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  <w:r w:rsidR="00EA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С.В. Фролов</w:t>
      </w:r>
    </w:p>
    <w:p w14:paraId="5D496F96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4AAB86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A3324E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CDD97E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1D73B1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EC1AA0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C6575A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11C866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41CD70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734078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7CFBF4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DAC0F8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29B134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7FD9D5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D46DDC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877494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901BB9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844666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8D87C0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9DC2A5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40EB04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84BF56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AD19A3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BD626C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75ABC5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4B52A5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AE78FC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640462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08FD38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E70A1D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7BB9ED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988632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6128D9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68C9E6" w14:textId="77777777" w:rsidR="00715FC7" w:rsidRDefault="000000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231657D2" w14:textId="77777777" w:rsidR="00715FC7" w:rsidRDefault="000000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2B33E6E9" w14:textId="77777777" w:rsidR="00715FC7" w:rsidRDefault="000000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Топкинского муниципального округа</w:t>
      </w:r>
    </w:p>
    <w:p w14:paraId="012E4766" w14:textId="77777777" w:rsidR="00715FC7" w:rsidRDefault="000000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17 июня 2026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№  1021</w:t>
      </w:r>
      <w:proofErr w:type="gramEnd"/>
      <w:r>
        <w:rPr>
          <w:rFonts w:ascii="Times New Roman" w:hAnsi="Times New Roman" w:cs="Times New Roman"/>
          <w:sz w:val="28"/>
          <w:szCs w:val="28"/>
        </w:rPr>
        <w:t>-п</w:t>
      </w:r>
    </w:p>
    <w:p w14:paraId="6775C3DB" w14:textId="77777777" w:rsidR="00715FC7" w:rsidRDefault="00715F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BE7A46B" w14:textId="77777777" w:rsidR="00715FC7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709B6579" w14:textId="77777777" w:rsidR="00715FC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комиссии по рассмотрению заявлений отдельных категорий граждан и принятию решений о включении граждан в списки получателей благотворительного угля</w:t>
      </w:r>
    </w:p>
    <w:p w14:paraId="1490D389" w14:textId="77777777" w:rsidR="00715FC7" w:rsidRDefault="00715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071" w:type="dxa"/>
        <w:tblLayout w:type="fixed"/>
        <w:tblLook w:val="01E0" w:firstRow="1" w:lastRow="1" w:firstColumn="1" w:lastColumn="1" w:noHBand="0" w:noVBand="0"/>
      </w:tblPr>
      <w:tblGrid>
        <w:gridCol w:w="2792"/>
        <w:gridCol w:w="6279"/>
      </w:tblGrid>
      <w:tr w:rsidR="00715FC7" w14:paraId="6941F46A" w14:textId="77777777">
        <w:tc>
          <w:tcPr>
            <w:tcW w:w="2792" w:type="dxa"/>
          </w:tcPr>
          <w:p w14:paraId="130FFCEC" w14:textId="77777777" w:rsidR="00715F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6278" w:type="dxa"/>
          </w:tcPr>
          <w:p w14:paraId="6766AE84" w14:textId="77777777" w:rsidR="00715FC7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главы Топкинского муниципального округа по социальным вопросам</w:t>
            </w:r>
          </w:p>
        </w:tc>
      </w:tr>
      <w:tr w:rsidR="00715FC7" w14:paraId="213DB806" w14:textId="77777777">
        <w:tc>
          <w:tcPr>
            <w:tcW w:w="2792" w:type="dxa"/>
          </w:tcPr>
          <w:p w14:paraId="224A6705" w14:textId="77777777" w:rsidR="00715FC7" w:rsidRDefault="00715FC7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6278" w:type="dxa"/>
          </w:tcPr>
          <w:p w14:paraId="1B5EDC7F" w14:textId="77777777" w:rsidR="00715FC7" w:rsidRDefault="00715FC7">
            <w:pPr>
              <w:widowControl w:val="0"/>
              <w:rPr>
                <w:sz w:val="28"/>
                <w:szCs w:val="28"/>
              </w:rPr>
            </w:pPr>
          </w:p>
        </w:tc>
      </w:tr>
      <w:tr w:rsidR="00715FC7" w14:paraId="7C03C612" w14:textId="77777777">
        <w:tc>
          <w:tcPr>
            <w:tcW w:w="2792" w:type="dxa"/>
          </w:tcPr>
          <w:p w14:paraId="57C98762" w14:textId="77777777" w:rsidR="00715F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председателя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6278" w:type="dxa"/>
          </w:tcPr>
          <w:p w14:paraId="695BA632" w14:textId="77777777" w:rsidR="00715FC7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председатель комитета социальной защиты населения администрации Топкинского муниципального округа</w:t>
            </w:r>
          </w:p>
        </w:tc>
      </w:tr>
      <w:tr w:rsidR="00715FC7" w14:paraId="7E5F1824" w14:textId="77777777">
        <w:tc>
          <w:tcPr>
            <w:tcW w:w="2792" w:type="dxa"/>
          </w:tcPr>
          <w:p w14:paraId="37D28EAF" w14:textId="77777777" w:rsidR="00715FC7" w:rsidRDefault="00715FC7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6278" w:type="dxa"/>
          </w:tcPr>
          <w:p w14:paraId="23B8AA04" w14:textId="77777777" w:rsidR="00715FC7" w:rsidRDefault="00715FC7">
            <w:pPr>
              <w:widowControl w:val="0"/>
              <w:rPr>
                <w:sz w:val="28"/>
                <w:szCs w:val="28"/>
              </w:rPr>
            </w:pPr>
          </w:p>
        </w:tc>
      </w:tr>
      <w:tr w:rsidR="00715FC7" w14:paraId="1D89DF10" w14:textId="77777777">
        <w:tc>
          <w:tcPr>
            <w:tcW w:w="2792" w:type="dxa"/>
          </w:tcPr>
          <w:p w14:paraId="212E223A" w14:textId="77777777" w:rsidR="00715F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6278" w:type="dxa"/>
          </w:tcPr>
          <w:p w14:paraId="01E3DC5F" w14:textId="77777777" w:rsidR="00715FC7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бюджетного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«Топкинский комплексный центр социального обслуживания»</w:t>
            </w:r>
          </w:p>
        </w:tc>
      </w:tr>
      <w:tr w:rsidR="00715FC7" w14:paraId="55EE8027" w14:textId="77777777">
        <w:tc>
          <w:tcPr>
            <w:tcW w:w="2792" w:type="dxa"/>
          </w:tcPr>
          <w:p w14:paraId="4D3F2548" w14:textId="77777777" w:rsidR="00715FC7" w:rsidRDefault="00715FC7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6278" w:type="dxa"/>
          </w:tcPr>
          <w:p w14:paraId="0A861C0B" w14:textId="77777777" w:rsidR="00715FC7" w:rsidRDefault="00715FC7">
            <w:pPr>
              <w:widowControl w:val="0"/>
              <w:rPr>
                <w:sz w:val="28"/>
                <w:szCs w:val="28"/>
              </w:rPr>
            </w:pPr>
          </w:p>
        </w:tc>
      </w:tr>
      <w:tr w:rsidR="00715FC7" w14:paraId="43654FA4" w14:textId="77777777">
        <w:tc>
          <w:tcPr>
            <w:tcW w:w="9070" w:type="dxa"/>
            <w:gridSpan w:val="2"/>
          </w:tcPr>
          <w:p w14:paraId="39B72DD0" w14:textId="77777777" w:rsidR="00715F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715FC7" w14:paraId="2CC73A49" w14:textId="77777777">
        <w:tc>
          <w:tcPr>
            <w:tcW w:w="9070" w:type="dxa"/>
            <w:gridSpan w:val="2"/>
            <w:tcBorders>
              <w:right w:val="single" w:sz="4" w:space="0" w:color="000000"/>
            </w:tcBorders>
          </w:tcPr>
          <w:p w14:paraId="20AD2092" w14:textId="77777777" w:rsidR="00715FC7" w:rsidRDefault="00715FC7">
            <w:pPr>
              <w:widowControl w:val="0"/>
              <w:rPr>
                <w:sz w:val="28"/>
                <w:szCs w:val="28"/>
              </w:rPr>
            </w:pPr>
          </w:p>
        </w:tc>
      </w:tr>
      <w:tr w:rsidR="00715FC7" w14:paraId="7DAC1618" w14:textId="77777777">
        <w:trPr>
          <w:trHeight w:val="755"/>
        </w:trPr>
        <w:tc>
          <w:tcPr>
            <w:tcW w:w="9070" w:type="dxa"/>
            <w:gridSpan w:val="2"/>
          </w:tcPr>
          <w:p w14:paraId="7213D3AA" w14:textId="77777777" w:rsidR="00715FC7" w:rsidRDefault="00000000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заместитель директора муниципального бюджетного учреждения «Топкинский комплексный центр социального обслуживания»</w:t>
            </w:r>
          </w:p>
        </w:tc>
      </w:tr>
      <w:tr w:rsidR="00715FC7" w14:paraId="05FDD1B2" w14:textId="77777777">
        <w:tc>
          <w:tcPr>
            <w:tcW w:w="9070" w:type="dxa"/>
            <w:gridSpan w:val="2"/>
          </w:tcPr>
          <w:p w14:paraId="4DD881F1" w14:textId="77777777" w:rsidR="00715FC7" w:rsidRDefault="00715FC7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15FC7" w14:paraId="09C13A55" w14:textId="77777777">
        <w:tc>
          <w:tcPr>
            <w:tcW w:w="9070" w:type="dxa"/>
            <w:gridSpan w:val="2"/>
          </w:tcPr>
          <w:p w14:paraId="756256A7" w14:textId="77777777" w:rsidR="00715FC7" w:rsidRDefault="00000000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председатель Совета народных депутатов Топкинского муниципального округа (по согласованию)</w:t>
            </w:r>
          </w:p>
          <w:p w14:paraId="58A33F53" w14:textId="77777777" w:rsidR="00715FC7" w:rsidRDefault="00715FC7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5FC7" w14:paraId="3A8350A7" w14:textId="77777777">
        <w:tc>
          <w:tcPr>
            <w:tcW w:w="9070" w:type="dxa"/>
            <w:gridSpan w:val="2"/>
          </w:tcPr>
          <w:p w14:paraId="54E786ED" w14:textId="77777777" w:rsidR="00715FC7" w:rsidRDefault="00000000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социальный координатор филиала государственного фонда поддержки участников специальной военной операции «Защитники Отечества» (по согласованию)</w:t>
            </w:r>
          </w:p>
          <w:p w14:paraId="513006D7" w14:textId="77777777" w:rsidR="00715FC7" w:rsidRDefault="00715FC7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5FC7" w14:paraId="70A2688A" w14:textId="77777777">
        <w:tc>
          <w:tcPr>
            <w:tcW w:w="9070" w:type="dxa"/>
            <w:gridSpan w:val="2"/>
          </w:tcPr>
          <w:p w14:paraId="5AB9FBBF" w14:textId="3CCD343D" w:rsidR="00715FC7" w:rsidRDefault="00000000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заместитель главы</w:t>
            </w:r>
            <w:r w:rsidR="00EA56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Топкинского муниципального округа</w:t>
            </w:r>
            <w:r w:rsidR="00EA56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 ЖКХ и благоустройству</w:t>
            </w:r>
            <w:r w:rsidR="00EA561C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начальник управления</w:t>
            </w:r>
          </w:p>
          <w:p w14:paraId="2BFBA980" w14:textId="77777777" w:rsidR="00715FC7" w:rsidRDefault="00715FC7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15FC7" w14:paraId="65642854" w14:textId="77777777">
        <w:tc>
          <w:tcPr>
            <w:tcW w:w="9070" w:type="dxa"/>
            <w:gridSpan w:val="2"/>
          </w:tcPr>
          <w:p w14:paraId="21917C8E" w14:textId="77777777" w:rsidR="00715FC7" w:rsidRDefault="00000000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-  председатель </w:t>
            </w:r>
            <w:bookmarkStart w:id="5" w:name="__DdeLink__1386_3179781320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Местной общественной организации Топкинского муниципального округа Всероссийской общественной организации ветеранов (пенсионеров) войны, труда, вооруженных сил и правоохранительных органов</w:t>
            </w:r>
            <w:bookmarkEnd w:id="5"/>
          </w:p>
        </w:tc>
      </w:tr>
    </w:tbl>
    <w:p w14:paraId="4E6C0910" w14:textId="77777777" w:rsidR="00715FC7" w:rsidRDefault="00715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48FE5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30F8F1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CB0A99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624947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A1FD63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829B93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9743B9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0DEA91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ECBF21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6D119B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493F1F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0783F7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5E96BE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C99BBD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687BA5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5C6EE9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17D828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CC4595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9630CE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DB3A36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54E841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5F001F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947E6E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C2FB48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2ED145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1F3549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4BF6AE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433DCA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A63A48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16DC6F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1366F8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61E6FF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E7B99A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C81140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4AA8F4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407746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2CA214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52B79A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5A5CB8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A3ED84" w14:textId="77777777" w:rsidR="00715FC7" w:rsidRDefault="00715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DB9F4B" w14:textId="77777777" w:rsidR="00715FC7" w:rsidRDefault="000000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_GoBack_Копия_1_Копия_1"/>
      <w:bookmarkEnd w:id="6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УТВЕРЖДЕН</w:t>
      </w:r>
    </w:p>
    <w:p w14:paraId="687ADEE1" w14:textId="77777777" w:rsidR="00715FC7" w:rsidRDefault="000000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постановлением администрации</w:t>
      </w:r>
    </w:p>
    <w:p w14:paraId="4CC54763" w14:textId="77777777" w:rsidR="00715FC7" w:rsidRDefault="000000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Топкинского муниципального округа</w:t>
      </w:r>
    </w:p>
    <w:p w14:paraId="47507F26" w14:textId="77777777" w:rsidR="00715FC7" w:rsidRDefault="000000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17 июня 2026 № 1021-п</w:t>
      </w:r>
    </w:p>
    <w:p w14:paraId="762ABB01" w14:textId="77777777" w:rsidR="00715FC7" w:rsidRDefault="00715FC7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550C46" w14:textId="77777777" w:rsidR="00715FC7" w:rsidRDefault="00000000">
      <w:pPr>
        <w:pStyle w:val="ad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39C4BD76" w14:textId="77777777" w:rsidR="00715FC7" w:rsidRDefault="00000000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работы Комиссии по рассмотрению </w:t>
      </w:r>
      <w:bookmarkStart w:id="7" w:name="__DdeLink__250_3285009479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заявлений отдельных категорий</w:t>
      </w:r>
      <w:bookmarkEnd w:id="7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граждан и принятию решений о включении граждан в списки получателей благотворительного угля</w:t>
      </w:r>
    </w:p>
    <w:p w14:paraId="4BA51E26" w14:textId="77777777" w:rsidR="00715FC7" w:rsidRDefault="00715FC7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82802F" w14:textId="77777777" w:rsidR="00715FC7" w:rsidRDefault="00000000">
      <w:pPr>
        <w:pStyle w:val="ConsPlusTitle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617C3F86" w14:textId="77777777" w:rsidR="00715FC7" w:rsidRDefault="00000000">
      <w:pPr>
        <w:tabs>
          <w:tab w:val="left" w:pos="6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1.1. Настоящий Порядок устанавливает правовые и организационные основы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работы Комиссии по рассмотрению заявлений отдельных категорий граждан и принятию решений о включении граждан в списки получателей благотворительного угля (далее – Порядок), не имеющих льгот на приобретение топлива по федеральному и региональному законодательству, проживающих в домах и квартирах с печным отоплением, в рамках проведения</w:t>
      </w:r>
      <w:bookmarkStart w:id="8" w:name="__DdeLink__298_4264224742_Копия_1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территории Топкинского муниципального округа в 2026 году благотворительной акции по обеспечению углём отдельных категорий граждан</w:t>
      </w:r>
      <w:bookmarkEnd w:id="8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769DD736" w14:textId="77777777" w:rsidR="00715FC7" w:rsidRDefault="0000000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1.2. В Порядке используются следующие основные понятия:</w:t>
      </w:r>
    </w:p>
    <w:p w14:paraId="20562329" w14:textId="77777777" w:rsidR="00715FC7" w:rsidRDefault="0000000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1.2.1. отдельные категории граждан – категории граждан, не имеющие льгот на приобретение топлива по федеральному и региональному законодательству, проживающих в домах и квартирах с печным отоплением;</w:t>
      </w:r>
    </w:p>
    <w:p w14:paraId="238FAF24" w14:textId="77777777" w:rsidR="00715FC7" w:rsidRDefault="0000000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1.2.2. отдельные категории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граждане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которым относятся:</w:t>
      </w:r>
    </w:p>
    <w:p w14:paraId="5A3ECA59" w14:textId="77777777" w:rsidR="00715FC7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пенсионеры </w:t>
      </w:r>
      <w:r>
        <w:rPr>
          <w:rFonts w:ascii="Times New Roman" w:hAnsi="Times New Roman" w:cs="Times New Roman"/>
          <w:sz w:val="28"/>
          <w:szCs w:val="28"/>
        </w:rPr>
        <w:t>(одиноко проживающие или семьи, состоящие только из пенсионеров), не имеющие льгот на приобретение топлива по федеральному и региональному законодательству, со среднедушевым доходом, не превышающим 150 процентов прожиточного минимума, установленного в Кемеровской области – Кузбассе на 2026 год (далее прожиточный минимум);</w:t>
      </w:r>
    </w:p>
    <w:p w14:paraId="35E5A31B" w14:textId="77777777" w:rsidR="00715FC7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малоимущие семьи </w:t>
      </w:r>
      <w:r>
        <w:rPr>
          <w:rFonts w:ascii="Times New Roman" w:hAnsi="Times New Roman" w:cs="Times New Roman"/>
          <w:sz w:val="28"/>
          <w:szCs w:val="28"/>
        </w:rPr>
        <w:t>с детьми, не имеющие льгот на приобретение топлива по федеральному и региональному законодательству, имеющие среднедушевой доход ниже прожиточного минимума;</w:t>
      </w:r>
    </w:p>
    <w:p w14:paraId="45AF166E" w14:textId="77777777" w:rsidR="00715FC7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малоимущие граждане трудоспособного возраста,</w:t>
      </w:r>
      <w:r>
        <w:rPr>
          <w:rFonts w:ascii="Times New Roman" w:hAnsi="Times New Roman" w:cs="Times New Roman"/>
          <w:sz w:val="28"/>
          <w:szCs w:val="28"/>
        </w:rPr>
        <w:t xml:space="preserve"> попавшие в трудную жизненную ситуацию, имеющие среднедушевой доход ниже прожиточного минимума, не имеющие льгот на приобретение топлива по федеральному и региональному законодательству;</w:t>
      </w:r>
    </w:p>
    <w:p w14:paraId="68FC48B5" w14:textId="77777777" w:rsidR="00715FC7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граждане, принимавшие участие 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 и получившие увечье (ранение, травму, контузию), не имеющие льгот по федеральному и региональному законодательству;</w:t>
      </w:r>
    </w:p>
    <w:p w14:paraId="317E4449" w14:textId="77777777" w:rsidR="00715FC7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семей граждан, участвующих в специальной военной операции,</w:t>
      </w:r>
      <w:r>
        <w:rPr>
          <w:rFonts w:ascii="Times New Roman" w:hAnsi="Times New Roman" w:cs="Times New Roman"/>
          <w:sz w:val="28"/>
          <w:szCs w:val="28"/>
        </w:rPr>
        <w:t xml:space="preserve"> не имеющие льгот по федеральному и региональному законодательству;</w:t>
      </w:r>
    </w:p>
    <w:p w14:paraId="540E7A03" w14:textId="77777777" w:rsidR="00715FC7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члены семей участников специальной военной операции, погибших при участии в специальной военной операции, или умерших вследствие увечья (ранения, травмы, контузии) или заболевания, полученного в ходе специальной операции, или признанных безвестно отсутствующими, или объявленными умершими,</w:t>
      </w:r>
      <w:r>
        <w:rPr>
          <w:rFonts w:ascii="Times New Roman" w:hAnsi="Times New Roman" w:cs="Times New Roman"/>
          <w:sz w:val="28"/>
          <w:szCs w:val="28"/>
        </w:rPr>
        <w:t xml:space="preserve"> не имеющими льгот на приобретение топлива по федеральному и региональному законодательству.</w:t>
      </w:r>
    </w:p>
    <w:p w14:paraId="4A6BA898" w14:textId="77777777" w:rsidR="00715FC7" w:rsidRDefault="00715F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F2FB174" w14:textId="77777777" w:rsidR="00715FC7" w:rsidRDefault="000000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Получатели благотворительного угля</w:t>
      </w:r>
    </w:p>
    <w:p w14:paraId="03B767A4" w14:textId="77777777" w:rsidR="00715FC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2.1. Акция по обеспечению углём (по 4 тонны каждому получателю/семье) распространяется на категории граждан, </w:t>
      </w:r>
      <w:r>
        <w:rPr>
          <w:rFonts w:ascii="Times New Roman" w:hAnsi="Times New Roman" w:cs="Times New Roman"/>
          <w:sz w:val="28"/>
          <w:szCs w:val="28"/>
        </w:rPr>
        <w:t>указанных в подпункте 1.2.2. пункта 1.2. раздела 1 настоящего Порядка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E0FB068" w14:textId="77777777" w:rsidR="00715FC7" w:rsidRDefault="00715F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EF579B" w14:textId="77777777" w:rsidR="00715FC7" w:rsidRDefault="00000000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3. Организация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Комиссии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рассмотрению заявлений отдельных категорий граждан и принятию решений о включении граждан в списки получателей благотворительного угля</w:t>
      </w:r>
    </w:p>
    <w:p w14:paraId="3B009646" w14:textId="77777777" w:rsidR="00715FC7" w:rsidRDefault="00000000">
      <w:pPr>
        <w:tabs>
          <w:tab w:val="left" w:pos="34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рассмотрению заявлений отдельных категорий граждан и принятию решений о включении граждан в списки получателей благотворительного угля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Комиссия) в составе председателя, заместителя председателя, секретаря и членов Комиссии рассматривает заявления (обращения) отдельных категорий граждан о включении их в списки получателей благотворительного угля и принимает по ним решения.</w:t>
      </w:r>
    </w:p>
    <w:p w14:paraId="2091C16A" w14:textId="77777777" w:rsidR="00715FC7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по рассмотрению заявлений (обращений) отдельных категорий граждан о включении их в списки получателей благотворительного угля подотчётен главе Топкинского муниципального округа.</w:t>
      </w:r>
    </w:p>
    <w:p w14:paraId="12B5CC03" w14:textId="77777777" w:rsidR="00715FC7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Комиссию возглавляет председатель. В отсутствие председателя его полномочия исполняет заместитель председателя Комиссии. Техническое обеспечение деятельности Комиссии, в том числе подготовка материалов для рассмотрения возлагается на муниципальное бюджетное учреждение «Топкинский комплексный центр социального обслуживания».</w:t>
      </w:r>
    </w:p>
    <w:p w14:paraId="63605406" w14:textId="77777777" w:rsidR="00715FC7" w:rsidRDefault="00000000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3.3. Заседания Комиссии проводятся по мере необходимости, а именно при наличии обращения (заявления с документами от граждан), но не реже одного раза в месяц.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 работы Комиссии должен обеспечить разрешение вопросов, относящихся к компетенции Комиссии.</w:t>
      </w:r>
    </w:p>
    <w:p w14:paraId="01844838" w14:textId="77777777" w:rsidR="00715FC7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Заседание Комиссии считается правомочным, если на нём присутствуют более половины из её состава.</w:t>
      </w:r>
    </w:p>
    <w:p w14:paraId="4AD33E3F" w14:textId="77777777" w:rsidR="00715FC7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Решение Комиссии оформляется протоколом заседания Комиссии. В протоколе указывается дата рассмотрения заявления (обращения), принятое решение. Протокол подписывается председательствующим и секретарём.</w:t>
      </w:r>
    </w:p>
    <w:p w14:paraId="2507CFAE" w14:textId="77777777" w:rsidR="00715FC7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Вся документация хранится у секретаря Комиссии в течение одного года с даты рассмотрения.</w:t>
      </w:r>
    </w:p>
    <w:p w14:paraId="37B70E84" w14:textId="77777777" w:rsidR="00715FC7" w:rsidRDefault="00000000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3.6. Комиссия вправе принимать решения по обсуждаемым вопросам при условии присутствия на заседании не менее 2/3 её состава. При равенстве голосов решающим является голос председателя Комиссии, при его </w:t>
      </w:r>
      <w:r>
        <w:rPr>
          <w:rFonts w:ascii="Times New Roman" w:hAnsi="Times New Roman" w:cs="Times New Roman"/>
          <w:sz w:val="28"/>
          <w:szCs w:val="28"/>
        </w:rPr>
        <w:lastRenderedPageBreak/>
        <w:t>отсутствии – голос заместителя председателя, председательствующего на заседании Комиссии.</w:t>
      </w:r>
    </w:p>
    <w:p w14:paraId="04B4C2A9" w14:textId="77777777" w:rsidR="00715FC7" w:rsidRDefault="0071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9C85AB" w14:textId="77777777" w:rsidR="00715FC7" w:rsidRDefault="0071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C0B469" w14:textId="77777777" w:rsidR="00715FC7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Права и обязанности членов Комиссии</w:t>
      </w:r>
    </w:p>
    <w:p w14:paraId="7BD5D7F6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Комиссия обязана:</w:t>
      </w:r>
    </w:p>
    <w:p w14:paraId="55CB04EF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проверять соответствие документов и заявлений граждан;</w:t>
      </w:r>
    </w:p>
    <w:p w14:paraId="688920E9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исполнять распоряжения Губернатора Кемеровской области - Кузбасса, </w:t>
      </w:r>
      <w:bookmarkStart w:id="9" w:name="__DdeLink__272_79264484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труда и социальной защиты населения Кузбасса</w:t>
      </w:r>
      <w:bookmarkEnd w:id="9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администрации Топкинского муниципального округа.</w:t>
      </w:r>
    </w:p>
    <w:p w14:paraId="6FC06D8C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Комиссия вправе:</w:t>
      </w:r>
    </w:p>
    <w:p w14:paraId="44378B12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знакомиться со всеми представленными документами, заявлениями;</w:t>
      </w:r>
    </w:p>
    <w:p w14:paraId="21DF0B15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принимать решения о необходимости оказания помощи;</w:t>
      </w:r>
    </w:p>
    <w:p w14:paraId="04B8DA6E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члены Комиссии вправе изложить своё особое мнение, которое прикладывается к протоколу.</w:t>
      </w:r>
    </w:p>
    <w:p w14:paraId="42A07179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Члены Комиссии:</w:t>
      </w:r>
    </w:p>
    <w:p w14:paraId="202DFBB0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присутствуют на заседании по оценке качества, доставке угля;</w:t>
      </w:r>
    </w:p>
    <w:p w14:paraId="1F1D426A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согласовывают степень нуждаемости в гуманитарной помощи.</w:t>
      </w:r>
    </w:p>
    <w:p w14:paraId="4089AE2E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EBF419" w14:textId="77777777" w:rsidR="00715FC7" w:rsidRDefault="000000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Условия и порядок оказания адресной социальной помощи</w:t>
      </w:r>
    </w:p>
    <w:p w14:paraId="030057AD" w14:textId="3BB08929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5.1.</w:t>
      </w:r>
      <w:r w:rsidR="00EA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права на предоставление благотворительного угля граждане, проживающие на территории Топкинского муниципального округа, представляют в муниципальное бюджетное учреждение «Топкинский комплексный центр социального обслуживания» (далее - МБУ «Топкинский КЦСО»), следующие документы:</w:t>
      </w:r>
    </w:p>
    <w:p w14:paraId="3F302D3D" w14:textId="77777777" w:rsidR="00715FC7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5.1.1. Пенсионеры, малоимущие семьи с детьми, малоимущие граждане трудоспособного возраста, попавшие в трудную жизненную ситуацию:</w:t>
      </w:r>
    </w:p>
    <w:p w14:paraId="36444924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предоставлении благотворительного (бесплатного) угля (регистрируется в течение 1 дня);</w:t>
      </w:r>
    </w:p>
    <w:p w14:paraId="74B6BB99" w14:textId="77777777" w:rsidR="00715FC7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опия документа, удостоверяющего личность гражданина;</w:t>
      </w:r>
    </w:p>
    <w:p w14:paraId="2147CE66" w14:textId="77777777" w:rsidR="00715FC7" w:rsidRDefault="00000000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трахового 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омера 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ндивидуального 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ицевого 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чёта (СНИЛС);</w:t>
      </w:r>
    </w:p>
    <w:p w14:paraId="5AC5F598" w14:textId="77777777" w:rsidR="00715FC7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составе семьи (при подаче пакета документов заполняется собственноручно);</w:t>
      </w:r>
    </w:p>
    <w:p w14:paraId="776BC08D" w14:textId="77777777" w:rsidR="00715FC7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 содержащихся в заявлении;</w:t>
      </w:r>
    </w:p>
    <w:p w14:paraId="7BC6D67B" w14:textId="77777777" w:rsidR="00715FC7" w:rsidRDefault="00000000">
      <w:pPr>
        <w:pStyle w:val="ad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о доходах за 3 предшествующих месяца;</w:t>
      </w:r>
    </w:p>
    <w:p w14:paraId="161F373B" w14:textId="77777777" w:rsidR="00715FC7" w:rsidRDefault="00000000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справка о регистрации/отсутствии регистрации в </w:t>
      </w:r>
      <w:bookmarkStart w:id="10" w:name="__DdeLink__274_792644842"/>
      <w:bookmarkEnd w:id="1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ерриториальном центре занятости населения города Топки ГКУ «Кадровый центр Кузбасса».</w:t>
      </w:r>
    </w:p>
    <w:p w14:paraId="4696805D" w14:textId="77777777" w:rsidR="00715FC7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5.1.2. Члены семей участников СВО, граждане, принимавшие участие в СВО и получившие ранение:</w:t>
      </w:r>
    </w:p>
    <w:p w14:paraId="16C756E4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предоставлении благотворительного (бесплатного) угля (регистрируется в течение 1 дня);</w:t>
      </w:r>
    </w:p>
    <w:p w14:paraId="785D19E7" w14:textId="77777777" w:rsidR="00715FC7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 документа, удостоверяющего личность гражданина;</w:t>
      </w:r>
    </w:p>
    <w:p w14:paraId="26B7B226" w14:textId="77777777" w:rsidR="00715FC7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трахового 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омера 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ндивидуального </w:t>
      </w:r>
      <w:r>
        <w:rPr>
          <w:rStyle w:val="a6"/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ицевого </w:t>
      </w:r>
      <w:r>
        <w:rPr>
          <w:rStyle w:val="a6"/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чёта (СНИЛС);</w:t>
      </w:r>
    </w:p>
    <w:p w14:paraId="703A1FC3" w14:textId="77777777" w:rsidR="00715FC7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согласие на обработку персональных данных, содержащихся в заявлении;</w:t>
      </w:r>
    </w:p>
    <w:p w14:paraId="00E17261" w14:textId="77777777" w:rsidR="00715FC7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рождении участника СВО (подтверждение родства);</w:t>
      </w:r>
    </w:p>
    <w:p w14:paraId="63EDB480" w14:textId="77777777" w:rsidR="00715FC7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заключение брака с участником СВО (подтверждение статуса супруг/супруга);</w:t>
      </w:r>
    </w:p>
    <w:p w14:paraId="3132745C" w14:textId="77777777" w:rsidR="00715FC7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справка подтверждения о нахождении в зоне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  (</w:t>
      </w:r>
      <w:proofErr w:type="gramEnd"/>
      <w:r>
        <w:rPr>
          <w:rFonts w:ascii="Times New Roman" w:hAnsi="Times New Roman" w:cs="Times New Roman"/>
          <w:sz w:val="28"/>
          <w:szCs w:val="28"/>
        </w:rPr>
        <w:t>МФЦ на 2026 год);</w:t>
      </w:r>
    </w:p>
    <w:p w14:paraId="77A6B4E7" w14:textId="77777777" w:rsidR="00715FC7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смерти участника СВО или извещение признанных безвестно пропавшим;</w:t>
      </w:r>
    </w:p>
    <w:p w14:paraId="5176E6B2" w14:textId="77777777" w:rsidR="00715FC7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о ранении из воинской части (при оформлении документов по ранению в 2026 г. в МБУ «Топкинский КЦСО» справка не требуется).</w:t>
      </w:r>
    </w:p>
    <w:p w14:paraId="597D2057" w14:textId="2987375F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</w:t>
      </w:r>
      <w:r w:rsidR="00EA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 документов принимаются при предъявлении подлинников, если копии не заверены в установленном законодательством порядке.</w:t>
      </w:r>
    </w:p>
    <w:p w14:paraId="304E961A" w14:textId="6E769855" w:rsidR="00715FC7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</w:t>
      </w:r>
      <w:r w:rsidR="00EA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Комиссия </w:t>
      </w:r>
      <w:bookmarkStart w:id="11" w:name="__DdeLink__256_2198228113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выносит решение о включении либо об отказе включения в списки по предоставлению благотворительного (бесплатного) угля.</w:t>
      </w:r>
      <w:bookmarkStart w:id="12" w:name="_GoBack_Копия_1_Копия_1_Копия_1"/>
      <w:bookmarkEnd w:id="12"/>
    </w:p>
    <w:p w14:paraId="51E13DE2" w14:textId="7717B503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</w:t>
      </w:r>
      <w:r w:rsidR="00EA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включении в списки по выдаче благотворительного (бесплатного) угля гражданам может быть отказано в случаях:</w:t>
      </w:r>
    </w:p>
    <w:p w14:paraId="490FEA28" w14:textId="77B5FC2B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5.4.1.</w:t>
      </w:r>
      <w:r w:rsidR="00EA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заявителем неполных или недостоверных сведений о составе семьи, доходах, принадлежащем ему (его семье) имуществе на праве собственности;</w:t>
      </w:r>
    </w:p>
    <w:p w14:paraId="0296DF52" w14:textId="3269E889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5.4.2.</w:t>
      </w:r>
      <w:r w:rsidR="00EA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превышения среднедушевого дохода заявителя (его семьи) над установленной величиной прожиточного минимума;</w:t>
      </w:r>
    </w:p>
    <w:p w14:paraId="7101F7A5" w14:textId="43F4E711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5.4.3.</w:t>
      </w:r>
      <w:r w:rsidR="00EA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выезда заявителя на постоянное место жительства за пределы Топкинского муниципального округа в период проведения акции (с июня по октябрь 2026 года);</w:t>
      </w:r>
    </w:p>
    <w:p w14:paraId="7386713F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5.4.4. наличия льгот на получение благотворительного угля на основании регионального и федерального законодательства.</w:t>
      </w:r>
    </w:p>
    <w:p w14:paraId="07B37BD8" w14:textId="7777777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МБУ «Топкинский КЦСО»:</w:t>
      </w:r>
    </w:p>
    <w:p w14:paraId="0BA2CDFC" w14:textId="3978D0D4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5.5.1.</w:t>
      </w:r>
      <w:r w:rsidR="00EA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приём документов от граждан, проживающих на территории Топкинского муниципального округа;</w:t>
      </w:r>
    </w:p>
    <w:p w14:paraId="7FC4FF14" w14:textId="46B6ED42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5.5.2.</w:t>
      </w:r>
      <w:r w:rsidR="00EA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 расчёт среднедушевого дохода семьи и дохода одиноко проживающего гражданина в соответствии с Федеральным законом</w:t>
      </w:r>
      <w:r w:rsidR="00EA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tgtFrame="_blank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05.04.2003 № 44-ФЗ</w:t>
        </w:r>
      </w:hyperlink>
      <w:r w:rsidR="00EA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порядке учёта доходов и расчёта среднедушевого дохода семьи и дохода одиноко проживающего гражданина для признания их малоимущими и оказания им государственной социальной помощи». Перечень видов доходов в денежной и натуральной формах, учитываемых при расчёте среднедушевого дохода семьи и дохода одиноко проживающего гражданина, установлен постановлением Правительства Российской Федерации</w:t>
      </w:r>
      <w:r w:rsidR="00EA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tgtFrame="_blank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20.08.2003 № 512</w:t>
        </w:r>
      </w:hyperlink>
      <w:r w:rsidR="00EA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перечне видов доходов, учитываемых при расчёте среднедушевого дохода семьи и дохода одиноко проживающего гражданина для оказания им государственной социальной помощи». </w:t>
      </w:r>
    </w:p>
    <w:p w14:paraId="437AADDB" w14:textId="365855A5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5.5.3.</w:t>
      </w:r>
      <w:r w:rsidR="00EA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личное дело, состоящее из заявления гражданина, пакета документов, представленных гражданином и расчёта совокупного дохода гражданина или семьи;</w:t>
      </w:r>
    </w:p>
    <w:p w14:paraId="546C93AF" w14:textId="56AE061F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5.5.4.</w:t>
      </w:r>
      <w:r w:rsidR="00EA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 списки граждан на основании сформированных личных дел на рассмотрение Комиссии для принятия решения по предоставлению благотворительного угля;</w:t>
      </w:r>
    </w:p>
    <w:p w14:paraId="646A7458" w14:textId="10B1DDF1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5.5.5.</w:t>
      </w:r>
      <w:r w:rsidR="00EA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сопровождение автотранспорта при доставке благотворительного угля до адреса заявителя сотрудниками учреждения, заполнение ведомостей по получению благотворительного угля, подписку путевых листов автотранспорта, задействованного по доставке благотворительного угля.</w:t>
      </w:r>
    </w:p>
    <w:p w14:paraId="62FE30A7" w14:textId="0B6B3B87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</w:t>
      </w:r>
      <w:r w:rsidR="00EA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 отпуска предоставляемого благотворительного угля составляет 4 тонны каждому получателю/семье отдельных категорий граждан сверх социальной нормы.</w:t>
      </w:r>
    </w:p>
    <w:p w14:paraId="4C9D6AF5" w14:textId="7F06562D" w:rsidR="00715FC7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</w:t>
      </w:r>
      <w:r w:rsidR="00EA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Доставка благотворительного угля осуществляется за счёт средств местного бюджета, предусмотренных в муниципальной программе «Социальная поддержка населения Топкинского муниципального округа на 2026 – 2030 гг.».</w:t>
      </w:r>
    </w:p>
    <w:p w14:paraId="4E1D0F3F" w14:textId="77777777" w:rsidR="00715FC7" w:rsidRDefault="000000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5.8. Заявления на предоставление благотворительного угля от граждан вышеуказанных категорий (жителей Топкинского муниципального округа) принимаются по следующим адресам:</w:t>
      </w:r>
    </w:p>
    <w:p w14:paraId="4BDEC059" w14:textId="77777777" w:rsidR="00715FC7" w:rsidRDefault="000000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от граждан, воспитывающих несовершеннолетних детей: г. Топки,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ул.Топкинская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67, телефон для справок: 8 (38454) 3-15-02 (отделение помощи семье и детям);</w:t>
      </w:r>
    </w:p>
    <w:p w14:paraId="3B85F5B7" w14:textId="77777777" w:rsidR="00715FC7" w:rsidRDefault="000000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от одиноко проживающих граждан и семей, состоящих только из совершеннолетних граждан: г. Топки, ул. Комсомольская, 1, телефон для справок: 8 (38454) 3-69-97 (отделение срочной социальной помощи).</w:t>
      </w:r>
    </w:p>
    <w:p w14:paraId="1D305017" w14:textId="77777777" w:rsidR="00715FC7" w:rsidRDefault="00715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7D3754" w14:textId="77777777" w:rsidR="00715FC7" w:rsidRDefault="000000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Порядок учёта и хранения информации,</w:t>
      </w:r>
    </w:p>
    <w:p w14:paraId="1BC07B77" w14:textId="77777777" w:rsidR="00715FC7" w:rsidRDefault="00000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содержащей конфиденциальные сведения</w:t>
      </w:r>
    </w:p>
    <w:p w14:paraId="424D57ED" w14:textId="77777777" w:rsidR="00715FC7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Секретарь Комиссии обеспечивает учёт и хранение документов, содержащих конфиденциальные сведения о заявителе в соответствии с действующим законодательством.</w:t>
      </w:r>
    </w:p>
    <w:p w14:paraId="2C32F4D1" w14:textId="77777777" w:rsidR="00715FC7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Члены Комиссии несут персональную ответственность за неразглашение сведений о частной жизни лица, обратившегося за оказанием помощи и ставшей им известной в результате рассмотрения заявления (обращения) в соответствии с действующим законодательством.</w:t>
      </w:r>
    </w:p>
    <w:p w14:paraId="39E6C7F9" w14:textId="77777777" w:rsidR="00715FC7" w:rsidRDefault="00715F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5927153" w14:textId="77777777" w:rsidR="00715FC7" w:rsidRDefault="000000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Порядок обжалования решений Комиссии</w:t>
      </w:r>
    </w:p>
    <w:p w14:paraId="3E125D23" w14:textId="77777777" w:rsidR="00715FC7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Гражданин, подавший заявление (обращение), не согласный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решением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принятым Комиссией, вправе обжаловать решение путём письменного или устного обращения к главе Топкинского муниципального округа в течение 15 календарных дней с момента получения уведомления о принятом решении.</w:t>
      </w:r>
    </w:p>
    <w:p w14:paraId="618BD557" w14:textId="77777777" w:rsidR="00715FC7" w:rsidRDefault="00715FC7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44B56" w14:textId="77777777" w:rsidR="00715FC7" w:rsidRDefault="00715FC7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B0F31" w14:textId="77777777" w:rsidR="00715FC7" w:rsidRDefault="00715FC7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GoBack_Копия_1"/>
      <w:bookmarkEnd w:id="13"/>
    </w:p>
    <w:sectPr w:rsidR="00715FC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54145"/>
    <w:multiLevelType w:val="multilevel"/>
    <w:tmpl w:val="13424F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4B94A2D"/>
    <w:multiLevelType w:val="multilevel"/>
    <w:tmpl w:val="CD4A1A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23250266">
    <w:abstractNumId w:val="0"/>
  </w:num>
  <w:num w:numId="2" w16cid:durableId="1248920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FC7"/>
    <w:rsid w:val="00715FC7"/>
    <w:rsid w:val="00EA561C"/>
    <w:rsid w:val="00EC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1DAE"/>
  <w15:docId w15:val="{7BBE6422-DF37-4E07-8A21-8AD16319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hAnsi="Tahoma" w:cs="Tahoma"/>
      <w:sz w:val="16"/>
      <w:szCs w:val="16"/>
    </w:rPr>
  </w:style>
  <w:style w:type="character" w:styleId="a5">
    <w:name w:val="Emphasis"/>
    <w:basedOn w:val="a0"/>
    <w:qFormat/>
    <w:rPr>
      <w:i/>
      <w:iCs/>
    </w:rPr>
  </w:style>
  <w:style w:type="character" w:customStyle="1" w:styleId="10">
    <w:name w:val="Заголовок 1 Знак"/>
    <w:basedOn w:val="a0"/>
    <w:link w:val="1"/>
    <w:qFormat/>
    <w:rPr>
      <w:rFonts w:ascii="Cambria" w:eastAsia="Calibri" w:hAnsi="Cambria" w:cs="Tahoma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Pr>
      <w:rFonts w:ascii="Cambria" w:eastAsia="Calibri" w:hAnsi="Cambria" w:cs="Tahoma"/>
      <w:b/>
      <w:bCs/>
      <w:i/>
      <w:iCs/>
      <w:color w:val="4F81BD" w:themeColor="accent1"/>
    </w:rPr>
  </w:style>
  <w:style w:type="character" w:styleId="a6">
    <w:name w:val="Strong"/>
    <w:basedOn w:val="a0"/>
    <w:qFormat/>
    <w:rPr>
      <w:b/>
      <w:bCs/>
    </w:rPr>
  </w:style>
  <w:style w:type="character" w:styleId="a7">
    <w:name w:val="Hyperlink"/>
    <w:rPr>
      <w:color w:val="000080"/>
      <w:u w:val="single"/>
    </w:rPr>
  </w:style>
  <w:style w:type="paragraph" w:styleId="a8">
    <w:name w:val="Title"/>
    <w:basedOn w:val="a"/>
    <w:next w:val="a9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  <w:overflowPunct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ae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17607BC-2F29-436E-B05B-5B79EBAD35D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E3582471-B8B8-4D69-B4C4-3DF3F904EEA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2333</Words>
  <Characters>13299</Characters>
  <Application>Microsoft Office Word</Application>
  <DocSecurity>0</DocSecurity>
  <Lines>110</Lines>
  <Paragraphs>31</Paragraphs>
  <ScaleCrop>false</ScaleCrop>
  <Company/>
  <LinksUpToDate>false</LinksUpToDate>
  <CharactersWithSpaces>15601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dc:description/>
  <cp:lastModifiedBy>Тимофеева Н. С.</cp:lastModifiedBy>
  <cp:revision>27</cp:revision>
  <cp:lastPrinted>2026-06-18T09:04:00Z</cp:lastPrinted>
  <dcterms:created xsi:type="dcterms:W3CDTF">2026-06-02T01:46:00Z</dcterms:created>
  <dcterms:modified xsi:type="dcterms:W3CDTF">2026-06-18T09:04:00Z</dcterms:modified>
  <dc:language>ru-RU</dc:language>
</cp:coreProperties>
</file>