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noProof/>
          <w:color w:val="auto"/>
        </w:rPr>
        <w:drawing>
          <wp:inline distT="0" distB="0" distL="0" distR="0" wp14:anchorId="7B92AA0A" wp14:editId="44924535">
            <wp:extent cx="676275" cy="8477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b/>
          <w:color w:val="auto"/>
          <w:sz w:val="36"/>
          <w:szCs w:val="36"/>
        </w:rPr>
        <w:t>Российская Федерация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КЕМЕРОВСКАЯ ОБЛАСТЬ - КУЗБАСС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36"/>
          <w:szCs w:val="36"/>
        </w:rPr>
      </w:pPr>
      <w:r w:rsidRPr="003312DD">
        <w:rPr>
          <w:b/>
          <w:color w:val="auto"/>
          <w:sz w:val="36"/>
          <w:szCs w:val="36"/>
        </w:rPr>
        <w:t>Топкинский муниципальный округ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АДМИНИСТРАЦИЯ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 xml:space="preserve">ТОПКИНСКОГО МУНИЦИПАЛЬНОГО </w:t>
      </w:r>
      <w:r w:rsidRPr="003312DD">
        <w:rPr>
          <w:b/>
          <w:caps/>
          <w:color w:val="auto"/>
          <w:sz w:val="28"/>
          <w:szCs w:val="28"/>
        </w:rPr>
        <w:t>округа</w:t>
      </w:r>
    </w:p>
    <w:p w:rsidR="00E625AF" w:rsidRPr="003312DD" w:rsidRDefault="00E625AF" w:rsidP="00E625AF">
      <w:pPr>
        <w:keepNext/>
        <w:suppressAutoHyphens/>
        <w:jc w:val="center"/>
        <w:outlineLvl w:val="0"/>
        <w:rPr>
          <w:b/>
          <w:color w:val="auto"/>
          <w:sz w:val="36"/>
        </w:rPr>
      </w:pPr>
      <w:r w:rsidRPr="003312DD">
        <w:rPr>
          <w:b/>
          <w:color w:val="auto"/>
          <w:sz w:val="36"/>
        </w:rPr>
        <w:t>ПОСТАНОВЛЕНИЕ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</w:rPr>
      </w:pPr>
    </w:p>
    <w:p w:rsidR="00E625AF" w:rsidRPr="003312DD" w:rsidRDefault="00E625AF" w:rsidP="00E625AF">
      <w:pPr>
        <w:suppressAutoHyphens/>
        <w:rPr>
          <w:color w:val="auto"/>
          <w:sz w:val="28"/>
          <w:szCs w:val="28"/>
        </w:rPr>
      </w:pP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 xml:space="preserve">от </w:t>
      </w:r>
      <w:r w:rsidR="003312DD" w:rsidRPr="003312DD">
        <w:rPr>
          <w:b/>
          <w:color w:val="auto"/>
          <w:sz w:val="28"/>
          <w:szCs w:val="28"/>
        </w:rPr>
        <w:t xml:space="preserve">25 ноября 2024 года </w:t>
      </w:r>
      <w:r w:rsidRPr="003312DD">
        <w:rPr>
          <w:b/>
          <w:color w:val="auto"/>
          <w:sz w:val="28"/>
          <w:szCs w:val="28"/>
        </w:rPr>
        <w:t xml:space="preserve">№ </w:t>
      </w:r>
      <w:r w:rsidR="003312DD" w:rsidRPr="003312DD">
        <w:rPr>
          <w:b/>
          <w:color w:val="auto"/>
          <w:sz w:val="28"/>
          <w:szCs w:val="28"/>
        </w:rPr>
        <w:t>2218</w:t>
      </w:r>
      <w:r w:rsidRPr="003312DD">
        <w:rPr>
          <w:b/>
          <w:color w:val="auto"/>
          <w:sz w:val="28"/>
          <w:szCs w:val="28"/>
        </w:rPr>
        <w:t>-п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г.Топки</w:t>
      </w: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</w:p>
    <w:p w:rsidR="00E625AF" w:rsidRPr="003312DD" w:rsidRDefault="00E625AF" w:rsidP="00E625AF">
      <w:pPr>
        <w:suppressAutoHyphens/>
        <w:jc w:val="center"/>
        <w:rPr>
          <w:b/>
          <w:color w:val="auto"/>
          <w:sz w:val="28"/>
          <w:szCs w:val="28"/>
        </w:rPr>
      </w:pPr>
      <w:r w:rsidRPr="003312DD">
        <w:rPr>
          <w:b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«Выдача копий архивных документов, подтверждающих право владения землей»</w:t>
      </w:r>
    </w:p>
    <w:p w:rsidR="00E625AF" w:rsidRPr="003312DD" w:rsidRDefault="00E625AF" w:rsidP="00E625AF">
      <w:pPr>
        <w:tabs>
          <w:tab w:val="left" w:pos="709"/>
        </w:tabs>
        <w:suppressAutoHyphens/>
        <w:ind w:firstLine="709"/>
        <w:jc w:val="both"/>
        <w:rPr>
          <w:b/>
          <w:color w:val="auto"/>
          <w:sz w:val="28"/>
          <w:szCs w:val="28"/>
        </w:rPr>
      </w:pPr>
    </w:p>
    <w:p w:rsidR="00E625AF" w:rsidRPr="003312DD" w:rsidRDefault="00E625AF" w:rsidP="00E625AF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 xml:space="preserve">В соответствии с Федеральным законом от 27.07.2010 № 210-ФЗ                          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</w:t>
      </w:r>
      <w:r w:rsidRPr="003312DD">
        <w:rPr>
          <w:noProof/>
          <w:color w:val="auto"/>
          <w:sz w:val="28"/>
          <w:szCs w:val="28"/>
          <w:lang w:eastAsia="en-US"/>
        </w:rPr>
        <w:t xml:space="preserve">Законом Кемеровской области от 26.03.2007 № 35-ОЗ «Об архивном деле», Приказом Федерального архивного агенства от 01.09.2017 № 143 «Об утверждении Порядка использования архивных документов в государственных и муниципальных архивах Российской Федерации», </w:t>
      </w:r>
      <w:r w:rsidRPr="003312DD">
        <w:rPr>
          <w:color w:val="auto"/>
          <w:sz w:val="28"/>
          <w:szCs w:val="28"/>
        </w:rPr>
        <w:t xml:space="preserve">постановлением Правительства Кемеровской области - Кузбасса от 21.09.2022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— Кузбасса», приказом Росархива от 31.07.2023 </w:t>
      </w:r>
      <w:r w:rsidR="00D57EF8" w:rsidRPr="003312DD">
        <w:rPr>
          <w:color w:val="auto"/>
          <w:sz w:val="28"/>
          <w:szCs w:val="28"/>
        </w:rPr>
        <w:t xml:space="preserve">                          </w:t>
      </w:r>
      <w:r w:rsidRPr="003312DD">
        <w:rPr>
          <w:color w:val="auto"/>
          <w:sz w:val="28"/>
          <w:szCs w:val="28"/>
        </w:rPr>
        <w:t>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организациях»:</w:t>
      </w:r>
    </w:p>
    <w:p w:rsidR="00E625AF" w:rsidRPr="003312DD" w:rsidRDefault="00E625AF" w:rsidP="00E625AF">
      <w:pPr>
        <w:suppressAutoHyphens/>
        <w:ind w:firstLine="709"/>
        <w:jc w:val="both"/>
        <w:rPr>
          <w:b/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1. Утвердить административный регламент по предоставлению муниципальной услуги «Выдача копий архивных документов, подтверждающих право владения землей».</w:t>
      </w:r>
    </w:p>
    <w:p w:rsidR="00E625AF" w:rsidRPr="003312DD" w:rsidRDefault="00E625AF" w:rsidP="00E625AF">
      <w:pPr>
        <w:suppressAutoHyphens/>
        <w:ind w:firstLine="709"/>
        <w:jc w:val="both"/>
        <w:rPr>
          <w:bCs/>
          <w:color w:val="auto"/>
          <w:sz w:val="28"/>
          <w:szCs w:val="28"/>
        </w:rPr>
      </w:pPr>
      <w:r w:rsidRPr="003312DD">
        <w:rPr>
          <w:bCs/>
          <w:color w:val="auto"/>
          <w:sz w:val="28"/>
          <w:szCs w:val="28"/>
        </w:rPr>
        <w:t xml:space="preserve">2. Постановление администрации Топкинского муниципального округа от 12.10.2021 № 1347-п «Об утверждении административного регламента по предоставлению муниципальной услуги «Выдача копий </w:t>
      </w:r>
      <w:r w:rsidRPr="003312DD">
        <w:rPr>
          <w:bCs/>
          <w:color w:val="auto"/>
          <w:sz w:val="28"/>
          <w:szCs w:val="28"/>
        </w:rPr>
        <w:lastRenderedPageBreak/>
        <w:t>архивных документов, подтверждающих право владения землей» признать утратившим силу.</w:t>
      </w:r>
    </w:p>
    <w:p w:rsidR="00E625AF" w:rsidRPr="003312DD" w:rsidRDefault="00E625AF" w:rsidP="00E625AF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E625AF" w:rsidRPr="003312DD" w:rsidRDefault="00E625AF" w:rsidP="00E625AF">
      <w:pPr>
        <w:suppressAutoHyphens/>
        <w:ind w:firstLine="708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:rsidR="00E625AF" w:rsidRPr="003312DD" w:rsidRDefault="00E625AF" w:rsidP="00E625AF">
      <w:pPr>
        <w:tabs>
          <w:tab w:val="left" w:pos="709"/>
        </w:tabs>
        <w:suppressAutoHyphens/>
        <w:ind w:firstLine="708"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5. Постановление вступает в силу после официального обнародования.</w:t>
      </w:r>
    </w:p>
    <w:p w:rsidR="00E625AF" w:rsidRPr="003312DD" w:rsidRDefault="00E625AF" w:rsidP="00E625AF">
      <w:pPr>
        <w:suppressAutoHyphens/>
        <w:ind w:firstLine="709"/>
        <w:rPr>
          <w:color w:val="auto"/>
          <w:sz w:val="28"/>
          <w:szCs w:val="28"/>
        </w:rPr>
      </w:pPr>
    </w:p>
    <w:p w:rsidR="003312DD" w:rsidRPr="003312DD" w:rsidRDefault="003312DD" w:rsidP="00E625AF">
      <w:pPr>
        <w:suppressAutoHyphens/>
        <w:ind w:firstLine="709"/>
        <w:rPr>
          <w:color w:val="auto"/>
          <w:sz w:val="28"/>
          <w:szCs w:val="28"/>
        </w:rPr>
      </w:pPr>
    </w:p>
    <w:p w:rsidR="00E625AF" w:rsidRPr="003312DD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Глава Топкинского</w:t>
      </w:r>
    </w:p>
    <w:p w:rsidR="00E625AF" w:rsidRPr="003312DD" w:rsidRDefault="00E625AF" w:rsidP="00E625AF">
      <w:pPr>
        <w:suppressAutoHyphens/>
        <w:jc w:val="both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</w:rPr>
        <w:t>муниципального округа                                                                 С.В. Фролов</w:t>
      </w:r>
    </w:p>
    <w:p w:rsidR="00F31358" w:rsidRPr="003312DD" w:rsidRDefault="00E625AF" w:rsidP="00E625AF">
      <w:pPr>
        <w:spacing w:before="240"/>
        <w:ind w:left="6237"/>
        <w:jc w:val="both"/>
        <w:rPr>
          <w:color w:val="auto"/>
          <w:sz w:val="28"/>
        </w:rPr>
      </w:pPr>
      <w:r w:rsidRPr="003312DD">
        <w:rPr>
          <w:color w:val="auto"/>
        </w:rPr>
        <w:br w:type="page"/>
      </w:r>
    </w:p>
    <w:p w:rsidR="00F31358" w:rsidRPr="003312DD" w:rsidRDefault="00F31358">
      <w:pPr>
        <w:rPr>
          <w:color w:val="auto"/>
        </w:rPr>
        <w:sectPr w:rsidR="00F31358" w:rsidRPr="003312DD" w:rsidSect="00D57EF8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20"/>
          <w:titlePg/>
          <w:docGrid w:linePitch="272"/>
        </w:sectPr>
      </w:pPr>
    </w:p>
    <w:p w:rsidR="00E625AF" w:rsidRPr="003312DD" w:rsidRDefault="00E625AF" w:rsidP="00E625AF">
      <w:pPr>
        <w:jc w:val="right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УТВЕРЖДЕН</w:t>
      </w:r>
    </w:p>
    <w:p w:rsidR="00E625AF" w:rsidRPr="003312DD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 xml:space="preserve">постановлением </w:t>
      </w:r>
      <w:r w:rsidRPr="003312DD">
        <w:rPr>
          <w:noProof/>
          <w:color w:val="auto"/>
          <w:sz w:val="28"/>
          <w:szCs w:val="28"/>
          <w:lang w:eastAsia="en-US"/>
        </w:rPr>
        <w:t>администрации</w:t>
      </w:r>
    </w:p>
    <w:p w:rsidR="00E625AF" w:rsidRPr="003312DD" w:rsidRDefault="00E625AF" w:rsidP="00E625AF">
      <w:pPr>
        <w:jc w:val="right"/>
        <w:rPr>
          <w:noProof/>
          <w:color w:val="auto"/>
          <w:sz w:val="28"/>
          <w:szCs w:val="28"/>
          <w:lang w:eastAsia="en-US"/>
        </w:rPr>
      </w:pPr>
      <w:r w:rsidRPr="003312DD">
        <w:rPr>
          <w:noProof/>
          <w:color w:val="auto"/>
          <w:sz w:val="28"/>
          <w:szCs w:val="28"/>
          <w:lang w:eastAsia="en-US"/>
        </w:rPr>
        <w:t xml:space="preserve"> Топкинского муниципального округа</w:t>
      </w:r>
    </w:p>
    <w:p w:rsidR="00E625AF" w:rsidRPr="003312DD" w:rsidRDefault="00E625AF" w:rsidP="00E625AF">
      <w:pPr>
        <w:jc w:val="right"/>
        <w:rPr>
          <w:color w:val="auto"/>
          <w:sz w:val="28"/>
          <w:szCs w:val="28"/>
          <w:lang w:eastAsia="en-US"/>
        </w:rPr>
      </w:pPr>
      <w:r w:rsidRPr="003312DD">
        <w:rPr>
          <w:noProof/>
          <w:color w:val="auto"/>
          <w:sz w:val="28"/>
          <w:szCs w:val="28"/>
          <w:lang w:eastAsia="en-US"/>
        </w:rPr>
        <w:t>от</w:t>
      </w:r>
      <w:r w:rsidR="003312DD" w:rsidRPr="003312DD">
        <w:rPr>
          <w:noProof/>
          <w:color w:val="auto"/>
          <w:sz w:val="28"/>
          <w:szCs w:val="28"/>
          <w:lang w:eastAsia="en-US"/>
        </w:rPr>
        <w:t xml:space="preserve"> 25 ноября 2024 года </w:t>
      </w:r>
      <w:r w:rsidRPr="003312DD">
        <w:rPr>
          <w:noProof/>
          <w:color w:val="auto"/>
          <w:sz w:val="28"/>
          <w:szCs w:val="28"/>
          <w:lang w:eastAsia="en-US"/>
        </w:rPr>
        <w:t xml:space="preserve">№ </w:t>
      </w:r>
      <w:r w:rsidR="003312DD" w:rsidRPr="003312DD">
        <w:rPr>
          <w:noProof/>
          <w:color w:val="auto"/>
          <w:sz w:val="28"/>
          <w:szCs w:val="28"/>
          <w:lang w:eastAsia="en-US"/>
        </w:rPr>
        <w:t>2218</w:t>
      </w:r>
      <w:r w:rsidRPr="003312DD">
        <w:rPr>
          <w:noProof/>
          <w:color w:val="auto"/>
          <w:sz w:val="28"/>
          <w:szCs w:val="28"/>
          <w:lang w:eastAsia="en-US"/>
        </w:rPr>
        <w:t>-п</w:t>
      </w:r>
      <w:r w:rsidRPr="003312DD">
        <w:rPr>
          <w:color w:val="auto"/>
          <w:sz w:val="28"/>
          <w:szCs w:val="28"/>
          <w:lang w:eastAsia="en-US"/>
        </w:rPr>
        <w:t xml:space="preserve"> </w:t>
      </w:r>
    </w:p>
    <w:p w:rsidR="00E625AF" w:rsidRPr="003312DD" w:rsidRDefault="00E625AF" w:rsidP="00E625AF">
      <w:pPr>
        <w:ind w:left="7371"/>
        <w:jc w:val="center"/>
        <w:rPr>
          <w:b/>
          <w:bCs/>
          <w:color w:val="auto"/>
          <w:sz w:val="28"/>
          <w:szCs w:val="28"/>
        </w:rPr>
      </w:pPr>
    </w:p>
    <w:p w:rsidR="00F31358" w:rsidRPr="003312DD" w:rsidRDefault="00F31358">
      <w:pPr>
        <w:ind w:left="7371"/>
        <w:jc w:val="center"/>
        <w:rPr>
          <w:b/>
          <w:color w:val="auto"/>
          <w:sz w:val="28"/>
        </w:rPr>
      </w:pPr>
    </w:p>
    <w:p w:rsidR="00D57EF8" w:rsidRPr="003312DD" w:rsidRDefault="00D57EF8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 xml:space="preserve">АДМИНИСТРАТИВНЫЙ РЕГЛАМЕНТ </w:t>
      </w:r>
    </w:p>
    <w:p w:rsidR="00E625AF" w:rsidRPr="003312DD" w:rsidRDefault="00E625AF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>по предоставлению муниципальной услуги</w:t>
      </w:r>
    </w:p>
    <w:p w:rsidR="00E625AF" w:rsidRPr="003312DD" w:rsidRDefault="00E625AF" w:rsidP="00E625AF">
      <w:pPr>
        <w:jc w:val="center"/>
        <w:rPr>
          <w:b/>
          <w:bCs/>
          <w:color w:val="auto"/>
          <w:sz w:val="28"/>
          <w:szCs w:val="28"/>
        </w:rPr>
      </w:pPr>
      <w:r w:rsidRPr="003312DD">
        <w:rPr>
          <w:b/>
          <w:bCs/>
          <w:color w:val="auto"/>
          <w:sz w:val="28"/>
          <w:szCs w:val="28"/>
        </w:rPr>
        <w:t xml:space="preserve"> «</w:t>
      </w:r>
      <w:r w:rsidRPr="003312DD">
        <w:rPr>
          <w:b/>
          <w:noProof/>
          <w:color w:val="auto"/>
          <w:sz w:val="28"/>
          <w:szCs w:val="28"/>
          <w:lang w:eastAsia="en-US"/>
        </w:rPr>
        <w:t>Выдача копий архивных документов, подтверждающих право владения землей</w:t>
      </w:r>
      <w:r w:rsidRPr="003312DD">
        <w:rPr>
          <w:b/>
          <w:color w:val="auto"/>
          <w:sz w:val="28"/>
          <w:szCs w:val="28"/>
          <w:lang w:eastAsia="en-US"/>
        </w:rPr>
        <w:t>»</w:t>
      </w:r>
    </w:p>
    <w:p w:rsidR="00F31358" w:rsidRPr="003312DD" w:rsidRDefault="00F31358">
      <w:pPr>
        <w:ind w:firstLine="709"/>
        <w:rPr>
          <w:color w:val="auto"/>
          <w:sz w:val="28"/>
        </w:rPr>
      </w:pPr>
    </w:p>
    <w:p w:rsidR="00F31358" w:rsidRPr="003312DD" w:rsidRDefault="00E625AF">
      <w:pPr>
        <w:keepNext/>
        <w:keepLines/>
        <w:spacing w:before="240" w:after="16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I. Общие положения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Настоящий Административный регламент </w:t>
      </w:r>
      <w:r w:rsidR="00D57EF8" w:rsidRPr="003312DD">
        <w:rPr>
          <w:color w:val="auto"/>
          <w:sz w:val="28"/>
          <w:szCs w:val="28"/>
        </w:rPr>
        <w:t xml:space="preserve">по предоставлению муниципальной услуги «Выдача копий архивных документов, подтверждающих право владения землей» (далее – Административный регламент) </w:t>
      </w:r>
      <w:r w:rsidRPr="003312DD">
        <w:rPr>
          <w:color w:val="auto"/>
          <w:sz w:val="28"/>
        </w:rPr>
        <w:t>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– Услуга).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Услуга предоставляется юридическому лицу - правообладателю земельного участка, физическому лицу - правообладателю земельного участка, законному представителю (далее – заявители), указанным в таблице 1 приложения № 1 к настоящему Административному регламенту.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3312DD">
        <w:rPr>
          <w:rStyle w:val="17"/>
          <w:color w:val="auto"/>
          <w:sz w:val="28"/>
        </w:rPr>
        <w:footnoteReference w:id="1"/>
      </w:r>
      <w:r w:rsidRPr="003312DD">
        <w:rPr>
          <w:color w:val="auto"/>
          <w:sz w:val="28"/>
        </w:rPr>
        <w:t>, осуществляемого в соответствии с настоящим Административным регламентом.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312DD">
        <w:rPr>
          <w:rStyle w:val="17"/>
          <w:color w:val="auto"/>
          <w:sz w:val="28"/>
        </w:rPr>
        <w:footnoteReference w:id="2"/>
      </w:r>
      <w:r w:rsidRPr="003312DD">
        <w:rPr>
          <w:color w:val="auto"/>
          <w:sz w:val="28"/>
        </w:rPr>
        <w:t xml:space="preserve"> (далее – Единый портал).</w:t>
      </w:r>
    </w:p>
    <w:p w:rsidR="00F31358" w:rsidRPr="003312DD" w:rsidRDefault="00E625AF">
      <w:pPr>
        <w:keepNext/>
        <w:keepLines/>
        <w:spacing w:before="480" w:after="16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II. Стандарт предоставления Услуги</w:t>
      </w:r>
    </w:p>
    <w:p w:rsidR="00F31358" w:rsidRPr="003312DD" w:rsidRDefault="00E625AF">
      <w:pPr>
        <w:keepNext/>
        <w:keepLines/>
        <w:spacing w:before="40" w:after="16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Наименование Услуги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Выдача копий архивных документов, подтверждающих право владения землей.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Наименование органа, предоставляющего Услугу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Услуга предоставляется архивным отделом администрации Топкинского муниципального </w:t>
      </w:r>
      <w:r w:rsidR="00B87FB6" w:rsidRPr="003312DD">
        <w:rPr>
          <w:color w:val="auto"/>
          <w:sz w:val="28"/>
        </w:rPr>
        <w:t>округа (</w:t>
      </w:r>
      <w:r w:rsidRPr="003312DD">
        <w:rPr>
          <w:color w:val="auto"/>
          <w:sz w:val="28"/>
        </w:rPr>
        <w:t>далее – архивный отдел).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МФЦ, в которых организуется предоставление Услуги, могут принять решение об отказе в приеме заявления о предоставлении Услуги</w:t>
      </w:r>
      <w:r w:rsidR="00531F82" w:rsidRPr="003312DD">
        <w:rPr>
          <w:color w:val="auto"/>
          <w:sz w:val="28"/>
        </w:rPr>
        <w:t xml:space="preserve">, </w:t>
      </w:r>
      <w:bookmarkStart w:id="0" w:name="_Hlk183444177"/>
      <w:r w:rsidR="00531F82" w:rsidRPr="003312DD">
        <w:rPr>
          <w:color w:val="auto"/>
          <w:sz w:val="28"/>
        </w:rPr>
        <w:t xml:space="preserve">предусмотренной в </w:t>
      </w:r>
      <w:r w:rsidR="004A731C" w:rsidRPr="003312DD">
        <w:rPr>
          <w:color w:val="auto"/>
          <w:sz w:val="28"/>
        </w:rPr>
        <w:t>приложени</w:t>
      </w:r>
      <w:r w:rsidR="00531F82" w:rsidRPr="003312DD">
        <w:rPr>
          <w:color w:val="auto"/>
          <w:sz w:val="28"/>
        </w:rPr>
        <w:t>и</w:t>
      </w:r>
      <w:r w:rsidR="004A731C" w:rsidRPr="003312DD">
        <w:rPr>
          <w:color w:val="auto"/>
          <w:sz w:val="28"/>
        </w:rPr>
        <w:t xml:space="preserve"> № 5</w:t>
      </w:r>
      <w:r w:rsidR="00531F82" w:rsidRPr="003312DD">
        <w:rPr>
          <w:color w:val="auto"/>
          <w:sz w:val="28"/>
        </w:rPr>
        <w:t xml:space="preserve"> к настоящему Административному регламенту</w:t>
      </w:r>
      <w:r w:rsidR="003312DD">
        <w:rPr>
          <w:color w:val="auto"/>
          <w:sz w:val="28"/>
        </w:rPr>
        <w:t xml:space="preserve">, </w:t>
      </w:r>
      <w:bookmarkEnd w:id="0"/>
      <w:r w:rsidRPr="003312DD">
        <w:rPr>
          <w:color w:val="auto"/>
          <w:sz w:val="28"/>
        </w:rPr>
        <w:t xml:space="preserve"> (далее – заявление) и документов и (или) информации, необходимых для ее предоставления</w:t>
      </w:r>
      <w:r w:rsidR="00331D28" w:rsidRPr="003312DD">
        <w:rPr>
          <w:color w:val="auto"/>
          <w:sz w:val="28"/>
        </w:rPr>
        <w:t>, указанных в приложение № 4 к настоящему Административному регламенту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Результат предоставления Услуги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выдачей копий архивных документов, подтверждающих право владения землей результатами предоставления Услуги,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 xml:space="preserve"> предусмотренной в приложении № 5 к настоящему Административному регламенту</w:t>
      </w:r>
      <w:r w:rsidR="004A731C" w:rsidRPr="003312DD">
        <w:rPr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исправлением ошибок и опечаток, допущенных в выданной архивной справке или выписке из архивного документа результатами предоставления Услуги,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информационное письмо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4"/>
        </w:rPr>
      </w:pPr>
      <w:r w:rsidRPr="003312DD">
        <w:rPr>
          <w:color w:val="auto"/>
          <w:sz w:val="28"/>
        </w:rPr>
        <w:t>Результаты предоставления Услуги могут быть получены в личном кабинете на региональном портале</w:t>
      </w:r>
      <w:r w:rsidRPr="003312DD">
        <w:rPr>
          <w:rStyle w:val="17"/>
          <w:color w:val="auto"/>
          <w:sz w:val="28"/>
        </w:rPr>
        <w:footnoteReference w:id="3"/>
      </w:r>
      <w:r w:rsidRPr="003312DD">
        <w:rPr>
          <w:color w:val="auto"/>
          <w:sz w:val="28"/>
        </w:rPr>
        <w:t>, путем направления почтового отправления, в архивном отделе, в МФЦ.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Срок предоставления Услуги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Максимальный срок предоставления Услуги составляет 8 рабочих дней с даты регистрации заявления о предоставлении Услуги и документов, необходимых для предоставления Услуги. </w:t>
      </w:r>
    </w:p>
    <w:p w:rsidR="00F31358" w:rsidRPr="003312DD" w:rsidRDefault="00E625AF">
      <w:pPr>
        <w:keepNext/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Правовые основания для предоставления Услуги</w:t>
      </w:r>
    </w:p>
    <w:p w:rsidR="00F31358" w:rsidRPr="003312DD" w:rsidRDefault="00E625AF">
      <w:pPr>
        <w:numPr>
          <w:ilvl w:val="0"/>
          <w:numId w:val="2"/>
        </w:numPr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архивного отдела, а также о должностных лицах, муниципальных служащих, работниках архивного отдела размещены на официальном сайте администрации Топкинского муниципального округа в информационно-телекоммуникационной сети «Интернет» (далее – сеть «Интернет»).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Исчерпывающий перечень оснований для отказа</w:t>
      </w:r>
      <w:r w:rsidRPr="003312DD">
        <w:rPr>
          <w:b/>
          <w:color w:val="auto"/>
          <w:sz w:val="28"/>
        </w:rPr>
        <w:br/>
        <w:t>в приеме заявления и</w:t>
      </w:r>
      <w:r w:rsidRPr="003312DD">
        <w:rPr>
          <w:color w:val="auto"/>
          <w:sz w:val="28"/>
        </w:rPr>
        <w:t xml:space="preserve"> </w:t>
      </w:r>
      <w:r w:rsidRPr="003312DD">
        <w:rPr>
          <w:b/>
          <w:color w:val="auto"/>
          <w:sz w:val="28"/>
        </w:rPr>
        <w:t>документов,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31358" w:rsidRPr="003312DD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Размер платы, взимаемой с заявителя </w:t>
      </w:r>
      <w:r w:rsidRPr="003312DD">
        <w:rPr>
          <w:b/>
          <w:color w:val="auto"/>
          <w:sz w:val="28"/>
        </w:rPr>
        <w:br/>
        <w:t>при предоставлении Услуги, и способы ее взимания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ожидания в очереди при подаче заявления</w:t>
      </w:r>
      <w:r w:rsidRPr="003312DD">
        <w:rPr>
          <w:b/>
          <w:color w:val="auto"/>
          <w:sz w:val="28"/>
        </w:rPr>
        <w:t xml:space="preserve"> </w:t>
      </w:r>
      <w:r w:rsidRPr="003312DD">
        <w:rPr>
          <w:color w:val="auto"/>
          <w:sz w:val="28"/>
        </w:rPr>
        <w:t xml:space="preserve">составляет 15 минут.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ожидания в очереди при получении результата Услуги составляет 15 минут.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Срок регистрации заявления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F34E99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Показатели доступности и качества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>Показатели доступности и качества Услуги размещены на официальном сайте</w:t>
      </w:r>
      <w:r w:rsidR="00F34E99" w:rsidRPr="003312DD">
        <w:rPr>
          <w:color w:val="auto"/>
          <w:sz w:val="28"/>
        </w:rPr>
        <w:t xml:space="preserve"> 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«Интернет».</w:t>
      </w:r>
    </w:p>
    <w:p w:rsidR="00F31358" w:rsidRPr="003312DD" w:rsidRDefault="00E625AF">
      <w:pPr>
        <w:keepNext/>
        <w:keepLines/>
        <w:spacing w:before="480" w:after="240" w:line="276" w:lineRule="auto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Иные требования к предоставлению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Информационные системы, используемые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единая система межведомственного электронного взаимодействия</w:t>
      </w:r>
      <w:r w:rsidRPr="003312DD">
        <w:rPr>
          <w:rStyle w:val="17"/>
          <w:color w:val="auto"/>
          <w:sz w:val="28"/>
        </w:rPr>
        <w:footnoteReference w:id="4"/>
      </w:r>
      <w:r w:rsidRPr="003312DD">
        <w:rPr>
          <w:color w:val="auto"/>
          <w:sz w:val="28"/>
        </w:rPr>
        <w:t>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Кузбасса".</w:t>
      </w:r>
    </w:p>
    <w:p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Перечень вариантов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обращении заявителя за выдачей копий архивных документов, подтверждающих право владения землей Услуга предоставляется в соответствии со следующими вариантами:</w:t>
      </w:r>
    </w:p>
    <w:p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1: физическое лицо - правообладатель земельного участка, обратился лично;</w:t>
      </w:r>
    </w:p>
    <w:p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2: физическое лицо - правообладатель земельного участка, обращается через представителя;</w:t>
      </w:r>
    </w:p>
    <w:p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3: юридическое лицо - правообладатель земельного участка, обратился лично;</w:t>
      </w:r>
    </w:p>
    <w:p w:rsidR="00F31358" w:rsidRPr="003312DD" w:rsidRDefault="00E625A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</w:t>
      </w:r>
      <w:r w:rsidRPr="003312DD">
        <w:rPr>
          <w:color w:val="auto"/>
          <w:sz w:val="28"/>
        </w:rPr>
        <w:t> </w:t>
      </w:r>
      <w:r w:rsidRPr="003312DD">
        <w:rPr>
          <w:color w:val="auto"/>
          <w:sz w:val="28"/>
        </w:rPr>
        <w:t>4: юридическое лицо - правообладатель земельного участка, обращается через представителя.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При обращении заявителя за исправлением ошибок и опечаток, допущенных в выданной архивной справке или выписке из архивного документа Услуга предоставляется в соответствии со следующим вариантом – имеющий (ая/ее/ие) иные признаки, перечень которых приведен в приложении № 2 к настоящему Административному регламенту (вариант 5).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Возможность оставления заявления без рассмотрения не предусмотрена.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Профилирование заявителя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Профилирование осуществляется: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Описания вариантов, приведенные в настоящем разделе, размещаются </w:t>
      </w:r>
      <w:r w:rsidR="00F34E99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 общедоступном для ознакомления месте.</w:t>
      </w:r>
    </w:p>
    <w:p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архивная выписка (документ на бумажном носителе или в форме электронного документа);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 xml:space="preserve">, предусмотренной в приложении № 5 к настоящему Административному регламенту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</w:t>
      </w:r>
      <w:r w:rsidRPr="003312DD">
        <w:rPr>
          <w:color w:val="auto"/>
          <w:sz w:val="28"/>
        </w:rPr>
        <w:lastRenderedPageBreak/>
        <w:t xml:space="preserve">Российской Федерации; в МФЦ: предъявление оригинала документа; в </w:t>
      </w:r>
      <w:r w:rsidR="00F34E9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93B15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:rsidR="00F31358" w:rsidRPr="003312DD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:rsidR="00F31358" w:rsidRPr="003312DD" w:rsidRDefault="00593B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593B15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93B15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lastRenderedPageBreak/>
        <w:t xml:space="preserve">Предоставление результата Услуги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93B15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 xml:space="preserve">, предусмотренной в приложении № 5 к настоящему Административному регламенту </w:t>
      </w:r>
      <w:r w:rsidR="00E625AF" w:rsidRPr="003312DD">
        <w:rPr>
          <w:color w:val="auto"/>
          <w:sz w:val="28"/>
        </w:rPr>
        <w:t>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93B15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E63DE8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заявителя, является недействующим;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не представлен документ, подтверждающий полномочия представителя заявителя.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3312DD">
        <w:rPr>
          <w:color w:val="auto"/>
          <w:sz w:val="28"/>
        </w:rPr>
        <w:lastRenderedPageBreak/>
        <w:t>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E63DE8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E63DE8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:rsidR="009D0704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E63DE8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</w:t>
      </w:r>
      <w:r w:rsidR="00232358" w:rsidRPr="003312DD">
        <w:rPr>
          <w:color w:val="auto"/>
          <w:sz w:val="28"/>
        </w:rPr>
        <w:t xml:space="preserve"> </w:t>
      </w:r>
      <w:r w:rsidRPr="003312DD">
        <w:rPr>
          <w:color w:val="auto"/>
          <w:sz w:val="28"/>
        </w:rPr>
        <w:t>предусмотренной в приложении № 5 к настоящему Административному регламенту.</w:t>
      </w:r>
    </w:p>
    <w:p w:rsidR="00F31358" w:rsidRPr="003312DD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ab/>
      </w:r>
      <w:r w:rsidR="00E625AF"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</w:t>
      </w:r>
      <w:r w:rsidR="00E625AF" w:rsidRPr="003312DD">
        <w:rPr>
          <w:color w:val="auto"/>
          <w:sz w:val="28"/>
        </w:rPr>
        <w:t xml:space="preserve">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</w:t>
      </w:r>
      <w:r w:rsidR="009C2D8B" w:rsidRPr="003312DD">
        <w:rPr>
          <w:color w:val="auto"/>
          <w:sz w:val="28"/>
        </w:rPr>
        <w:t xml:space="preserve"> </w:t>
      </w:r>
      <w:r w:rsidR="009D0704" w:rsidRPr="003312DD">
        <w:rPr>
          <w:color w:val="auto"/>
          <w:sz w:val="28"/>
        </w:rPr>
        <w:t>(</w:t>
      </w:r>
      <w:r w:rsidR="009C2D8B" w:rsidRPr="003312DD">
        <w:rPr>
          <w:color w:val="auto"/>
          <w:sz w:val="28"/>
        </w:rPr>
        <w:t>приложение № 5</w:t>
      </w:r>
      <w:r w:rsidR="009D0704" w:rsidRPr="003312DD">
        <w:rPr>
          <w:color w:val="auto"/>
          <w:sz w:val="28"/>
        </w:rPr>
        <w:t>)</w:t>
      </w:r>
      <w:r w:rsidRPr="003312DD">
        <w:rPr>
          <w:color w:val="auto"/>
          <w:sz w:val="28"/>
        </w:rPr>
        <w:t>)</w:t>
      </w:r>
      <w:r w:rsidR="009C2D8B" w:rsidRPr="003312DD">
        <w:rPr>
          <w:color w:val="auto"/>
          <w:sz w:val="28"/>
        </w:rPr>
        <w:t xml:space="preserve"> </w:t>
      </w:r>
      <w:r w:rsidRPr="003312DD">
        <w:rPr>
          <w:color w:val="auto"/>
          <w:sz w:val="28"/>
        </w:rPr>
        <w:t>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</w:t>
      </w:r>
      <w:r w:rsidRPr="003312DD">
        <w:rPr>
          <w:color w:val="auto"/>
          <w:sz w:val="28"/>
        </w:rPr>
        <w:lastRenderedPageBreak/>
        <w:t xml:space="preserve">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: оригинал или копия документа, заверенная в порядке, установленном законодательством Российской Федерации).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</w:t>
      </w:r>
      <w:r w:rsidRPr="003312DD">
        <w:rPr>
          <w:color w:val="auto"/>
          <w:sz w:val="28"/>
        </w:rPr>
        <w:lastRenderedPageBreak/>
        <w:t xml:space="preserve">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E63DE8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:rsidR="00F31358" w:rsidRPr="003312DD" w:rsidRDefault="00E63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личность заявителя не подтверждена.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E63DE8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312DD">
        <w:rPr>
          <w:color w:val="auto"/>
          <w:sz w:val="28"/>
        </w:rPr>
        <w:lastRenderedPageBreak/>
        <w:t>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:rsidR="00F31358" w:rsidRPr="003312DD" w:rsidRDefault="00DB6E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DB6E84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DB6E84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:rsidR="009D0704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DB6E84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:rsidR="00F31358" w:rsidRPr="003312DD" w:rsidRDefault="009D0704" w:rsidP="009D0704">
      <w:pPr>
        <w:tabs>
          <w:tab w:val="left" w:pos="709"/>
          <w:tab w:val="left" w:pos="1134"/>
          <w:tab w:val="left" w:pos="1276"/>
        </w:tabs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ab/>
      </w:r>
      <w:r w:rsidR="00E625AF" w:rsidRPr="003312DD">
        <w:rPr>
          <w:color w:val="auto"/>
          <w:sz w:val="28"/>
        </w:rPr>
        <w:t>Предоставление результата Услуги осуществляется в срок, не превышающий 1</w:t>
      </w:r>
      <w:r w:rsidRPr="003312DD">
        <w:rPr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>рабочего дня со дня принятия решения о предоставлении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>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</w:t>
      </w:r>
      <w:r w:rsidR="00E625AF" w:rsidRPr="003312DD">
        <w:rPr>
          <w:color w:val="auto"/>
          <w:sz w:val="28"/>
        </w:rPr>
        <w:t xml:space="preserve">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межведомственное информационное взаимодействие;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3312DD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наличие на праве собственности или на ином законном основании недвижимости (при подаче заявления </w:t>
      </w:r>
      <w:r w:rsidRPr="003312DD">
        <w:rPr>
          <w:color w:val="auto"/>
          <w:sz w:val="28"/>
        </w:rPr>
        <w:lastRenderedPageBreak/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 (один из документов по выбору заявителя):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участок;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</w:t>
      </w:r>
      <w:r w:rsidR="00DB6E84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: оригинал или копия документа, заверенная в порядке, установленном законодательством Российской Федерации).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C00CE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следующих оснований: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документы, являющиеся обязательными для представления, не представлены заявителем;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личность заявителя не подтверждена;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заявителя, является недействующим;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не представлен документ, подтверждающий полномочия представителя заявителя.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Межведомственное информационное взаимодействие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«Роскадастр».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 xml:space="preserve"> отказывает заявителю в предоставлении Услуги при наличии следующих оснований: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заявление о предоставлении Услуги подано в </w:t>
      </w:r>
      <w:r w:rsidR="005C00CE" w:rsidRPr="003312DD">
        <w:rPr>
          <w:color w:val="auto"/>
          <w:sz w:val="28"/>
        </w:rPr>
        <w:t>архивный отдел</w:t>
      </w:r>
      <w:r w:rsidRPr="003312DD">
        <w:rPr>
          <w:color w:val="auto"/>
          <w:sz w:val="28"/>
        </w:rPr>
        <w:t>, в полномочия которого не входит осуществление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отсутствие запрашиваемых документов на хранении.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5 рабочих дней со дня получения </w:t>
      </w:r>
      <w:r w:rsidR="005C00CE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:rsidR="00F31358" w:rsidRPr="003312DD" w:rsidRDefault="009D0704" w:rsidP="009D0704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в) </w:t>
      </w:r>
      <w:r w:rsidR="00E625AF"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5C00CE" w:rsidRPr="003312DD">
        <w:rPr>
          <w:color w:val="auto"/>
          <w:sz w:val="28"/>
        </w:rPr>
        <w:t>архивном отделе</w:t>
      </w:r>
      <w:r w:rsidR="00E625AF" w:rsidRPr="003312DD">
        <w:rPr>
          <w:color w:val="auto"/>
          <w:sz w:val="28"/>
        </w:rPr>
        <w:t>, путем направления почтового отправления – решение об отказе в предоставлении Услуги</w:t>
      </w:r>
      <w:r w:rsidRPr="003312DD">
        <w:rPr>
          <w:color w:val="auto"/>
          <w:sz w:val="28"/>
        </w:rPr>
        <w:t>, предусмотренной в приложении № 5 к настоящему Административному регламенту.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F31358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:rsidR="00F31358" w:rsidRPr="003312DD" w:rsidRDefault="00F31358">
      <w:pPr>
        <w:pStyle w:val="af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:rsidR="00F31358" w:rsidRPr="003312DD" w:rsidRDefault="00F31358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Результатом предоставления варианта Услуги являются: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копия архивного документа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архивная выписка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информационное письмо (документ на бумажном носителе или в форме электронного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реестровая запись, вносимая в «Реестр выданных копий архивных документов на территории Кузбасса».</w:t>
      </w:r>
    </w:p>
    <w:p w:rsidR="00F31358" w:rsidRPr="003312DD" w:rsidRDefault="00E625AF">
      <w:pPr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прием заявления и документов и (или) информации, необходимых для предоставления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предоставление результата Услуги.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Представление заявителем документов и заявления в соответствии с формой, предусмотренной в приложении № 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документы, подтверждающие личность лица, – паспорт гражданина Российской Федерации (при подаче заявления посредством </w:t>
      </w:r>
      <w:r w:rsidRPr="003312DD">
        <w:rPr>
          <w:color w:val="auto"/>
          <w:sz w:val="28"/>
        </w:rPr>
        <w:lastRenderedPageBreak/>
        <w:t xml:space="preserve"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предъявление оригинала документа);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документ, подтверждающий полномочия представителя заявителя (один из документов по выбору заявителя):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Федерации);</w:t>
      </w:r>
    </w:p>
    <w:p w:rsidR="00F31358" w:rsidRPr="003312DD" w:rsidRDefault="00E625AF">
      <w:pPr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 документа, заверенная в порядке, установленном законодательством Российской Федерации).</w:t>
      </w:r>
    </w:p>
    <w:p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Заявителю может потребоваться представить иные документы, приведенные в приложении № 2 к настоящему Административному регламенту.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полномочия представителя юридического лица,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</w:t>
      </w:r>
      <w:r w:rsidRPr="003312DD">
        <w:rPr>
          <w:color w:val="auto"/>
          <w:sz w:val="28"/>
        </w:rPr>
        <w:lastRenderedPageBreak/>
        <w:t xml:space="preserve">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: оригинал или копия, заверенная в порядке, установленном законодательством Российской Федерации).</w:t>
      </w:r>
    </w:p>
    <w:p w:rsidR="00F31358" w:rsidRPr="003312DD" w:rsidRDefault="00E625A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почтовым отправлением – </w:t>
      </w:r>
      <w:r w:rsidR="005C00CE" w:rsidRPr="003312DD">
        <w:rPr>
          <w:color w:val="auto"/>
          <w:sz w:val="28"/>
        </w:rPr>
        <w:t>надлежаще заверенная копия документа,</w:t>
      </w:r>
      <w:r w:rsidRPr="003312DD">
        <w:rPr>
          <w:color w:val="auto"/>
          <w:sz w:val="28"/>
        </w:rPr>
        <w:t xml:space="preserve"> удостоверяющего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МФЦ – документ, удостоверяющий личность; 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документ, удостоверяющий личность.</w:t>
      </w:r>
    </w:p>
    <w:p w:rsidR="00F31358" w:rsidRPr="003312DD" w:rsidRDefault="005C00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color w:val="auto"/>
          <w:sz w:val="28"/>
        </w:rPr>
        <w:t>, МФЦ отказывают заявителю в приеме заявления и документов при наличии оснований, приведенных в приложении № 2 к настоящему Административному регламенту.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t>почтовым отправлением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в МФЦ – 1 час;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</w:t>
      </w:r>
      <w:r w:rsidR="005C00CE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– 1 час.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:rsidR="00F31358" w:rsidRPr="003312DD" w:rsidRDefault="008B4A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Архивный отдел</w:t>
      </w:r>
      <w:r w:rsidR="00E625AF" w:rsidRPr="003312DD">
        <w:rPr>
          <w:b/>
          <w:color w:val="auto"/>
          <w:sz w:val="28"/>
        </w:rPr>
        <w:t xml:space="preserve"> </w:t>
      </w:r>
      <w:r w:rsidR="00E625AF" w:rsidRPr="003312DD">
        <w:rPr>
          <w:color w:val="auto"/>
          <w:sz w:val="28"/>
        </w:rPr>
        <w:t xml:space="preserve">отказывает заявителю в предоставлении Услуги при наличии оснований, приведенных в приложении № 2 к настоящему Административному регламенту.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2 рабочих дней со дня получения </w:t>
      </w:r>
      <w:r w:rsidR="008B4A89" w:rsidRPr="003312DD">
        <w:rPr>
          <w:color w:val="auto"/>
          <w:sz w:val="28"/>
        </w:rPr>
        <w:t>архивным отделом</w:t>
      </w:r>
      <w:r w:rsidRPr="003312DD">
        <w:rPr>
          <w:color w:val="auto"/>
          <w:sz w:val="28"/>
        </w:rPr>
        <w:t xml:space="preserve"> всех сведений, необходимых для принятия решения.</w:t>
      </w:r>
    </w:p>
    <w:p w:rsidR="00F31358" w:rsidRPr="003312DD" w:rsidRDefault="00E625AF">
      <w:pPr>
        <w:keepNext/>
        <w:keepLines/>
        <w:spacing w:before="480" w:after="240"/>
        <w:jc w:val="center"/>
        <w:outlineLvl w:val="2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Предоставление результата Услуги 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Способы получения результата предоставления Услуги: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копия архивного документа;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архивная выписка;</w:t>
      </w:r>
    </w:p>
    <w:p w:rsidR="00F31358" w:rsidRPr="003312DD" w:rsidRDefault="00E625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в личном кабинете на региональном портале, в МФЦ, в </w:t>
      </w:r>
      <w:r w:rsidR="008B4A89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>, путем направления почтового отправления – информационное письмо.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Текущий контроль за соблюдением и исполнением ответственными должностными лицами </w:t>
      </w:r>
      <w:r w:rsidR="00991C80" w:rsidRPr="003312DD">
        <w:rPr>
          <w:color w:val="auto"/>
          <w:sz w:val="28"/>
        </w:rPr>
        <w:t>архивного отдела</w:t>
      </w:r>
      <w:r w:rsidRPr="003312DD">
        <w:rPr>
          <w:color w:val="auto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</w:t>
      </w:r>
      <w:r w:rsidRPr="003312DD">
        <w:rPr>
          <w:color w:val="auto"/>
          <w:sz w:val="28"/>
        </w:rPr>
        <w:lastRenderedPageBreak/>
        <w:t xml:space="preserve">принятием ими решений осуществляется должностными лицами </w:t>
      </w:r>
      <w:r w:rsidR="00991C80" w:rsidRPr="003312DD">
        <w:rPr>
          <w:color w:val="auto"/>
          <w:sz w:val="28"/>
        </w:rPr>
        <w:t>архивного отдела</w:t>
      </w:r>
      <w:r w:rsidRPr="003312DD">
        <w:rPr>
          <w:color w:val="auto"/>
          <w:sz w:val="28"/>
        </w:rPr>
        <w:t>, уполномоченные на осуществление контроля за предоставлением Услуги.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Плановые проверки проводятся на основе полугодового утверждаемого плана, а внеплановые – на основании проверки устранения ранее выявленных нарушений, по конкретному обращению заявителя по решению лиц, ответственных за проведение проверок.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Проверки проводятся уполномоченными лицами </w:t>
      </w:r>
      <w:r w:rsidR="00991C80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>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31358" w:rsidRPr="003312DD" w:rsidRDefault="00E625AF">
      <w:pPr>
        <w:keepNext/>
        <w:keepLines/>
        <w:spacing w:before="480" w:after="240"/>
        <w:jc w:val="center"/>
        <w:outlineLvl w:val="1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31358" w:rsidRPr="003312DD" w:rsidRDefault="00E625AF">
      <w:pPr>
        <w:keepNext/>
        <w:keepLines/>
        <w:spacing w:before="480" w:after="240"/>
        <w:jc w:val="center"/>
        <w:outlineLvl w:val="0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</w:t>
      </w:r>
      <w:r w:rsidRPr="003312DD">
        <w:rPr>
          <w:color w:val="auto"/>
          <w:sz w:val="28"/>
        </w:rPr>
        <w:lastRenderedPageBreak/>
        <w:t>Услуги, с использованием почтовой связи, 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Кузбасса».</w:t>
      </w:r>
    </w:p>
    <w:p w:rsidR="00F31358" w:rsidRPr="003312DD" w:rsidRDefault="00E625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3312DD">
        <w:rPr>
          <w:color w:val="auto"/>
          <w:sz w:val="28"/>
        </w:rPr>
        <w:t xml:space="preserve">Жалобы в форме электронных документов направляются на официальном сайте </w:t>
      </w:r>
      <w:r w:rsidR="000A64D3" w:rsidRPr="003312DD">
        <w:rPr>
          <w:color w:val="auto"/>
          <w:sz w:val="28"/>
        </w:rPr>
        <w:t>администрации Топкинского муниципального округа</w:t>
      </w:r>
      <w:r w:rsidRPr="003312DD">
        <w:rPr>
          <w:color w:val="auto"/>
          <w:sz w:val="28"/>
        </w:rPr>
        <w:t xml:space="preserve"> в сети «Интернет», через портал Федеральной государственной информационной системы «Досудебное обжалование» http://do.gosuslugi.ru.</w:t>
      </w:r>
      <w:r w:rsidRPr="003312DD">
        <w:rPr>
          <w:color w:val="auto"/>
        </w:rPr>
        <w:t xml:space="preserve"> </w:t>
      </w:r>
    </w:p>
    <w:p w:rsidR="00F31358" w:rsidRPr="003312DD" w:rsidRDefault="00E625A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 xml:space="preserve">Жалобы в форме документов на бумажном носителе направляются почтовым отправлением, в </w:t>
      </w:r>
      <w:r w:rsidR="000A64D3" w:rsidRPr="003312DD">
        <w:rPr>
          <w:color w:val="auto"/>
          <w:sz w:val="28"/>
        </w:rPr>
        <w:t>архивном отделе</w:t>
      </w:r>
      <w:r w:rsidRPr="003312DD">
        <w:rPr>
          <w:color w:val="auto"/>
          <w:sz w:val="28"/>
        </w:rPr>
        <w:t xml:space="preserve"> при личном обращении.</w:t>
      </w:r>
    </w:p>
    <w:p w:rsidR="00F31358" w:rsidRPr="003312DD" w:rsidRDefault="00E625AF">
      <w:pPr>
        <w:spacing w:after="160"/>
        <w:rPr>
          <w:color w:val="auto"/>
          <w:sz w:val="28"/>
        </w:rPr>
      </w:pPr>
      <w:r w:rsidRPr="003312DD">
        <w:rPr>
          <w:color w:val="auto"/>
          <w:sz w:val="28"/>
        </w:rPr>
        <w:br w:type="page"/>
      </w:r>
    </w:p>
    <w:p w:rsidR="000A64D3" w:rsidRPr="003312DD" w:rsidRDefault="000A64D3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1</w:t>
      </w:r>
    </w:p>
    <w:p w:rsidR="003312DD" w:rsidRPr="003312DD" w:rsidRDefault="000A64D3" w:rsidP="003312DD">
      <w:pPr>
        <w:jc w:val="right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</w:p>
    <w:p w:rsidR="00F31358" w:rsidRPr="003312DD" w:rsidRDefault="003312DD" w:rsidP="003312DD">
      <w:pPr>
        <w:jc w:val="right"/>
        <w:rPr>
          <w:color w:val="auto"/>
          <w:sz w:val="28"/>
        </w:rPr>
      </w:pPr>
      <w:r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:rsidR="00F31358" w:rsidRPr="003312DD" w:rsidRDefault="00F31358">
      <w:pPr>
        <w:jc w:val="both"/>
        <w:rPr>
          <w:b/>
          <w:color w:val="auto"/>
          <w:sz w:val="28"/>
        </w:rPr>
      </w:pPr>
    </w:p>
    <w:p w:rsidR="00F31358" w:rsidRPr="003312DD" w:rsidRDefault="00E625AF">
      <w:pPr>
        <w:spacing w:after="240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 xml:space="preserve">Перечень общих признаков заявителей, </w:t>
      </w:r>
      <w:r w:rsidRPr="003312DD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31358" w:rsidRPr="003312DD" w:rsidRDefault="00E625AF">
      <w:pPr>
        <w:spacing w:before="240"/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31358" w:rsidRPr="003312DD">
        <w:trPr>
          <w:trHeight w:val="567"/>
        </w:trPr>
        <w:tc>
          <w:tcPr>
            <w:tcW w:w="1134" w:type="dxa"/>
            <w:vAlign w:val="center"/>
          </w:tcPr>
          <w:p w:rsidR="00F31358" w:rsidRPr="003312DD" w:rsidRDefault="00E625AF">
            <w:pPr>
              <w:spacing w:after="160"/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31358" w:rsidRPr="003312DD" w:rsidRDefault="00E625AF">
            <w:pPr>
              <w:spacing w:after="160"/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Комбинация значений признаков</w:t>
            </w:r>
          </w:p>
        </w:tc>
      </w:tr>
      <w:tr w:rsidR="00F31358" w:rsidRPr="003312DD">
        <w:trPr>
          <w:trHeight w:val="426"/>
        </w:trPr>
        <w:tc>
          <w:tcPr>
            <w:tcW w:w="10065" w:type="dxa"/>
            <w:gridSpan w:val="2"/>
            <w:vAlign w:val="center"/>
          </w:tcPr>
          <w:p w:rsidR="00F31358" w:rsidRPr="003312DD" w:rsidRDefault="00E625AF">
            <w:pPr>
              <w:spacing w:after="160"/>
              <w:jc w:val="both"/>
              <w:rPr>
                <w:i/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Услуги, за которым обращается заявитель «Выдача копий архивных документов, подтверждающих право владения землей»</w:t>
            </w:r>
          </w:p>
        </w:tc>
      </w:tr>
      <w:tr w:rsidR="00F31358" w:rsidRPr="003312DD">
        <w:trPr>
          <w:trHeight w:val="435"/>
        </w:trPr>
        <w:tc>
          <w:tcPr>
            <w:tcW w:w="1134" w:type="dxa"/>
            <w:vAlign w:val="center"/>
          </w:tcPr>
          <w:p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участка, обратился лично</w:t>
            </w:r>
          </w:p>
        </w:tc>
      </w:tr>
      <w:tr w:rsidR="00F31358" w:rsidRPr="003312DD">
        <w:trPr>
          <w:trHeight w:val="435"/>
        </w:trPr>
        <w:tc>
          <w:tcPr>
            <w:tcW w:w="1134" w:type="dxa"/>
            <w:vAlign w:val="center"/>
          </w:tcPr>
          <w:p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участка, обращается через представителя</w:t>
            </w:r>
          </w:p>
        </w:tc>
      </w:tr>
      <w:tr w:rsidR="00F31358" w:rsidRPr="003312DD">
        <w:trPr>
          <w:trHeight w:val="435"/>
        </w:trPr>
        <w:tc>
          <w:tcPr>
            <w:tcW w:w="1134" w:type="dxa"/>
            <w:vAlign w:val="center"/>
          </w:tcPr>
          <w:p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участка, обратился лично</w:t>
            </w:r>
          </w:p>
        </w:tc>
      </w:tr>
      <w:tr w:rsidR="00F31358" w:rsidRPr="003312DD">
        <w:trPr>
          <w:trHeight w:val="435"/>
        </w:trPr>
        <w:tc>
          <w:tcPr>
            <w:tcW w:w="1134" w:type="dxa"/>
            <w:vAlign w:val="center"/>
          </w:tcPr>
          <w:p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участка, обращается через представителя</w:t>
            </w:r>
          </w:p>
        </w:tc>
      </w:tr>
      <w:tr w:rsidR="00F31358" w:rsidRPr="003312DD">
        <w:trPr>
          <w:trHeight w:val="426"/>
        </w:trPr>
        <w:tc>
          <w:tcPr>
            <w:tcW w:w="10065" w:type="dxa"/>
            <w:gridSpan w:val="2"/>
            <w:vAlign w:val="center"/>
          </w:tcPr>
          <w:p w:rsidR="00F31358" w:rsidRPr="003312DD" w:rsidRDefault="00E625AF">
            <w:pPr>
              <w:spacing w:after="160"/>
              <w:jc w:val="both"/>
              <w:rPr>
                <w:i/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Услуги, за которым обращается заявитель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RPr="003312DD">
        <w:trPr>
          <w:trHeight w:val="435"/>
        </w:trPr>
        <w:tc>
          <w:tcPr>
            <w:tcW w:w="1134" w:type="dxa"/>
            <w:vAlign w:val="center"/>
          </w:tcPr>
          <w:p w:rsidR="00F31358" w:rsidRPr="003312DD" w:rsidRDefault="00F3135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8931" w:type="dxa"/>
          </w:tcPr>
          <w:p w:rsidR="00F31358" w:rsidRPr="003312DD" w:rsidRDefault="00E625AF">
            <w:pPr>
              <w:keepNext/>
              <w:spacing w:after="160"/>
              <w:rPr>
                <w:color w:val="auto"/>
              </w:rPr>
            </w:pPr>
            <w:r w:rsidRPr="003312DD">
              <w:rPr>
                <w:color w:val="auto"/>
              </w:rPr>
              <w:t>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F31358" w:rsidRPr="003312DD" w:rsidRDefault="00F31358">
      <w:pPr>
        <w:ind w:firstLine="709"/>
        <w:jc w:val="both"/>
        <w:rPr>
          <w:color w:val="auto"/>
          <w:sz w:val="28"/>
        </w:rPr>
      </w:pPr>
    </w:p>
    <w:p w:rsidR="00F31358" w:rsidRPr="003312DD" w:rsidRDefault="00E625AF">
      <w:pPr>
        <w:ind w:firstLine="709"/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31358" w:rsidRPr="003312D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jc w:val="center"/>
              <w:rPr>
                <w:b/>
                <w:color w:val="auto"/>
              </w:rPr>
            </w:pPr>
            <w:r w:rsidRPr="003312DD">
              <w:rPr>
                <w:b/>
                <w:color w:val="auto"/>
              </w:rPr>
              <w:t>Значения признака заявителя</w:t>
            </w:r>
          </w:p>
        </w:tc>
      </w:tr>
      <w:tr w:rsidR="00F31358" w:rsidRPr="003312D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 «Выдача копий архивных документов, подтверждающих право владения землей»</w:t>
            </w:r>
          </w:p>
        </w:tc>
      </w:tr>
      <w:tr w:rsidR="00F31358" w:rsidRPr="003312D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F31358">
            <w:pPr>
              <w:rPr>
                <w:color w:val="auto"/>
              </w:rPr>
            </w:pP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Физическое лицо - правообладатель земельного участка.</w:t>
            </w: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Юридическое лицо - правообладатель земельного участка</w:t>
            </w:r>
          </w:p>
        </w:tc>
      </w:tr>
      <w:tr w:rsidR="00F31358" w:rsidRPr="003312D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F31358">
            <w:pPr>
              <w:rPr>
                <w:color w:val="auto"/>
              </w:rPr>
            </w:pP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Обратился лично.</w:t>
            </w: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Обращается через представителя</w:t>
            </w:r>
          </w:p>
        </w:tc>
      </w:tr>
      <w:tr w:rsidR="00F31358" w:rsidRPr="003312D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F31358" w:rsidRPr="003312D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F31358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color w:val="auto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358" w:rsidRPr="003312DD" w:rsidRDefault="00E625AF">
            <w:pPr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F31358">
            <w:pPr>
              <w:rPr>
                <w:color w:val="auto"/>
              </w:rPr>
            </w:pP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1. Физическое лицо - правообладатель земельного участка.</w:t>
            </w: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2. Юридическое лицо - правообладатель земельного участка.</w:t>
            </w:r>
          </w:p>
          <w:p w:rsidR="00F31358" w:rsidRPr="003312DD" w:rsidRDefault="00E625AF">
            <w:pPr>
              <w:rPr>
                <w:color w:val="auto"/>
              </w:rPr>
            </w:pPr>
            <w:r w:rsidRPr="003312DD">
              <w:rPr>
                <w:color w:val="auto"/>
              </w:rPr>
              <w:t>3. Обратился законный представитель</w:t>
            </w:r>
          </w:p>
        </w:tc>
      </w:tr>
    </w:tbl>
    <w:p w:rsidR="00F31358" w:rsidRPr="003312DD" w:rsidRDefault="00E625AF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auto"/>
          <w:sz w:val="28"/>
        </w:rPr>
      </w:pPr>
      <w:r w:rsidRPr="003312DD">
        <w:rPr>
          <w:color w:val="auto"/>
          <w:sz w:val="28"/>
        </w:rPr>
        <w:br w:type="page"/>
      </w:r>
    </w:p>
    <w:p w:rsidR="000A64D3" w:rsidRPr="003312DD" w:rsidRDefault="000A64D3" w:rsidP="003312DD">
      <w:pPr>
        <w:keepNext/>
        <w:keepLines/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2</w:t>
      </w:r>
    </w:p>
    <w:p w:rsidR="00F31358" w:rsidRPr="003312DD" w:rsidRDefault="000A64D3" w:rsidP="003312DD">
      <w:pPr>
        <w:keepNext/>
        <w:keepLines/>
        <w:jc w:val="right"/>
        <w:rPr>
          <w:color w:val="auto"/>
          <w:sz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  <w:r w:rsidR="003312DD"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:rsidR="00F31358" w:rsidRPr="003312DD" w:rsidRDefault="00F31358" w:rsidP="00AD0A48">
      <w:pPr>
        <w:keepNext/>
        <w:keepLines/>
        <w:jc w:val="both"/>
        <w:rPr>
          <w:b/>
          <w:color w:val="auto"/>
          <w:sz w:val="28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209"/>
      </w:tblGrid>
      <w:tr w:rsidR="003312DD" w:rsidRPr="003312DD" w:rsidTr="003312DD">
        <w:trPr>
          <w:trHeight w:val="33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 w:rsidP="00AD0A48">
            <w:pPr>
              <w:keepNext/>
              <w:keepLines/>
              <w:rPr>
                <w:color w:val="auto"/>
              </w:rPr>
            </w:pPr>
            <w:r w:rsidRPr="003312DD">
              <w:rPr>
                <w:i/>
                <w:color w:val="auto"/>
              </w:rPr>
              <w:t>Результат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312DD" w:rsidRPr="003312DD" w:rsidTr="003312DD">
        <w:trPr>
          <w:trHeight w:val="33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 w:rsidP="00AD0A48">
            <w:pPr>
              <w:keepNext/>
              <w:keepLines/>
              <w:rPr>
                <w:i/>
                <w:color w:val="auto"/>
              </w:rPr>
            </w:pPr>
            <w:r w:rsidRPr="003312DD">
              <w:rPr>
                <w:color w:val="auto"/>
              </w:rPr>
              <w:t>Категория заявител</w:t>
            </w:r>
            <w:r w:rsidR="000A64D3" w:rsidRPr="003312DD">
              <w:rPr>
                <w:color w:val="auto"/>
              </w:rPr>
              <w:t>я</w:t>
            </w:r>
          </w:p>
        </w:tc>
      </w:tr>
      <w:tr w:rsidR="003312DD" w:rsidRPr="003312DD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 w:rsidP="00AD0A48">
            <w:pPr>
              <w:keepNext/>
              <w:keepLines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физическое лицо - правообладатель земельного участка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паспорт гражданина Российской Федерации. 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предоставлении Услуги: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являющиеся обязательными для представления, не представлены заявителем;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личность заявителя не подтверждена.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:rsidR="00F31358" w:rsidRPr="003312DD" w:rsidRDefault="00E625AF" w:rsidP="00AD0A48">
            <w:pPr>
              <w:keepNext/>
              <w:keepLines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:rsidR="00F31358" w:rsidRPr="003312DD" w:rsidRDefault="00E625AF" w:rsidP="00AD0A48">
            <w:pPr>
              <w:keepNext/>
              <w:keepLines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3312DD" w:rsidRPr="003312DD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>
            <w:pPr>
              <w:keepNext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юридическое лицо - правообладатель земельного участка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паспорт гражданина Российской Федерации.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юридического лица:</w:t>
            </w:r>
          </w:p>
          <w:p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интересы. 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предоставлении Услуги: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личность заявителя не подтверждена.</w:t>
            </w:r>
          </w:p>
          <w:p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3312DD" w:rsidRPr="003312DD" w:rsidTr="003312DD">
        <w:trPr>
          <w:trHeight w:val="84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>
            <w:pPr>
              <w:keepNext/>
              <w:spacing w:after="160"/>
              <w:contextualSpacing/>
              <w:rPr>
                <w:b/>
                <w:color w:val="auto"/>
              </w:rPr>
            </w:pPr>
            <w:r w:rsidRPr="003312DD">
              <w:rPr>
                <w:color w:val="auto"/>
              </w:rPr>
              <w:t>обратился законный представитель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Документ(ы), представляемые в рамках приема заявления и документов: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документы, подтверждающие личность лица:</w:t>
            </w:r>
          </w:p>
          <w:p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паспорт гражданина Российской Федерации.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заявителя:</w:t>
            </w:r>
          </w:p>
          <w:p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доверенность, подтверждающая полномочия представителя заявителя;</w:t>
            </w:r>
          </w:p>
          <w:p w:rsidR="00F31358" w:rsidRPr="003312DD" w:rsidRDefault="00E625AF" w:rsidP="00AD0A48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 xml:space="preserve">иной документ, удостоверяющий полномочия представителя заявителя. 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Документы, представляемые в рамках процедуры оценки:</w:t>
            </w:r>
            <w:r w:rsidRPr="003312DD">
              <w:rPr>
                <w:color w:val="auto"/>
              </w:rPr>
              <w:t xml:space="preserve"> документы не предусмотрены. 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Сведения, представляемые в рамках заявления:</w:t>
            </w:r>
            <w:r w:rsidRPr="003312DD">
              <w:rPr>
                <w:color w:val="auto"/>
              </w:rPr>
              <w:t xml:space="preserve"> сведения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Межведомственные запросы:</w:t>
            </w:r>
            <w:r w:rsidRPr="003312DD">
              <w:rPr>
                <w:color w:val="auto"/>
              </w:rPr>
              <w:t xml:space="preserve"> межведомственные запросы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lastRenderedPageBreak/>
              <w:t>Основание(я) отказа в предоставлении Услуги: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отказа в приеме заявления и документов: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документ, подтверждающий полномочия представителя заявителя, является недействующим;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не представлен документ, подтверждающий полномочия представителя заявителя.</w:t>
            </w:r>
          </w:p>
          <w:p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 xml:space="preserve">Основание(я) приостановления Услуги: </w:t>
            </w:r>
            <w:r w:rsidRPr="003312DD">
              <w:rPr>
                <w:color w:val="auto"/>
              </w:rPr>
              <w:t>основания не предусмотрены.</w:t>
            </w:r>
          </w:p>
          <w:p w:rsidR="00F31358" w:rsidRPr="003312DD" w:rsidRDefault="00E625A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Основание(я) возобновления Услуги:</w:t>
            </w:r>
            <w:r w:rsidRPr="003312DD">
              <w:rPr>
                <w:color w:val="auto"/>
              </w:rPr>
              <w:t xml:space="preserve"> основания не предусмотрены.</w:t>
            </w:r>
          </w:p>
          <w:p w:rsidR="00F31358" w:rsidRPr="003312DD" w:rsidRDefault="00E625AF">
            <w:pPr>
              <w:keepNext/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b/>
                <w:color w:val="auto"/>
              </w:rPr>
              <w:t>Критерий(и) принятия решения о предоставлении Услуги:</w:t>
            </w:r>
          </w:p>
          <w:p w:rsidR="00F31358" w:rsidRPr="003312DD" w:rsidRDefault="00E625AF" w:rsidP="00AD0A48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color w:val="auto"/>
              </w:rPr>
            </w:pPr>
            <w:r w:rsidRPr="003312DD">
              <w:rPr>
                <w:color w:val="auto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</w:tbl>
    <w:p w:rsidR="00F31358" w:rsidRPr="003312DD" w:rsidRDefault="00E625AF">
      <w:pPr>
        <w:keepNext/>
        <w:spacing w:after="160"/>
        <w:rPr>
          <w:color w:val="auto"/>
          <w:sz w:val="28"/>
        </w:rPr>
      </w:pPr>
      <w:r w:rsidRPr="003312DD">
        <w:rPr>
          <w:color w:val="auto"/>
          <w:sz w:val="28"/>
        </w:rPr>
        <w:lastRenderedPageBreak/>
        <w:br w:type="page"/>
      </w:r>
    </w:p>
    <w:p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lastRenderedPageBreak/>
        <w:t>Приложение № 3</w:t>
      </w:r>
    </w:p>
    <w:p w:rsidR="00F31358" w:rsidRPr="003312DD" w:rsidRDefault="00AD0A48" w:rsidP="003312DD">
      <w:pPr>
        <w:jc w:val="right"/>
        <w:rPr>
          <w:color w:val="auto"/>
          <w:sz w:val="28"/>
          <w:szCs w:val="28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  <w:r w:rsidR="003312DD"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:rsidR="00F31358" w:rsidRPr="003312DD" w:rsidRDefault="00E625A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  <w:r w:rsidRPr="003312DD">
        <w:rPr>
          <w:color w:val="auto"/>
          <w:sz w:val="20"/>
        </w:rPr>
        <w:t xml:space="preserve"> </w:t>
      </w:r>
    </w:p>
    <w:p w:rsidR="00F31358" w:rsidRPr="003312DD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20"/>
          <w:u w:val="single"/>
        </w:rPr>
      </w:pPr>
      <w:r w:rsidRPr="003312DD">
        <w:rPr>
          <w:color w:val="auto"/>
          <w:sz w:val="20"/>
          <w:u w:val="single"/>
        </w:rPr>
        <w:t>ФОРМА к вариантам 1 – 4</w:t>
      </w:r>
    </w:p>
    <w:p w:rsidR="00F31358" w:rsidRPr="003312DD" w:rsidRDefault="00F31358">
      <w:pPr>
        <w:rPr>
          <w:color w:val="auto"/>
        </w:rPr>
      </w:pPr>
    </w:p>
    <w:p w:rsidR="00AD0A48" w:rsidRPr="003312DD" w:rsidRDefault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 xml:space="preserve">Архивный отдел администрации </w:t>
      </w:r>
    </w:p>
    <w:p w:rsidR="00F31358" w:rsidRPr="003312DD" w:rsidRDefault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>Топкинского муниципального округа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AD0A48" w:rsidRPr="003312DD" w:rsidRDefault="00AD0A4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Заявление</w:t>
      </w:r>
    </w:p>
    <w:p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физическом лице: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место жительства (регистрации):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 (при наличии такого адреса):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вид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серия и номер документа: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кем и когда выдан: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СНИЛС: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заявителе, являющемся юридическим лицом: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юридического лица: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почтовый адрес места нахождения в Российской Федерации: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основной государственный регистрационный номер (ОГРН):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идентификационный номер налогоплательщика (ИНН):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телефон: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лице: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должность: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представитель: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ФИО (при их наличии):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lastRenderedPageBreak/>
        <w:t xml:space="preserve">Сведения о документе, подтверждающем полномочия представителя, имеющего право действовать от имени юридического лица без доверенности: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документа: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представителе заявителя: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 (с указанием кода):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документ, подтверждающий полномочия представителя заявителя: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Прошу предоставить копию правового акта администрации (наименование, дата).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земельном участке: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кадастровый номер земельного участка: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или описание местоположения: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Способ получения результата Услуги: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МФЦ (в случае подачи заявления через МФЦ):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почтового отправления: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указать адрес для корреспонденции: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Регионального портала: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лично в Органе местного самоуправления: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подачи заявления и подпись заявителя: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датa: __.__________.____ г.;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подпись: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расшифровка подписи (инициалы, фамилия): </w:t>
      </w:r>
      <w:r w:rsidRPr="003312DD">
        <w:rPr>
          <w:color w:val="auto"/>
          <w:sz w:val="24"/>
        </w:rPr>
        <w:tab/>
        <w:t xml:space="preserve">. </w:t>
      </w:r>
      <w:r w:rsidRPr="003312DD">
        <w:rPr>
          <w:color w:val="auto"/>
          <w:sz w:val="24"/>
        </w:rPr>
        <w:br w:type="page"/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3312DD">
        <w:rPr>
          <w:color w:val="auto"/>
        </w:rPr>
        <w:lastRenderedPageBreak/>
        <w:t xml:space="preserve"> </w:t>
      </w:r>
    </w:p>
    <w:p w:rsidR="00F31358" w:rsidRPr="003312DD" w:rsidRDefault="00E625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20"/>
          <w:u w:val="single"/>
        </w:rPr>
      </w:pPr>
      <w:r w:rsidRPr="003312DD">
        <w:rPr>
          <w:color w:val="auto"/>
          <w:sz w:val="20"/>
          <w:u w:val="single"/>
        </w:rPr>
        <w:t>ФОРМА к варианту 5</w:t>
      </w:r>
    </w:p>
    <w:p w:rsidR="00F31358" w:rsidRPr="003312DD" w:rsidRDefault="00F31358">
      <w:pPr>
        <w:rPr>
          <w:color w:val="auto"/>
        </w:rPr>
      </w:pPr>
    </w:p>
    <w:p w:rsidR="00AD0A48" w:rsidRPr="003312DD" w:rsidRDefault="00AD0A48" w:rsidP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 xml:space="preserve">Архивный отдел администрации </w:t>
      </w:r>
    </w:p>
    <w:p w:rsidR="00AD0A48" w:rsidRPr="003312DD" w:rsidRDefault="00AD0A48" w:rsidP="00AD0A48">
      <w:pPr>
        <w:spacing w:line="360" w:lineRule="exact"/>
        <w:ind w:left="4962"/>
        <w:rPr>
          <w:color w:val="auto"/>
          <w:sz w:val="24"/>
          <w:u w:val="single"/>
        </w:rPr>
      </w:pPr>
      <w:r w:rsidRPr="003312DD">
        <w:rPr>
          <w:color w:val="auto"/>
          <w:sz w:val="24"/>
        </w:rPr>
        <w:t xml:space="preserve">               </w:t>
      </w:r>
      <w:r w:rsidRPr="003312DD">
        <w:rPr>
          <w:color w:val="auto"/>
          <w:sz w:val="24"/>
          <w:u w:val="single"/>
        </w:rPr>
        <w:t>Топкинского муниципального округа</w:t>
      </w:r>
    </w:p>
    <w:p w:rsidR="00F31358" w:rsidRPr="003312DD" w:rsidRDefault="00F31358" w:rsidP="00AD0A48">
      <w:pPr>
        <w:tabs>
          <w:tab w:val="left" w:leader="underscore" w:pos="10065"/>
        </w:tabs>
        <w:spacing w:line="360" w:lineRule="exact"/>
        <w:rPr>
          <w:color w:val="auto"/>
          <w:sz w:val="24"/>
          <w:u w:val="single"/>
        </w:rPr>
      </w:pPr>
    </w:p>
    <w:p w:rsidR="00F31358" w:rsidRPr="003312DD" w:rsidRDefault="00E625AF">
      <w:pPr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 </w:t>
      </w:r>
    </w:p>
    <w:p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Заявление</w:t>
      </w:r>
    </w:p>
    <w:p w:rsidR="00F31358" w:rsidRPr="003312DD" w:rsidRDefault="00E625AF">
      <w:pPr>
        <w:spacing w:line="360" w:lineRule="exact"/>
        <w:jc w:val="center"/>
        <w:rPr>
          <w:color w:val="auto"/>
          <w:sz w:val="24"/>
        </w:rPr>
      </w:pPr>
      <w:r w:rsidRPr="003312DD">
        <w:rPr>
          <w:color w:val="auto"/>
          <w:sz w:val="24"/>
        </w:rPr>
        <w:t>о предоставлении Услуги «Выдача копий архивных документов, подтверждающих право владения землей»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физическом лице: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место жительства (регистрации):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вид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серия и номер документа: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кем и когда выдан: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СНИЛС: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Сведения о заявителе, являющемся юридическим лицом: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наименование юридического лица: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основной государственный регистрационный номер (ОГРН):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идентификационный номер налогоплательщика (ИНН):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телефон: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адрес электронной почты: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лице: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должность: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ФИО (при их наличии):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рождения (дд/мм/гг): __.__________.____ г.;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 представителя: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lastRenderedPageBreak/>
        <w:t xml:space="preserve">Сведения о представителе заявителя: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фамилия, имя, отчество (при наличии):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рождения: __.__________.____ г.;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реквизиты документа, удостоверяющего личность: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номер телефона: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документ, подтверждающий полномочия представителя заявителя: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Прошу исправить допущенные опечатки и (или) ошибки: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описание опечаток (ошибок):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>Заменить ошибочно указанную информацию ___________ на ___________.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Способ получения результата Услуги: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почтового отправления: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указать адрес для корреспонденции: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посредством Регионального портала: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лично в Органе местного самоуправления: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в МФЦ (в случае подачи заявления через МФЦ):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да, </w:t>
      </w:r>
      <w:r w:rsidRPr="003312DD">
        <w:rPr>
          <w:rFonts w:ascii="Segoe UI Symbol" w:hAnsi="Segoe UI Symbol"/>
          <w:color w:val="auto"/>
          <w:sz w:val="24"/>
        </w:rPr>
        <w:t>☐</w:t>
      </w:r>
      <w:r w:rsidRPr="003312DD">
        <w:rPr>
          <w:color w:val="auto"/>
          <w:sz w:val="24"/>
        </w:rPr>
        <w:t xml:space="preserve"> нет.</w:t>
      </w:r>
    </w:p>
    <w:p w:rsidR="00F31358" w:rsidRPr="003312DD" w:rsidRDefault="00F31358">
      <w:pPr>
        <w:spacing w:line="360" w:lineRule="exact"/>
        <w:rPr>
          <w:color w:val="auto"/>
          <w:sz w:val="24"/>
        </w:rPr>
      </w:pPr>
    </w:p>
    <w:p w:rsidR="00F31358" w:rsidRPr="003312DD" w:rsidRDefault="00E625AF">
      <w:pPr>
        <w:keepNext/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Дата подачи заявления и подпись заявителя: 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датa: __.__________.____ г.;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подпись: </w:t>
      </w:r>
      <w:r w:rsidRPr="003312DD">
        <w:rPr>
          <w:color w:val="auto"/>
          <w:sz w:val="24"/>
        </w:rPr>
        <w:tab/>
        <w:t xml:space="preserve">; </w:t>
      </w:r>
    </w:p>
    <w:p w:rsidR="00F31358" w:rsidRPr="003312DD" w:rsidRDefault="00E625A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3312DD">
        <w:rPr>
          <w:color w:val="auto"/>
          <w:sz w:val="24"/>
        </w:rPr>
        <w:t xml:space="preserve">расшифровка подписи: </w:t>
      </w:r>
      <w:r w:rsidRPr="003312DD">
        <w:rPr>
          <w:color w:val="auto"/>
          <w:sz w:val="24"/>
        </w:rPr>
        <w:tab/>
        <w:t>.</w:t>
      </w:r>
    </w:p>
    <w:p w:rsidR="00F31358" w:rsidRPr="003312DD" w:rsidRDefault="00F31358">
      <w:pPr>
        <w:rPr>
          <w:color w:val="auto"/>
        </w:rPr>
        <w:sectPr w:rsidR="00F31358" w:rsidRPr="003312DD" w:rsidSect="00D57EF8">
          <w:headerReference w:type="default" r:id="rId10"/>
          <w:pgSz w:w="11906" w:h="16838"/>
          <w:pgMar w:top="1134" w:right="1134" w:bottom="1134" w:left="1701" w:header="709" w:footer="709" w:gutter="0"/>
          <w:cols w:space="720"/>
          <w:docGrid w:linePitch="272"/>
        </w:sectPr>
      </w:pPr>
    </w:p>
    <w:p w:rsidR="00F31358" w:rsidRPr="003312DD" w:rsidRDefault="00F31358">
      <w:pPr>
        <w:pageBreakBefore/>
        <w:rPr>
          <w:color w:val="auto"/>
        </w:rPr>
      </w:pPr>
    </w:p>
    <w:p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>Приложение № 4</w:t>
      </w:r>
    </w:p>
    <w:p w:rsidR="00F31358" w:rsidRPr="003312DD" w:rsidRDefault="00AD0A48" w:rsidP="003312DD">
      <w:pPr>
        <w:jc w:val="right"/>
        <w:rPr>
          <w:color w:val="auto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  <w:r w:rsidR="003312DD"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:rsidR="00F31358" w:rsidRPr="003312DD" w:rsidRDefault="00E625AF">
      <w:pPr>
        <w:ind w:left="-1134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РАСПИСКА В ПОЛУЧЕНИИ ДОКУМЕНТОВ</w:t>
      </w:r>
    </w:p>
    <w:p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Наименование услуги ____________________________________________________________________</w:t>
      </w:r>
    </w:p>
    <w:p w:rsidR="00F31358" w:rsidRPr="003312DD" w:rsidRDefault="00F31358">
      <w:pPr>
        <w:ind w:left="-1134"/>
        <w:rPr>
          <w:color w:val="auto"/>
          <w:sz w:val="24"/>
        </w:rPr>
      </w:pPr>
    </w:p>
    <w:p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Заявитель ______________________________________________________________________________</w:t>
      </w:r>
    </w:p>
    <w:p w:rsidR="00F31358" w:rsidRPr="003312DD" w:rsidRDefault="00E625AF">
      <w:pPr>
        <w:rPr>
          <w:color w:val="auto"/>
        </w:rPr>
      </w:pPr>
      <w:r w:rsidRPr="003312DD">
        <w:rPr>
          <w:color w:val="auto"/>
        </w:rPr>
        <w:t xml:space="preserve">                                                                        (Фамилия  Имя  Отчество)</w:t>
      </w:r>
    </w:p>
    <w:p w:rsidR="00F31358" w:rsidRPr="003312DD" w:rsidRDefault="00F31358">
      <w:pPr>
        <w:rPr>
          <w:color w:val="auto"/>
        </w:rPr>
      </w:pPr>
    </w:p>
    <w:p w:rsidR="00F31358" w:rsidRPr="003312DD" w:rsidRDefault="00F31358">
      <w:pPr>
        <w:rPr>
          <w:color w:val="auto"/>
        </w:rPr>
      </w:pPr>
    </w:p>
    <w:p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Дата приема документов "___"__________ 20__ г.</w:t>
      </w:r>
    </w:p>
    <w:p w:rsidR="00F31358" w:rsidRPr="003312DD" w:rsidRDefault="00E625AF">
      <w:pPr>
        <w:ind w:left="-1134"/>
        <w:rPr>
          <w:color w:val="auto"/>
          <w:sz w:val="24"/>
        </w:rPr>
      </w:pPr>
      <w:r w:rsidRPr="003312DD">
        <w:rPr>
          <w:color w:val="auto"/>
          <w:sz w:val="24"/>
        </w:rPr>
        <w:t>Дата выдачи результата  "___"__________ 20__ г.</w:t>
      </w:r>
    </w:p>
    <w:p w:rsidR="00F31358" w:rsidRPr="003312DD" w:rsidRDefault="00E625AF">
      <w:pPr>
        <w:ind w:left="-1134"/>
        <w:jc w:val="both"/>
        <w:rPr>
          <w:color w:val="auto"/>
          <w:sz w:val="24"/>
        </w:rPr>
      </w:pPr>
      <w:r w:rsidRPr="003312DD">
        <w:rPr>
          <w:color w:val="auto"/>
          <w:sz w:val="24"/>
        </w:rPr>
        <w:t>Представлены следующие документы:</w:t>
      </w:r>
    </w:p>
    <w:tbl>
      <w:tblPr>
        <w:tblStyle w:val="aff2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72"/>
        <w:gridCol w:w="5305"/>
        <w:gridCol w:w="1639"/>
        <w:gridCol w:w="1470"/>
        <w:gridCol w:w="1395"/>
      </w:tblGrid>
      <w:tr w:rsidR="00F31358" w:rsidRPr="003312DD">
        <w:trPr>
          <w:trHeight w:val="516"/>
        </w:trPr>
        <w:tc>
          <w:tcPr>
            <w:tcW w:w="572" w:type="dxa"/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№ п/п</w:t>
            </w:r>
          </w:p>
        </w:tc>
        <w:tc>
          <w:tcPr>
            <w:tcW w:w="5305" w:type="dxa"/>
            <w:vAlign w:val="center"/>
          </w:tcPr>
          <w:p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Наименование документа</w:t>
            </w:r>
          </w:p>
        </w:tc>
        <w:tc>
          <w:tcPr>
            <w:tcW w:w="1639" w:type="dxa"/>
            <w:vAlign w:val="center"/>
          </w:tcPr>
          <w:p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Тип документа </w:t>
            </w:r>
            <w:r w:rsidRPr="003312DD">
              <w:rPr>
                <w:i/>
                <w:color w:val="auto"/>
              </w:rPr>
              <w:t>(оригинал/копия)</w:t>
            </w:r>
          </w:p>
        </w:tc>
        <w:tc>
          <w:tcPr>
            <w:tcW w:w="1470" w:type="dxa"/>
            <w:vAlign w:val="center"/>
          </w:tcPr>
          <w:p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Экземпляры</w:t>
            </w:r>
          </w:p>
        </w:tc>
        <w:tc>
          <w:tcPr>
            <w:tcW w:w="1395" w:type="dxa"/>
            <w:vAlign w:val="center"/>
          </w:tcPr>
          <w:p w:rsidR="00F31358" w:rsidRPr="003312DD" w:rsidRDefault="00E625AF">
            <w:pPr>
              <w:jc w:val="center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Листы</w:t>
            </w:r>
          </w:p>
        </w:tc>
      </w:tr>
      <w:tr w:rsidR="00F31358" w:rsidRPr="003312DD">
        <w:trPr>
          <w:trHeight w:val="258"/>
        </w:trPr>
        <w:tc>
          <w:tcPr>
            <w:tcW w:w="572" w:type="dxa"/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1</w:t>
            </w:r>
          </w:p>
        </w:tc>
        <w:tc>
          <w:tcPr>
            <w:tcW w:w="5305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639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470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95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  <w:tr w:rsidR="00F31358" w:rsidRPr="003312DD">
        <w:trPr>
          <w:trHeight w:val="258"/>
        </w:trPr>
        <w:tc>
          <w:tcPr>
            <w:tcW w:w="572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5305" w:type="dxa"/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Итого</w:t>
            </w:r>
          </w:p>
        </w:tc>
        <w:tc>
          <w:tcPr>
            <w:tcW w:w="1639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470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95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</w:tbl>
    <w:p w:rsidR="00F31358" w:rsidRPr="003312DD" w:rsidRDefault="00F31358">
      <w:pPr>
        <w:ind w:left="-1134"/>
        <w:rPr>
          <w:color w:val="auto"/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370"/>
        <w:gridCol w:w="2425"/>
        <w:gridCol w:w="1910"/>
      </w:tblGrid>
      <w:tr w:rsidR="00F31358" w:rsidRPr="003312DD">
        <w:trPr>
          <w:trHeight w:val="33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Специалист _____________________    </w:t>
            </w:r>
          </w:p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                        должность                    </w:t>
            </w:r>
          </w:p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_______</w:t>
            </w:r>
          </w:p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подпись</w:t>
            </w: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______________________</w:t>
            </w:r>
          </w:p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ФИО</w:t>
            </w: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____________</w:t>
            </w:r>
          </w:p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дата</w:t>
            </w:r>
          </w:p>
          <w:p w:rsidR="00F31358" w:rsidRPr="003312DD" w:rsidRDefault="00F31358">
            <w:pPr>
              <w:rPr>
                <w:color w:val="auto"/>
                <w:sz w:val="24"/>
              </w:rPr>
            </w:pP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F31358" w:rsidRPr="003312DD" w:rsidRDefault="00F31358">
      <w:pPr>
        <w:rPr>
          <w:color w:val="auto"/>
          <w:sz w:val="24"/>
        </w:rPr>
      </w:pPr>
    </w:p>
    <w:p w:rsidR="00F31358" w:rsidRPr="003312DD" w:rsidRDefault="00F31358">
      <w:pPr>
        <w:rPr>
          <w:color w:val="auto"/>
        </w:rPr>
        <w:sectPr w:rsidR="00F31358" w:rsidRPr="003312DD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31358" w:rsidRPr="003312DD" w:rsidRDefault="00F31358">
      <w:pPr>
        <w:pageBreakBefore/>
        <w:rPr>
          <w:color w:val="auto"/>
        </w:rPr>
      </w:pPr>
    </w:p>
    <w:p w:rsidR="00AD0A48" w:rsidRPr="003312DD" w:rsidRDefault="00AD0A48" w:rsidP="003312DD">
      <w:pPr>
        <w:jc w:val="right"/>
        <w:outlineLvl w:val="0"/>
        <w:rPr>
          <w:color w:val="auto"/>
          <w:sz w:val="28"/>
          <w:szCs w:val="28"/>
          <w:lang w:val="en-US" w:eastAsia="en-US"/>
        </w:rPr>
      </w:pPr>
      <w:r w:rsidRPr="003312DD">
        <w:rPr>
          <w:color w:val="auto"/>
          <w:sz w:val="28"/>
          <w:szCs w:val="28"/>
          <w:lang w:eastAsia="en-US"/>
        </w:rPr>
        <w:t xml:space="preserve">Приложение № </w:t>
      </w:r>
      <w:r w:rsidR="004A731C" w:rsidRPr="003312DD">
        <w:rPr>
          <w:color w:val="auto"/>
          <w:sz w:val="28"/>
          <w:szCs w:val="28"/>
          <w:lang w:val="en-US" w:eastAsia="en-US"/>
        </w:rPr>
        <w:t>5</w:t>
      </w:r>
    </w:p>
    <w:p w:rsidR="00AD0A48" w:rsidRPr="003312DD" w:rsidRDefault="00AD0A48" w:rsidP="003312DD">
      <w:pPr>
        <w:jc w:val="right"/>
        <w:rPr>
          <w:color w:val="auto"/>
          <w:sz w:val="24"/>
          <w:szCs w:val="24"/>
          <w:lang w:eastAsia="en-US"/>
        </w:rPr>
      </w:pPr>
      <w:r w:rsidRPr="003312DD">
        <w:rPr>
          <w:color w:val="auto"/>
          <w:sz w:val="28"/>
          <w:szCs w:val="28"/>
          <w:lang w:eastAsia="en-US"/>
        </w:rPr>
        <w:t>к административному регламенту</w:t>
      </w:r>
      <w:r w:rsidR="003312DD" w:rsidRPr="003312DD">
        <w:rPr>
          <w:color w:val="auto"/>
          <w:sz w:val="28"/>
          <w:szCs w:val="28"/>
        </w:rPr>
        <w:t xml:space="preserve"> </w:t>
      </w:r>
      <w:r w:rsidR="003312DD" w:rsidRPr="003312DD">
        <w:rPr>
          <w:color w:val="auto"/>
          <w:sz w:val="28"/>
          <w:szCs w:val="28"/>
        </w:rPr>
        <w:t>по предоставлению муниципальной услуги «Выдача копий архивных документов, подтверждающих право владения землей»</w:t>
      </w:r>
    </w:p>
    <w:p w:rsidR="00AD0A48" w:rsidRPr="003312DD" w:rsidRDefault="00AD0A48" w:rsidP="00AD0A48">
      <w:pPr>
        <w:ind w:left="5670"/>
        <w:rPr>
          <w:color w:val="auto"/>
          <w:sz w:val="24"/>
          <w:szCs w:val="24"/>
          <w:lang w:eastAsia="en-US"/>
        </w:rPr>
      </w:pPr>
    </w:p>
    <w:p w:rsidR="00F31358" w:rsidRPr="003312DD" w:rsidRDefault="00E625AF">
      <w:pPr>
        <w:jc w:val="right"/>
        <w:rPr>
          <w:color w:val="auto"/>
          <w:sz w:val="28"/>
        </w:rPr>
      </w:pPr>
      <w:r w:rsidRPr="003312DD">
        <w:rPr>
          <w:color w:val="auto"/>
          <w:sz w:val="28"/>
        </w:rPr>
        <w:t>Заявителю</w:t>
      </w:r>
    </w:p>
    <w:p w:rsidR="00F31358" w:rsidRPr="003312DD" w:rsidRDefault="00E625AF">
      <w:pPr>
        <w:ind w:left="-1134"/>
        <w:jc w:val="right"/>
        <w:rPr>
          <w:color w:val="auto"/>
          <w:sz w:val="24"/>
        </w:rPr>
      </w:pPr>
      <w:r w:rsidRPr="003312DD">
        <w:rPr>
          <w:color w:val="auto"/>
          <w:sz w:val="24"/>
        </w:rPr>
        <w:t>_____________________</w:t>
      </w:r>
    </w:p>
    <w:p w:rsidR="00F31358" w:rsidRPr="003312DD" w:rsidRDefault="00E625AF">
      <w:pPr>
        <w:ind w:left="-1134"/>
        <w:jc w:val="right"/>
        <w:rPr>
          <w:color w:val="auto"/>
          <w:sz w:val="24"/>
        </w:rPr>
      </w:pPr>
      <w:r w:rsidRPr="003312DD">
        <w:rPr>
          <w:color w:val="auto"/>
          <w:sz w:val="24"/>
        </w:rPr>
        <w:t xml:space="preserve">_____________________ </w:t>
      </w:r>
    </w:p>
    <w:p w:rsidR="00F31358" w:rsidRPr="003312DD" w:rsidRDefault="00F31358">
      <w:pPr>
        <w:ind w:left="-1134"/>
        <w:jc w:val="right"/>
        <w:rPr>
          <w:color w:val="auto"/>
          <w:sz w:val="24"/>
        </w:rPr>
      </w:pPr>
    </w:p>
    <w:p w:rsidR="00F31358" w:rsidRPr="003312DD" w:rsidRDefault="00E625AF">
      <w:pPr>
        <w:ind w:left="-1134"/>
        <w:jc w:val="center"/>
        <w:rPr>
          <w:b/>
          <w:color w:val="auto"/>
          <w:sz w:val="28"/>
        </w:rPr>
      </w:pPr>
      <w:r w:rsidRPr="003312DD">
        <w:rPr>
          <w:b/>
          <w:color w:val="auto"/>
          <w:sz w:val="28"/>
        </w:rPr>
        <w:t>Решение об отказе в предоставлении услуги</w:t>
      </w:r>
    </w:p>
    <w:p w:rsidR="00F31358" w:rsidRPr="003312DD" w:rsidRDefault="00F31358">
      <w:pPr>
        <w:ind w:left="-1134"/>
        <w:jc w:val="center"/>
        <w:rPr>
          <w:color w:val="auto"/>
          <w:sz w:val="24"/>
        </w:rPr>
      </w:pPr>
    </w:p>
    <w:p w:rsidR="00F31358" w:rsidRPr="003312DD" w:rsidRDefault="00E625AF">
      <w:pPr>
        <w:rPr>
          <w:color w:val="auto"/>
          <w:sz w:val="28"/>
        </w:rPr>
      </w:pPr>
      <w:r w:rsidRPr="003312DD">
        <w:rPr>
          <w:color w:val="auto"/>
          <w:sz w:val="28"/>
        </w:rPr>
        <w:t>от __________ №__________</w:t>
      </w:r>
    </w:p>
    <w:p w:rsidR="00F31358" w:rsidRPr="003312DD" w:rsidRDefault="00F31358">
      <w:pPr>
        <w:ind w:left="-1134"/>
        <w:rPr>
          <w:color w:val="auto"/>
          <w:sz w:val="28"/>
        </w:rPr>
      </w:pPr>
    </w:p>
    <w:p w:rsidR="00F31358" w:rsidRPr="003312DD" w:rsidRDefault="00E625AF">
      <w:pPr>
        <w:jc w:val="both"/>
        <w:rPr>
          <w:color w:val="auto"/>
          <w:sz w:val="28"/>
        </w:rPr>
      </w:pPr>
      <w:r w:rsidRPr="003312DD">
        <w:rPr>
          <w:color w:val="auto"/>
          <w:sz w:val="28"/>
        </w:rPr>
        <w:t>Принято решение об отказе в предоставлении услуги «Выдача копий архивных документов, подтверждающих право владения землей» по следующим основаниям:</w:t>
      </w:r>
    </w:p>
    <w:tbl>
      <w:tblPr>
        <w:tblStyle w:val="af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8525"/>
      </w:tblGrid>
      <w:tr w:rsidR="00F31358" w:rsidRPr="003312DD">
        <w:trPr>
          <w:trHeight w:val="755"/>
        </w:trPr>
        <w:tc>
          <w:tcPr>
            <w:tcW w:w="721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F31358" w:rsidRPr="003312DD">
        <w:trPr>
          <w:trHeight w:val="1071"/>
        </w:trPr>
        <w:tc>
          <w:tcPr>
            <w:tcW w:w="721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:rsidR="00F31358" w:rsidRPr="003312DD" w:rsidRDefault="00E625AF">
            <w:pPr>
              <w:rPr>
                <w:color w:val="auto"/>
                <w:sz w:val="28"/>
              </w:rPr>
            </w:pPr>
            <w:r w:rsidRPr="003312DD">
              <w:rPr>
                <w:color w:val="auto"/>
                <w:sz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  <w:tr w:rsidR="00F31358" w:rsidRPr="003312DD">
        <w:trPr>
          <w:trHeight w:val="1000"/>
        </w:trPr>
        <w:tc>
          <w:tcPr>
            <w:tcW w:w="721" w:type="dxa"/>
          </w:tcPr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  <w:tc>
          <w:tcPr>
            <w:tcW w:w="8525" w:type="dxa"/>
          </w:tcPr>
          <w:p w:rsidR="00F31358" w:rsidRPr="003312DD" w:rsidRDefault="00E625AF">
            <w:pPr>
              <w:rPr>
                <w:color w:val="auto"/>
                <w:sz w:val="28"/>
              </w:rPr>
            </w:pPr>
            <w:r w:rsidRPr="003312DD">
              <w:rPr>
                <w:color w:val="auto"/>
                <w:sz w:val="28"/>
              </w:rPr>
              <w:t>отсутствие запрашиваемых документов на хранении</w:t>
            </w:r>
          </w:p>
          <w:p w:rsidR="00F31358" w:rsidRPr="003312DD" w:rsidRDefault="00F31358">
            <w:pPr>
              <w:rPr>
                <w:color w:val="auto"/>
                <w:sz w:val="24"/>
              </w:rPr>
            </w:pPr>
          </w:p>
          <w:p w:rsidR="00F31358" w:rsidRPr="003312DD" w:rsidRDefault="00F31358">
            <w:pPr>
              <w:rPr>
                <w:color w:val="auto"/>
                <w:sz w:val="24"/>
              </w:rPr>
            </w:pPr>
          </w:p>
        </w:tc>
      </w:tr>
    </w:tbl>
    <w:p w:rsidR="00F31358" w:rsidRPr="003312DD" w:rsidRDefault="00F31358">
      <w:pPr>
        <w:ind w:left="-1134"/>
        <w:rPr>
          <w:color w:val="auto"/>
          <w:sz w:val="24"/>
        </w:rPr>
      </w:pPr>
    </w:p>
    <w:p w:rsidR="00F31358" w:rsidRPr="003312DD" w:rsidRDefault="00F31358">
      <w:pPr>
        <w:ind w:left="-1134"/>
        <w:jc w:val="center"/>
        <w:rPr>
          <w:color w:val="auto"/>
          <w:sz w:val="24"/>
        </w:rPr>
      </w:pPr>
    </w:p>
    <w:p w:rsidR="00F31358" w:rsidRPr="003312DD" w:rsidRDefault="00F31358">
      <w:pPr>
        <w:ind w:left="-1134"/>
        <w:jc w:val="center"/>
        <w:rPr>
          <w:color w:val="auto"/>
          <w:sz w:val="24"/>
        </w:rPr>
      </w:pPr>
    </w:p>
    <w:tbl>
      <w:tblPr>
        <w:tblStyle w:val="aff2"/>
        <w:tblW w:w="0" w:type="auto"/>
        <w:tblInd w:w="-1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1665"/>
        <w:gridCol w:w="3095"/>
        <w:gridCol w:w="1548"/>
      </w:tblGrid>
      <w:tr w:rsidR="00F31358" w:rsidRPr="003312DD">
        <w:trPr>
          <w:trHeight w:val="331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ind w:left="102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_____________________    </w:t>
            </w:r>
          </w:p>
          <w:p w:rsidR="00F31358" w:rsidRPr="003312DD" w:rsidRDefault="00E625AF">
            <w:pPr>
              <w:ind w:left="102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 (должность)                    </w:t>
            </w:r>
          </w:p>
          <w:p w:rsidR="00F31358" w:rsidRPr="003312DD" w:rsidRDefault="00F31358">
            <w:pPr>
              <w:ind w:left="1020"/>
              <w:rPr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_________</w:t>
            </w:r>
          </w:p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(подпись)</w:t>
            </w: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>___________________________</w:t>
            </w:r>
          </w:p>
          <w:p w:rsidR="00F31358" w:rsidRPr="003312DD" w:rsidRDefault="00E625AF">
            <w:pPr>
              <w:ind w:right="-490"/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       (расшифровка подписи)</w:t>
            </w: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  <w:p w:rsidR="00F31358" w:rsidRPr="003312DD" w:rsidRDefault="00F313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31358" w:rsidRPr="003312DD" w:rsidRDefault="00E625AF">
            <w:pPr>
              <w:rPr>
                <w:color w:val="auto"/>
                <w:sz w:val="24"/>
              </w:rPr>
            </w:pPr>
            <w:r w:rsidRPr="003312DD">
              <w:rPr>
                <w:color w:val="auto"/>
                <w:sz w:val="24"/>
              </w:rPr>
              <w:t xml:space="preserve">   </w:t>
            </w:r>
          </w:p>
        </w:tc>
      </w:tr>
    </w:tbl>
    <w:p w:rsidR="00F31358" w:rsidRPr="003312DD" w:rsidRDefault="00F31358">
      <w:pPr>
        <w:rPr>
          <w:color w:val="auto"/>
          <w:sz w:val="24"/>
        </w:rPr>
      </w:pPr>
    </w:p>
    <w:p w:rsidR="00F31358" w:rsidRPr="003312DD" w:rsidRDefault="00F31358">
      <w:pPr>
        <w:rPr>
          <w:color w:val="auto"/>
        </w:rPr>
        <w:sectPr w:rsidR="00F31358" w:rsidRPr="003312DD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F31358" w:rsidRPr="003312DD" w:rsidRDefault="00F31358">
      <w:pPr>
        <w:rPr>
          <w:color w:val="auto"/>
        </w:rPr>
      </w:pPr>
    </w:p>
    <w:sectPr w:rsidR="00F31358" w:rsidRPr="003312DD">
      <w:headerReference w:type="default" r:id="rId13"/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A9" w:rsidRDefault="009120A9">
      <w:r>
        <w:separator/>
      </w:r>
    </w:p>
  </w:endnote>
  <w:endnote w:type="continuationSeparator" w:id="0">
    <w:p w:rsidR="009120A9" w:rsidRDefault="0091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A9" w:rsidRDefault="009120A9">
      <w:r>
        <w:separator/>
      </w:r>
    </w:p>
  </w:footnote>
  <w:footnote w:type="continuationSeparator" w:id="0">
    <w:p w:rsidR="009120A9" w:rsidRDefault="009120A9">
      <w:r>
        <w:continuationSeparator/>
      </w:r>
    </w:p>
  </w:footnote>
  <w:footnote w:id="1">
    <w:p w:rsidR="00D57EF8" w:rsidRDefault="00D57EF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57EF8" w:rsidRDefault="00D57EF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D57EF8" w:rsidRDefault="00D57EF8">
      <w:pPr>
        <w:jc w:val="both"/>
      </w:pPr>
      <w:r>
        <w:rPr>
          <w:vertAlign w:val="superscript"/>
        </w:rPr>
        <w:footnoteRef/>
      </w:r>
      <w:r>
        <w:t xml:space="preserve"> Предоставление результата Услуги в режиме реального времени.</w:t>
      </w:r>
    </w:p>
  </w:footnote>
  <w:footnote w:id="4">
    <w:p w:rsidR="00D57EF8" w:rsidRDefault="00D57EF8">
      <w:pPr>
        <w:jc w:val="both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</w:t>
      </w:r>
      <w:bookmarkStart w:id="1" w:name="_GoBack"/>
      <w:bookmarkEnd w:id="1"/>
      <w:r>
        <w:t xml:space="preserve">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2</w:t>
    </w:r>
    <w:r>
      <w:fldChar w:fldCharType="end"/>
    </w:r>
  </w:p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10</w:t>
    </w:r>
    <w:r>
      <w:fldChar w:fldCharType="end"/>
    </w:r>
  </w:p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39</w:t>
    </w:r>
    <w:r>
      <w:fldChar w:fldCharType="end"/>
    </w:r>
  </w:p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12DD">
      <w:rPr>
        <w:noProof/>
      </w:rPr>
      <w:t>40</w:t>
    </w:r>
    <w:r>
      <w:fldChar w:fldCharType="end"/>
    </w:r>
  </w:p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F8" w:rsidRDefault="00D57E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57EF8" w:rsidRDefault="00D57EF8">
    <w:pPr>
      <w:pStyle w:val="aff0"/>
      <w:jc w:val="center"/>
    </w:pPr>
  </w:p>
  <w:p w:rsidR="00D57EF8" w:rsidRDefault="00D57EF8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7118"/>
    <w:multiLevelType w:val="multilevel"/>
    <w:tmpl w:val="D8A0F468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5210"/>
    <w:multiLevelType w:val="multilevel"/>
    <w:tmpl w:val="F998D1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AD218D"/>
    <w:multiLevelType w:val="multilevel"/>
    <w:tmpl w:val="AC92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23C433E"/>
    <w:multiLevelType w:val="multilevel"/>
    <w:tmpl w:val="EC24AD0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442292"/>
    <w:multiLevelType w:val="multilevel"/>
    <w:tmpl w:val="EFBA3D7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58"/>
    <w:rsid w:val="00033052"/>
    <w:rsid w:val="000A64D3"/>
    <w:rsid w:val="001569BB"/>
    <w:rsid w:val="00232358"/>
    <w:rsid w:val="002903B8"/>
    <w:rsid w:val="003312DD"/>
    <w:rsid w:val="00331D28"/>
    <w:rsid w:val="00446740"/>
    <w:rsid w:val="004A731C"/>
    <w:rsid w:val="00531F82"/>
    <w:rsid w:val="00593B15"/>
    <w:rsid w:val="005C00CE"/>
    <w:rsid w:val="00690AFB"/>
    <w:rsid w:val="00782749"/>
    <w:rsid w:val="00800B5B"/>
    <w:rsid w:val="008403A1"/>
    <w:rsid w:val="008B46E0"/>
    <w:rsid w:val="008B4A89"/>
    <w:rsid w:val="009120A9"/>
    <w:rsid w:val="00991C80"/>
    <w:rsid w:val="009C2D8B"/>
    <w:rsid w:val="009D0704"/>
    <w:rsid w:val="00AD0A48"/>
    <w:rsid w:val="00B87FB6"/>
    <w:rsid w:val="00C76CEC"/>
    <w:rsid w:val="00D57EF8"/>
    <w:rsid w:val="00DB6E84"/>
    <w:rsid w:val="00E625AF"/>
    <w:rsid w:val="00E63DE8"/>
    <w:rsid w:val="00EA03CD"/>
    <w:rsid w:val="00F31358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7CB1"/>
  <w15:docId w15:val="{E783B710-E78B-424C-A2D6-91DCB68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endnote text"/>
    <w:basedOn w:val="a"/>
    <w:link w:val="a4"/>
  </w:style>
  <w:style w:type="character" w:customStyle="1" w:styleId="a4">
    <w:name w:val="Текст концевой сноски Знак"/>
    <w:basedOn w:val="1"/>
    <w:link w:val="a3"/>
    <w:rPr>
      <w:rFonts w:ascii="Times New Roman" w:hAnsi="Times New Roman"/>
      <w:sz w:val="20"/>
    </w:rPr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"/>
    <w:link w:val="a5"/>
    <w:rPr>
      <w:rFonts w:ascii="Times New Roman" w:hAnsi="Times New Roman"/>
      <w:sz w:val="20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rFonts w:ascii="Times New Roman" w:hAnsi="Times New Roman"/>
      <w:i/>
      <w:sz w:val="20"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0"/>
    </w:rPr>
  </w:style>
  <w:style w:type="paragraph" w:styleId="a7">
    <w:name w:val="annotation text"/>
    <w:basedOn w:val="a"/>
    <w:link w:val="a8"/>
  </w:style>
  <w:style w:type="character" w:customStyle="1" w:styleId="a8">
    <w:name w:val="Текст примечания Знак"/>
    <w:basedOn w:val="1"/>
    <w:link w:val="a7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Body Text"/>
    <w:basedOn w:val="a"/>
    <w:link w:val="aa"/>
    <w:pPr>
      <w:widowControl w:val="0"/>
    </w:pPr>
    <w:rPr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styleId="ab">
    <w:name w:val="annotation subject"/>
    <w:basedOn w:val="a7"/>
    <w:next w:val="a7"/>
    <w:link w:val="ac"/>
    <w:rPr>
      <w:b/>
    </w:rPr>
  </w:style>
  <w:style w:type="character" w:customStyle="1" w:styleId="ac">
    <w:name w:val="Тема примечания Знак"/>
    <w:basedOn w:val="a8"/>
    <w:link w:val="ab"/>
    <w:rPr>
      <w:rFonts w:ascii="Times New Roman" w:hAnsi="Times New Roman"/>
      <w:b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customStyle="1" w:styleId="18">
    <w:name w:val="Знак концевой сноски1"/>
    <w:basedOn w:val="12"/>
    <w:link w:val="19"/>
    <w:rPr>
      <w:vertAlign w:val="superscript"/>
    </w:rPr>
  </w:style>
  <w:style w:type="character" w:customStyle="1" w:styleId="19">
    <w:name w:val="Знак концевой сноски1"/>
    <w:basedOn w:val="13"/>
    <w:link w:val="18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styleId="af">
    <w:name w:val="No Spacing"/>
    <w:link w:val="a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Без интервала Знак"/>
    <w:link w:val="af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rFonts w:ascii="Times New Roman" w:hAnsi="Times New Roman"/>
      <w:b/>
      <w:color w:val="5B9BD5" w:themeColor="accent1"/>
      <w:sz w:val="1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0"/>
    </w:rPr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25">
    <w:name w:val="Основной шрифт абзаца2"/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0"/>
    </w:rPr>
  </w:style>
  <w:style w:type="paragraph" w:styleId="afa">
    <w:name w:val="Balloon Text"/>
    <w:basedOn w:val="a"/>
    <w:link w:val="afb"/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rFonts w:ascii="Times New Roman" w:hAnsi="Times New Roman"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rFonts w:ascii="Times New Roman" w:hAnsi="Times New Roman"/>
      <w:sz w:val="4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0">
    <w:name w:val="head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"/>
    <w:link w:val="af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40</Pages>
  <Words>11101</Words>
  <Characters>63277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Кузякова О.Н.</cp:lastModifiedBy>
  <cp:revision>15</cp:revision>
  <dcterms:created xsi:type="dcterms:W3CDTF">2024-11-06T04:05:00Z</dcterms:created>
  <dcterms:modified xsi:type="dcterms:W3CDTF">2024-11-25T09:44:00Z</dcterms:modified>
</cp:coreProperties>
</file>