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о проведении оценки </w:t>
      </w:r>
      <w:proofErr w:type="gramStart"/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регулирующего</w:t>
      </w:r>
      <w:proofErr w:type="gramEnd"/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</w:p>
    <w:p w:rsidR="00905652" w:rsidRPr="005C19A6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муниципального нормативного правового акта (далее - проект акта):</w:t>
      </w:r>
    </w:p>
    <w:p w:rsidR="00792460" w:rsidRPr="005C19A6" w:rsidRDefault="005C19A6" w:rsidP="005C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размещения ёлочных базаров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1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Топкинского 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размещения уведомления о подготовке проекта акта в информационно-телекоммуникационной сети Интернет (полный электронный адрес):</w:t>
      </w:r>
      <w:hyperlink r:id="rId4" w:history="1">
        <w:r w:rsidRPr="000C55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https://www.admtmo.ru/sfery-deyatelnosti/otsenka-reguliruyushchego-vozdeystviya/obshchestvennoe-obsuzhdenie/index.php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Разработчик проекта акта: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 и услуг  управления экономики, анализа и закупок </w:t>
            </w:r>
            <w:r w:rsidR="00905652">
              <w:rPr>
                <w:rFonts w:ascii="Times New Roman" w:hAnsi="Times New Roman" w:cs="Times New Roman"/>
                <w:sz w:val="28"/>
                <w:szCs w:val="28"/>
              </w:rPr>
              <w:t>администрации Топкинского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349" w:type="dxa"/>
            <w:tcBorders>
              <w:bottom w:val="single" w:sz="4" w:space="0" w:color="auto"/>
              <w:righ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652300, Кемеровская область – Кузбасс, г. Топки, ул. Луначарского, д.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понедельника по пятницу, с 8.00 до 17.00, </w:t>
            </w:r>
          </w:p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12.00 до 13.00</w:t>
            </w:r>
          </w:p>
        </w:tc>
      </w:tr>
    </w:tbl>
    <w:p w:rsidR="00905652" w:rsidRPr="00A343FB" w:rsidRDefault="00905652" w:rsidP="00905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ответственного лица:</w:t>
      </w: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7349"/>
      </w:tblGrid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Тарасенко Светлана </w:t>
            </w:r>
            <w:r w:rsidR="0090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905652" w:rsidP="007924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79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потребительского рынка и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Топкинского муниципального округа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(38454) 4-62</w:t>
            </w:r>
            <w:r w:rsidR="0090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905652" w:rsidRPr="00A343FB" w:rsidTr="00B46BB1">
        <w:tc>
          <w:tcPr>
            <w:tcW w:w="2494" w:type="dxa"/>
            <w:tcBorders>
              <w:left w:val="single" w:sz="4" w:space="0" w:color="auto"/>
            </w:tcBorders>
          </w:tcPr>
          <w:p w:rsidR="00905652" w:rsidRPr="00A343FB" w:rsidRDefault="00905652" w:rsidP="00B46B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905652" w:rsidRPr="00A343FB" w:rsidRDefault="00792460" w:rsidP="00B46B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potreb</w:t>
            </w:r>
            <w:proofErr w:type="spellEnd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905652" w:rsidRPr="00127289">
              <w:rPr>
                <w:rFonts w:ascii="Times New Roman" w:hAnsi="Times New Roman" w:cs="Times New Roman"/>
                <w:sz w:val="28"/>
                <w:szCs w:val="28"/>
              </w:rPr>
              <w:t>admtop.ru</w:t>
            </w:r>
            <w:proofErr w:type="spellEnd"/>
          </w:p>
        </w:tc>
      </w:tr>
    </w:tbl>
    <w:p w:rsidR="00905652" w:rsidRPr="00A343FB" w:rsidRDefault="00DD4DC3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05652" w:rsidRPr="00A3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(высокая/средняя/низкая): </w:t>
      </w:r>
      <w:r w:rsidR="00905652" w:rsidRPr="00C54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низкая.</w:t>
      </w:r>
    </w:p>
    <w:p w:rsidR="00DD4DC3" w:rsidRPr="00BB4B42" w:rsidRDefault="00DD4DC3" w:rsidP="00B965F8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BB4B42">
        <w:rPr>
          <w:b w:val="0"/>
          <w:sz w:val="28"/>
          <w:szCs w:val="28"/>
        </w:rPr>
        <w:t xml:space="preserve">  </w:t>
      </w:r>
      <w:r w:rsidR="00905652" w:rsidRPr="00BB4B42">
        <w:rPr>
          <w:b w:val="0"/>
          <w:sz w:val="28"/>
          <w:szCs w:val="28"/>
        </w:rPr>
        <w:t xml:space="preserve">6. </w:t>
      </w:r>
      <w:proofErr w:type="gramStart"/>
      <w:r w:rsidR="00905652" w:rsidRPr="00BB4B42">
        <w:rPr>
          <w:b w:val="0"/>
          <w:sz w:val="28"/>
          <w:szCs w:val="28"/>
        </w:rPr>
        <w:t>Описание проблемы, на решение которой направлен предлагаемый способ регулирования</w:t>
      </w:r>
      <w:r w:rsidR="00905652" w:rsidRPr="00BB4B42">
        <w:rPr>
          <w:sz w:val="28"/>
          <w:szCs w:val="28"/>
        </w:rPr>
        <w:t xml:space="preserve">: </w:t>
      </w:r>
      <w:r w:rsidRPr="00BB4B42">
        <w:rPr>
          <w:b w:val="0"/>
          <w:sz w:val="28"/>
          <w:szCs w:val="28"/>
        </w:rPr>
        <w:t xml:space="preserve">проект разрабатывается в соответствии с </w:t>
      </w:r>
      <w:r w:rsidR="00E20D6C" w:rsidRPr="00BB4B42">
        <w:rPr>
          <w:b w:val="0"/>
          <w:spacing w:val="2"/>
          <w:sz w:val="28"/>
          <w:szCs w:val="28"/>
        </w:rPr>
        <w:t>постановлением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</w:t>
      </w:r>
      <w:r w:rsidR="00E20D6C" w:rsidRPr="00BB4B42">
        <w:rPr>
          <w:b w:val="0"/>
          <w:spacing w:val="2"/>
          <w:sz w:val="28"/>
          <w:szCs w:val="28"/>
          <w:shd w:val="clear" w:color="auto" w:fill="FFFFFF"/>
        </w:rPr>
        <w:t xml:space="preserve"> определенным в соответствии с уставом соответствующего муниципального образования, а также порядка размещения нестационарных торговых объектов  на землях или земельных участках, находящихся в государственной или</w:t>
      </w:r>
      <w:proofErr w:type="gramEnd"/>
      <w:r w:rsidR="00E20D6C" w:rsidRPr="00BB4B42">
        <w:rPr>
          <w:b w:val="0"/>
          <w:spacing w:val="2"/>
          <w:sz w:val="28"/>
          <w:szCs w:val="28"/>
          <w:shd w:val="clear" w:color="auto" w:fill="FFFFFF"/>
        </w:rPr>
        <w:t xml:space="preserve">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</w:t>
      </w:r>
      <w:r w:rsidR="00E20D6C" w:rsidRPr="00BB4B42">
        <w:rPr>
          <w:spacing w:val="2"/>
          <w:sz w:val="28"/>
          <w:szCs w:val="28"/>
          <w:shd w:val="clear" w:color="auto" w:fill="FFFFFF"/>
        </w:rPr>
        <w:t xml:space="preserve"> </w:t>
      </w:r>
      <w:r w:rsidR="00E20D6C" w:rsidRPr="00BB4B42">
        <w:rPr>
          <w:b w:val="0"/>
          <w:spacing w:val="2"/>
          <w:sz w:val="28"/>
          <w:szCs w:val="28"/>
          <w:shd w:val="clear" w:color="auto" w:fill="FFFFFF"/>
        </w:rPr>
        <w:t>сервитута, публичного сервитута</w:t>
      </w:r>
      <w:r w:rsidR="00E20D6C" w:rsidRPr="00BB4B42">
        <w:rPr>
          <w:b w:val="0"/>
          <w:spacing w:val="2"/>
          <w:sz w:val="28"/>
          <w:szCs w:val="28"/>
        </w:rPr>
        <w:t>».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негативных эффектов, возникающих в связи с наличием рассматриваемой проблемы:</w:t>
      </w:r>
      <w:r w:rsidR="009C7615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C7615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</w:t>
      </w:r>
      <w:proofErr w:type="gramEnd"/>
      <w:r w:rsidR="009C7615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615" w:rsidRPr="00BB4B42">
        <w:rPr>
          <w:rFonts w:ascii="Times New Roman" w:hAnsi="Times New Roman" w:cs="Times New Roman"/>
          <w:sz w:val="28"/>
          <w:szCs w:val="28"/>
        </w:rPr>
        <w:t>использования земель или земельных участков, находящихся в государственной  или муниципальной собственности.</w:t>
      </w:r>
      <w:r w:rsidR="009C7615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5F8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Цели предлагаемого регулирования и их соответствие принципам правового регулирования: </w:t>
      </w:r>
    </w:p>
    <w:p w:rsidR="001C0CC6" w:rsidRPr="00BB4B42" w:rsidRDefault="001C0CC6" w:rsidP="001C0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4B42">
        <w:rPr>
          <w:rFonts w:ascii="Times New Roman" w:hAnsi="Times New Roman" w:cs="Times New Roman"/>
          <w:spacing w:val="2"/>
          <w:sz w:val="28"/>
          <w:szCs w:val="28"/>
        </w:rPr>
        <w:t>Создания условий для организации, улучшения качества торгового обслуживания населения и повышения доступности товаров для населения.</w:t>
      </w:r>
    </w:p>
    <w:p w:rsidR="001C0CC6" w:rsidRPr="00BB4B42" w:rsidRDefault="001C0CC6" w:rsidP="001C0CC6">
      <w:pPr>
        <w:pStyle w:val="1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BB4B42">
        <w:rPr>
          <w:b w:val="0"/>
          <w:sz w:val="28"/>
          <w:szCs w:val="28"/>
        </w:rPr>
        <w:t>Формирования торговой инфраструктуры с учетом видов и типов торговых объектов, форм и способов торговли</w:t>
      </w:r>
      <w:r w:rsidRPr="00BB4B42">
        <w:rPr>
          <w:b w:val="0"/>
          <w:sz w:val="28"/>
          <w:szCs w:val="28"/>
        </w:rPr>
        <w:tab/>
        <w:t>.</w:t>
      </w:r>
      <w:r w:rsidRPr="00BB4B42">
        <w:rPr>
          <w:b w:val="0"/>
          <w:sz w:val="28"/>
          <w:szCs w:val="28"/>
        </w:rPr>
        <w:tab/>
      </w:r>
    </w:p>
    <w:p w:rsidR="001C0CC6" w:rsidRPr="00BB4B42" w:rsidRDefault="001C0CC6" w:rsidP="001C0CC6">
      <w:pPr>
        <w:pStyle w:val="1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</w:p>
    <w:p w:rsidR="00B965F8" w:rsidRPr="00BB4B42" w:rsidRDefault="00E20D6C" w:rsidP="00273FBD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BB4B42">
        <w:rPr>
          <w:b w:val="0"/>
          <w:sz w:val="28"/>
          <w:szCs w:val="28"/>
        </w:rPr>
        <w:t xml:space="preserve">Определение </w:t>
      </w:r>
      <w:r w:rsidR="00B965F8" w:rsidRPr="00BB4B42">
        <w:rPr>
          <w:b w:val="0"/>
          <w:sz w:val="28"/>
          <w:szCs w:val="28"/>
        </w:rPr>
        <w:t>порядка</w:t>
      </w:r>
      <w:r w:rsidRPr="00BB4B42">
        <w:rPr>
          <w:b w:val="0"/>
          <w:sz w:val="28"/>
          <w:szCs w:val="28"/>
        </w:rPr>
        <w:t xml:space="preserve">  разработки и утверждения схемы размещения нестационарных торговых объектов </w:t>
      </w:r>
      <w:r w:rsidR="00B965F8" w:rsidRPr="00BB4B42">
        <w:rPr>
          <w:b w:val="0"/>
          <w:sz w:val="28"/>
          <w:szCs w:val="28"/>
        </w:rPr>
        <w:t>на территории Топкинского муниципального округа.</w:t>
      </w:r>
    </w:p>
    <w:p w:rsidR="00E20D6C" w:rsidRPr="00BB4B42" w:rsidRDefault="00905652" w:rsidP="00E20D6C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BB4B42">
        <w:rPr>
          <w:b w:val="0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 w:rsidRPr="00BB4B42">
        <w:rPr>
          <w:sz w:val="28"/>
          <w:szCs w:val="28"/>
        </w:rPr>
        <w:t xml:space="preserve"> </w:t>
      </w:r>
      <w:r w:rsidR="000B5B8F" w:rsidRPr="00BB4B42">
        <w:rPr>
          <w:sz w:val="28"/>
          <w:szCs w:val="28"/>
        </w:rPr>
        <w:t xml:space="preserve"> </w:t>
      </w:r>
      <w:proofErr w:type="gramStart"/>
      <w:r w:rsidR="000B5B8F" w:rsidRPr="00BB4B42">
        <w:rPr>
          <w:b w:val="0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Федерации»,</w:t>
      </w:r>
      <w:r w:rsidR="00E20D6C" w:rsidRPr="00BB4B42">
        <w:rPr>
          <w:b w:val="0"/>
          <w:spacing w:val="2"/>
          <w:sz w:val="28"/>
          <w:szCs w:val="28"/>
        </w:rPr>
        <w:t xml:space="preserve"> постановление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</w:t>
      </w:r>
      <w:r w:rsidR="00E20D6C" w:rsidRPr="00BB4B42">
        <w:rPr>
          <w:b w:val="0"/>
          <w:spacing w:val="2"/>
          <w:sz w:val="28"/>
          <w:szCs w:val="28"/>
          <w:shd w:val="clear" w:color="auto" w:fill="FFFFFF"/>
        </w:rPr>
        <w:t xml:space="preserve"> определенным в соответствии с уставом соответствующего муниципального образования, а также порядка размещения нестационарных торговых объектов  на землях или земельных участках, находящихся в государственной или</w:t>
      </w:r>
      <w:proofErr w:type="gramEnd"/>
      <w:r w:rsidR="00E20D6C" w:rsidRPr="00BB4B42">
        <w:rPr>
          <w:b w:val="0"/>
          <w:spacing w:val="2"/>
          <w:sz w:val="28"/>
          <w:szCs w:val="28"/>
          <w:shd w:val="clear" w:color="auto" w:fill="FFFFFF"/>
        </w:rPr>
        <w:t xml:space="preserve">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</w:t>
      </w:r>
      <w:r w:rsidR="00E20D6C" w:rsidRPr="00BB4B42">
        <w:rPr>
          <w:b w:val="0"/>
          <w:spacing w:val="2"/>
          <w:sz w:val="28"/>
          <w:szCs w:val="28"/>
        </w:rPr>
        <w:t>».</w:t>
      </w:r>
    </w:p>
    <w:p w:rsidR="00C03FA6" w:rsidRPr="00BB4B42" w:rsidRDefault="00C03FA6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F8" w:rsidRPr="00BB4B42" w:rsidRDefault="00C03FA6" w:rsidP="00193391">
      <w:pPr>
        <w:widowControl w:val="0"/>
        <w:autoSpaceDE w:val="0"/>
        <w:autoSpaceDN w:val="0"/>
        <w:spacing w:after="0" w:line="240" w:lineRule="auto"/>
        <w:ind w:firstLine="567"/>
        <w:jc w:val="both"/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52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Описание предлагаемого регулирования:</w:t>
      </w:r>
      <w:r w:rsidRPr="00BB4B42">
        <w:t xml:space="preserve"> </w:t>
      </w:r>
    </w:p>
    <w:p w:rsidR="00B965F8" w:rsidRPr="00BB4B42" w:rsidRDefault="005D2FA3" w:rsidP="005D2F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42">
        <w:rPr>
          <w:rFonts w:ascii="Times New Roman" w:hAnsi="Times New Roman" w:cs="Times New Roman"/>
          <w:sz w:val="28"/>
          <w:szCs w:val="28"/>
        </w:rPr>
        <w:t xml:space="preserve">Проектом определяется </w:t>
      </w:r>
      <w:r w:rsidR="007D5146" w:rsidRPr="00BB4B42">
        <w:rPr>
          <w:rFonts w:ascii="Times New Roman" w:hAnsi="Times New Roman" w:cs="Times New Roman"/>
          <w:sz w:val="28"/>
          <w:szCs w:val="28"/>
        </w:rPr>
        <w:t xml:space="preserve"> Порядок разработки и утверждения  схемы размещения нестационарных торговых объектов на территории Топкинского муниципального округа. </w:t>
      </w:r>
    </w:p>
    <w:p w:rsidR="00910FEF" w:rsidRPr="00BB4B42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B42">
        <w:rPr>
          <w:rFonts w:ascii="Times New Roman" w:hAnsi="Times New Roman"/>
          <w:sz w:val="28"/>
          <w:szCs w:val="28"/>
        </w:rPr>
        <w:t>8.1. Описание иных возможных способов решения  проблемы: отсутствуют.</w:t>
      </w:r>
    </w:p>
    <w:p w:rsidR="00910FEF" w:rsidRPr="00BB4B42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4B42">
        <w:rPr>
          <w:rFonts w:ascii="Times New Roman" w:hAnsi="Times New Roman"/>
          <w:sz w:val="28"/>
          <w:szCs w:val="28"/>
        </w:rPr>
        <w:t>8.2. Обоснование выбора предлагаемого способа решения проблемы:</w:t>
      </w:r>
    </w:p>
    <w:p w:rsidR="00910FEF" w:rsidRPr="00BB4B42" w:rsidRDefault="00910FEF" w:rsidP="00193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42">
        <w:rPr>
          <w:rFonts w:ascii="Times New Roman" w:hAnsi="Times New Roman" w:cs="Times New Roman"/>
          <w:sz w:val="28"/>
          <w:szCs w:val="28"/>
        </w:rPr>
        <w:t xml:space="preserve"> </w:t>
      </w:r>
      <w:r w:rsidR="001C0CC6" w:rsidRPr="00BB4B42">
        <w:rPr>
          <w:rFonts w:ascii="Times New Roman" w:hAnsi="Times New Roman" w:cs="Times New Roman"/>
          <w:sz w:val="28"/>
          <w:szCs w:val="28"/>
        </w:rPr>
        <w:t xml:space="preserve">Принятие постановления позволит создать дополнительные условия для развития потребительского рынка, формированию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  </w:t>
      </w:r>
      <w:r w:rsidR="00630A86" w:rsidRPr="00BB4B42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1C0CC6" w:rsidRPr="00BB4B42">
        <w:rPr>
          <w:rFonts w:ascii="Times New Roman" w:hAnsi="Times New Roman" w:cs="Times New Roman"/>
          <w:sz w:val="28"/>
          <w:szCs w:val="28"/>
        </w:rPr>
        <w:t xml:space="preserve">.  Также принятие постановления позволит достичь </w:t>
      </w:r>
      <w:r w:rsidR="007D5146" w:rsidRPr="00BB4B42">
        <w:rPr>
          <w:rFonts w:ascii="Times New Roman" w:hAnsi="Times New Roman" w:cs="Times New Roman"/>
          <w:sz w:val="28"/>
          <w:szCs w:val="28"/>
        </w:rPr>
        <w:t xml:space="preserve">установленных нормативов минимальной обеспеченности  </w:t>
      </w:r>
      <w:r w:rsidR="007D5146" w:rsidRPr="00BB4B42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площадью НТО  </w:t>
      </w:r>
      <w:r w:rsidR="001C0CC6" w:rsidRPr="00BB4B4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D2FA3" w:rsidRPr="00BB4B42">
        <w:rPr>
          <w:rFonts w:ascii="Times New Roman" w:hAnsi="Times New Roman" w:cs="Times New Roman"/>
          <w:sz w:val="28"/>
          <w:szCs w:val="28"/>
        </w:rPr>
        <w:t xml:space="preserve">закону Кемеровской области от 28.12.2016 года №105-ОЗ </w:t>
      </w:r>
      <w:r w:rsidR="001C0CC6" w:rsidRPr="00BB4B42">
        <w:rPr>
          <w:rFonts w:ascii="Times New Roman" w:hAnsi="Times New Roman" w:cs="Times New Roman"/>
          <w:sz w:val="28"/>
          <w:szCs w:val="28"/>
        </w:rPr>
        <w:t>   продолжит    развитие нестационарной торговой</w:t>
      </w:r>
      <w:r w:rsidR="007D5146" w:rsidRPr="00BB4B42">
        <w:rPr>
          <w:rFonts w:ascii="Times New Roman" w:hAnsi="Times New Roman" w:cs="Times New Roman"/>
          <w:sz w:val="28"/>
          <w:szCs w:val="28"/>
        </w:rPr>
        <w:t xml:space="preserve"> сети в </w:t>
      </w:r>
      <w:proofErr w:type="spellStart"/>
      <w:r w:rsidR="007D5146" w:rsidRPr="00BB4B42">
        <w:rPr>
          <w:rFonts w:ascii="Times New Roman" w:hAnsi="Times New Roman" w:cs="Times New Roman"/>
          <w:sz w:val="28"/>
          <w:szCs w:val="28"/>
        </w:rPr>
        <w:t>Топкинском</w:t>
      </w:r>
      <w:proofErr w:type="spellEnd"/>
      <w:r w:rsidR="007D5146" w:rsidRPr="00BB4B42">
        <w:rPr>
          <w:rFonts w:ascii="Times New Roman" w:hAnsi="Times New Roman" w:cs="Times New Roman"/>
          <w:sz w:val="28"/>
          <w:szCs w:val="28"/>
        </w:rPr>
        <w:t xml:space="preserve">  муниципальном округе.</w:t>
      </w:r>
      <w:r w:rsidR="001C0CC6" w:rsidRPr="00BB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C6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10FEF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предлагаемого регулирование на конкурентную среду в отрасли</w:t>
      </w:r>
      <w:r w:rsidRPr="00BB4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B4B42">
        <w:t xml:space="preserve"> </w:t>
      </w:r>
      <w:r w:rsidR="00022A7E" w:rsidRPr="00BB4B42">
        <w:t xml:space="preserve"> </w:t>
      </w:r>
      <w:r w:rsidR="00022A7E" w:rsidRPr="00BB4B42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022A7E" w:rsidRPr="00BB4B42">
        <w:t xml:space="preserve"> </w:t>
      </w:r>
      <w:r w:rsidR="005D2FA3" w:rsidRPr="00BB4B42">
        <w:rPr>
          <w:rFonts w:ascii="Times New Roman" w:hAnsi="Times New Roman" w:cs="Times New Roman"/>
          <w:sz w:val="28"/>
          <w:szCs w:val="28"/>
        </w:rPr>
        <w:t xml:space="preserve">  размещения</w:t>
      </w:r>
      <w:r w:rsidR="001C0CC6" w:rsidRPr="00BB4B42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регулированием:</w:t>
      </w:r>
      <w:r w:rsidRPr="00BB4B42">
        <w:rPr>
          <w:rFonts w:ascii="Times New Roman" w:hAnsi="Times New Roman" w:cs="Times New Roman"/>
        </w:rPr>
        <w:t xml:space="preserve"> </w:t>
      </w: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</w:t>
      </w:r>
      <w:r w:rsidR="00022A7E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</w:t>
      </w:r>
      <w:r w:rsidR="00703E72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инимательства, юридические лица и индивидуальные предприниматели.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</w:t>
      </w:r>
      <w:r w:rsidR="00703E72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субъектов: </w:t>
      </w:r>
      <w:r w:rsidR="00B73B5C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532" w:rsidRPr="00BB4B42" w:rsidRDefault="00905652" w:rsidP="009056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функции, полномочия, обязанности и права органов местного самоуправления или сведения об их изменении, а также порядок их реализации:</w:t>
      </w:r>
      <w:r w:rsidRPr="00BB4B42">
        <w:t xml:space="preserve"> </w:t>
      </w:r>
    </w:p>
    <w:p w:rsidR="00B73B5C" w:rsidRPr="00BB4B42" w:rsidRDefault="00602B29" w:rsidP="00B73B5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B42">
        <w:rPr>
          <w:rFonts w:ascii="Times New Roman" w:hAnsi="Times New Roman" w:cs="Times New Roman"/>
          <w:sz w:val="28"/>
          <w:szCs w:val="28"/>
        </w:rPr>
        <w:t>Определение порядка разработки</w:t>
      </w:r>
      <w:r w:rsidR="00B73B5C" w:rsidRPr="00BB4B42">
        <w:rPr>
          <w:rFonts w:ascii="Times New Roman" w:hAnsi="Times New Roman" w:cs="Times New Roman"/>
          <w:sz w:val="28"/>
          <w:szCs w:val="28"/>
        </w:rPr>
        <w:t xml:space="preserve"> </w:t>
      </w:r>
      <w:r w:rsidRPr="00BB4B42">
        <w:rPr>
          <w:rFonts w:ascii="Times New Roman" w:hAnsi="Times New Roman" w:cs="Times New Roman"/>
          <w:sz w:val="28"/>
          <w:szCs w:val="28"/>
        </w:rPr>
        <w:t xml:space="preserve"> текстового и  графического разделов</w:t>
      </w:r>
      <w:r w:rsidR="00B73B5C" w:rsidRPr="00BB4B42">
        <w:rPr>
          <w:rFonts w:ascii="Times New Roman" w:hAnsi="Times New Roman" w:cs="Times New Roman"/>
          <w:sz w:val="28"/>
          <w:szCs w:val="28"/>
        </w:rPr>
        <w:t xml:space="preserve">  схемы размещения нестационарных торговых объектов на территории Топкинского муниципального округа (управление архитектуры и градостроительства администрации Топкинского муниципального округа).</w:t>
      </w:r>
    </w:p>
    <w:p w:rsidR="00B73B5C" w:rsidRPr="00BB4B42" w:rsidRDefault="00B73B5C" w:rsidP="00602B2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</w:pP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соответствующих расходов (возможных поступлений) бюджета муниципального образования: расходы не предусмотрены.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Новые или изменяющие ранее предусмотренные обязанности для субъектов предпринимательской и инвестиционной деятельности, а также порядок организации их исполнения: не меняются.</w:t>
      </w:r>
    </w:p>
    <w:p w:rsidR="00905652" w:rsidRPr="00BB4B4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Pr="00BB4B42">
        <w:t xml:space="preserve"> </w:t>
      </w: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предусмотрены.</w:t>
      </w:r>
    </w:p>
    <w:p w:rsidR="00905652" w:rsidRDefault="0090565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акта, необходимость установления переходных положений (переходного периода):</w:t>
      </w:r>
      <w:r w:rsidR="00FE2767" w:rsidRPr="00BB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BB4B42" w:rsidRDefault="00BB4B4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15.Сведения  о результатах публичного обсуждения:</w:t>
      </w:r>
    </w:p>
    <w:p w:rsidR="00BB4B42" w:rsidRDefault="00BB4B4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публичного обсуждения: с 09.08.2021 г. по 13.08.2021 г.</w:t>
      </w:r>
    </w:p>
    <w:p w:rsidR="00BB4B42" w:rsidRPr="00BB4B42" w:rsidRDefault="00BB4B42" w:rsidP="009056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-лица, организации, представившие предложения: отсутствуют.</w:t>
      </w:r>
    </w:p>
    <w:p w:rsidR="004E28EA" w:rsidRPr="00BB4B42" w:rsidRDefault="004E28EA"/>
    <w:sectPr w:rsidR="004E28EA" w:rsidRPr="00BB4B42" w:rsidSect="00A34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AF"/>
    <w:rsid w:val="000009DA"/>
    <w:rsid w:val="0002071E"/>
    <w:rsid w:val="0002092E"/>
    <w:rsid w:val="00022A7E"/>
    <w:rsid w:val="000B5B8F"/>
    <w:rsid w:val="00193391"/>
    <w:rsid w:val="001C0CC6"/>
    <w:rsid w:val="00273FBD"/>
    <w:rsid w:val="004066AF"/>
    <w:rsid w:val="00443057"/>
    <w:rsid w:val="004C0C90"/>
    <w:rsid w:val="004E28EA"/>
    <w:rsid w:val="005A1B0E"/>
    <w:rsid w:val="005C19A6"/>
    <w:rsid w:val="005D2FA3"/>
    <w:rsid w:val="00602B29"/>
    <w:rsid w:val="00630A86"/>
    <w:rsid w:val="00686187"/>
    <w:rsid w:val="006A7B83"/>
    <w:rsid w:val="006E31EF"/>
    <w:rsid w:val="00703E72"/>
    <w:rsid w:val="00747532"/>
    <w:rsid w:val="00792460"/>
    <w:rsid w:val="007D0AEC"/>
    <w:rsid w:val="007D5146"/>
    <w:rsid w:val="007F42FA"/>
    <w:rsid w:val="00904E69"/>
    <w:rsid w:val="00905652"/>
    <w:rsid w:val="00910FEF"/>
    <w:rsid w:val="009C7615"/>
    <w:rsid w:val="00AB45F9"/>
    <w:rsid w:val="00B73B5C"/>
    <w:rsid w:val="00B965F8"/>
    <w:rsid w:val="00BB4B42"/>
    <w:rsid w:val="00C03FA6"/>
    <w:rsid w:val="00C543E9"/>
    <w:rsid w:val="00CA21CB"/>
    <w:rsid w:val="00DD4DC3"/>
    <w:rsid w:val="00DD798E"/>
    <w:rsid w:val="00DF31D1"/>
    <w:rsid w:val="00E161D7"/>
    <w:rsid w:val="00E20D6C"/>
    <w:rsid w:val="00EC288F"/>
    <w:rsid w:val="00EF7EF1"/>
    <w:rsid w:val="00F1404D"/>
    <w:rsid w:val="00F862F8"/>
    <w:rsid w:val="00F91548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52"/>
  </w:style>
  <w:style w:type="paragraph" w:styleId="1">
    <w:name w:val="heading 1"/>
    <w:basedOn w:val="a"/>
    <w:link w:val="10"/>
    <w:uiPriority w:val="9"/>
    <w:qFormat/>
    <w:rsid w:val="00DD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C1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tmo.ru/sfery-deyatelnosti/otsenka-reguliruyushchego-vozdeystviya/obshchestvennoe-obsuzhdeni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tarasenko</cp:lastModifiedBy>
  <cp:revision>21</cp:revision>
  <cp:lastPrinted>2021-08-06T06:56:00Z</cp:lastPrinted>
  <dcterms:created xsi:type="dcterms:W3CDTF">2021-04-27T03:41:00Z</dcterms:created>
  <dcterms:modified xsi:type="dcterms:W3CDTF">2021-08-19T08:14:00Z</dcterms:modified>
</cp:coreProperties>
</file>