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FCD86" w14:textId="77777777" w:rsidR="008E7336" w:rsidRDefault="00000000">
      <w:pPr>
        <w:spacing w:after="0" w:line="240" w:lineRule="auto"/>
        <w:jc w:val="center"/>
        <w:rPr>
          <w:rFonts w:ascii="Times New Roman" w:eastAsia="Times New Roman" w:hAnsi="Times New Roman" w:cs="Times New Roman"/>
          <w:b/>
          <w:sz w:val="24"/>
        </w:rPr>
      </w:pPr>
      <w:r>
        <w:pict w14:anchorId="775404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7728;visibility:hidden">
            <o:lock v:ext="edit" selection="t"/>
          </v:shape>
        </w:pict>
      </w:r>
      <w:r>
        <w:object w:dxaOrig="1305" w:dyaOrig="1605" w14:anchorId="6D4FC27C">
          <v:shape id="ole_rId2" o:spid="_x0000_i1025" type="#_x0000_t75" style="width:65.1pt;height:80.05pt;visibility:visible;mso-wrap-distance-right:0" o:ole="">
            <v:imagedata r:id="rId4" o:title=""/>
          </v:shape>
          <o:OLEObject Type="Embed" ProgID="StaticMetafile" ShapeID="ole_rId2" DrawAspect="Content" ObjectID="_1827412564" r:id="rId5"/>
        </w:object>
      </w:r>
    </w:p>
    <w:p w14:paraId="305C3EFC" w14:textId="77777777" w:rsidR="008E7336" w:rsidRDefault="00000000">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Российская Федерация</w:t>
      </w:r>
    </w:p>
    <w:p w14:paraId="5DE910F4" w14:textId="77777777" w:rsidR="008E7336" w:rsidRDefault="00000000">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КЕМЕРОВСКАЯ ОБЛАСТЬ - КУЗБАСС</w:t>
      </w:r>
    </w:p>
    <w:p w14:paraId="513C5574" w14:textId="77777777" w:rsidR="008E7336" w:rsidRDefault="00000000">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Топкинский муниципальный округ</w:t>
      </w:r>
    </w:p>
    <w:p w14:paraId="12A723CD" w14:textId="77777777" w:rsidR="008E7336" w:rsidRDefault="00000000">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АДМИНИСТРАЦИЯ </w:t>
      </w:r>
    </w:p>
    <w:p w14:paraId="31152F17" w14:textId="77777777" w:rsidR="008E7336" w:rsidRDefault="00000000">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ТОПКИНСКОГО МУНИЦИПАЛЬНОГО ОКРУГА</w:t>
      </w:r>
    </w:p>
    <w:p w14:paraId="14BC4100" w14:textId="77777777" w:rsidR="008E7336" w:rsidRDefault="00000000">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ПОСТАНОВЛЕНИЕ</w:t>
      </w:r>
    </w:p>
    <w:p w14:paraId="151666F5" w14:textId="77777777" w:rsidR="008E7336" w:rsidRDefault="008E7336">
      <w:pPr>
        <w:spacing w:after="0" w:line="240" w:lineRule="auto"/>
        <w:jc w:val="center"/>
        <w:rPr>
          <w:rFonts w:ascii="Times New Roman" w:eastAsia="Times New Roman" w:hAnsi="Times New Roman" w:cs="Times New Roman"/>
          <w:b/>
          <w:sz w:val="28"/>
        </w:rPr>
      </w:pPr>
    </w:p>
    <w:p w14:paraId="17788332" w14:textId="77777777" w:rsidR="008E7336" w:rsidRDefault="00000000">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от 10 декабря 2025 года </w:t>
      </w:r>
      <w:r>
        <w:rPr>
          <w:rFonts w:ascii="Times New Roman" w:eastAsia="Segoe UI Symbol" w:hAnsi="Times New Roman" w:cs="Times New Roman"/>
          <w:b/>
          <w:sz w:val="28"/>
        </w:rPr>
        <w:t>№</w:t>
      </w:r>
      <w:r>
        <w:rPr>
          <w:rFonts w:ascii="Times New Roman" w:eastAsia="Times New Roman" w:hAnsi="Times New Roman" w:cs="Times New Roman"/>
          <w:b/>
          <w:sz w:val="28"/>
        </w:rPr>
        <w:t xml:space="preserve"> 2438-п</w:t>
      </w:r>
    </w:p>
    <w:p w14:paraId="054DE5DE" w14:textId="77777777" w:rsidR="008E7336" w:rsidRDefault="00000000">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г. Топки</w:t>
      </w:r>
    </w:p>
    <w:p w14:paraId="18781AD1" w14:textId="77777777" w:rsidR="008E7336" w:rsidRDefault="008E7336">
      <w:pPr>
        <w:spacing w:after="0" w:line="240" w:lineRule="auto"/>
        <w:jc w:val="center"/>
        <w:rPr>
          <w:rFonts w:ascii="Times New Roman" w:eastAsia="Times New Roman" w:hAnsi="Times New Roman" w:cs="Times New Roman"/>
          <w:b/>
          <w:sz w:val="24"/>
        </w:rPr>
      </w:pPr>
    </w:p>
    <w:p w14:paraId="52A97AFF" w14:textId="331CFF86" w:rsidR="008E7336" w:rsidRDefault="00000000">
      <w:pPr>
        <w:spacing w:after="0" w:line="240" w:lineRule="auto"/>
        <w:ind w:firstLine="709"/>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Об утверждении административного регламента предоставления муниципальной услуги</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«Отнесение земель или земельных участков в составе</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таких земель к определенной категории земель или перевод земель или земельных участков в составе таких земель из одной категории в другую</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категорию»</w:t>
      </w:r>
    </w:p>
    <w:p w14:paraId="4AE075E2" w14:textId="16CBA471" w:rsidR="008E7336" w:rsidRDefault="002D08E5">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
    <w:p w14:paraId="20173280" w14:textId="3E92ECFA" w:rsidR="008E7336" w:rsidRDefault="00000000">
      <w:pPr>
        <w:spacing w:after="0" w:line="240" w:lineRule="auto"/>
        <w:ind w:firstLine="473"/>
        <w:jc w:val="both"/>
        <w:rPr>
          <w:rFonts w:ascii="Times New Roman" w:eastAsia="Times New Roman" w:hAnsi="Times New Roman" w:cs="Times New Roman"/>
          <w:sz w:val="28"/>
        </w:rPr>
      </w:pPr>
      <w:r>
        <w:rPr>
          <w:rFonts w:ascii="Times New Roman" w:eastAsia="Times New Roman" w:hAnsi="Times New Roman" w:cs="Times New Roman"/>
          <w:color w:val="000000"/>
          <w:sz w:val="28"/>
        </w:rPr>
        <w:t>В соответствии со статьями 7, 8 Земельного кодекса</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xml:space="preserve">Российской Федерации, Федеральным законом от 21.12.2004 </w:t>
      </w:r>
      <w:r>
        <w:rPr>
          <w:rFonts w:ascii="Times New Roman" w:eastAsia="Segoe UI Symbol" w:hAnsi="Times New Roman" w:cs="Times New Roman"/>
          <w:color w:val="000000"/>
          <w:sz w:val="28"/>
        </w:rPr>
        <w:t>№</w:t>
      </w:r>
      <w:r>
        <w:rPr>
          <w:rFonts w:ascii="Times New Roman" w:eastAsia="Times New Roman" w:hAnsi="Times New Roman" w:cs="Times New Roman"/>
          <w:color w:val="000000"/>
          <w:sz w:val="28"/>
        </w:rPr>
        <w:t xml:space="preserve"> 172-ФЗ «О переводе земель или земельных участков из одной категории в другую»,</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xml:space="preserve">Федеральным законом от 27.07.2010 </w:t>
      </w:r>
      <w:r>
        <w:rPr>
          <w:rFonts w:ascii="Times New Roman" w:eastAsia="Segoe UI Symbol" w:hAnsi="Times New Roman" w:cs="Times New Roman"/>
          <w:color w:val="000000"/>
          <w:sz w:val="28"/>
        </w:rPr>
        <w:t>№</w:t>
      </w:r>
      <w:r>
        <w:rPr>
          <w:rFonts w:ascii="Times New Roman" w:eastAsia="Times New Roman" w:hAnsi="Times New Roman" w:cs="Times New Roman"/>
          <w:color w:val="000000"/>
          <w:sz w:val="28"/>
        </w:rPr>
        <w:t xml:space="preserve"> 210-ФЗ</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«Об организации предоставления государственных и муниципальных услуг»,</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xml:space="preserve">приказом Минприроды России от 25.12.20189 </w:t>
      </w:r>
      <w:r>
        <w:rPr>
          <w:rFonts w:ascii="Times New Roman" w:eastAsia="Segoe UI Symbol" w:hAnsi="Times New Roman" w:cs="Times New Roman"/>
          <w:color w:val="000000"/>
          <w:sz w:val="28"/>
        </w:rPr>
        <w:t>№</w:t>
      </w:r>
      <w:r>
        <w:rPr>
          <w:rFonts w:ascii="Times New Roman" w:eastAsia="Times New Roman" w:hAnsi="Times New Roman" w:cs="Times New Roman"/>
          <w:color w:val="000000"/>
          <w:sz w:val="28"/>
        </w:rPr>
        <w:t xml:space="preserve"> 684</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xml:space="preserve">«Об утверждении содержания ходатайства о переводе земель лесного фонда в другую категорию и состава прилагаемых к нему документов», постановлением Коллегии Администрации Кемеровской области от 18.12.2015 </w:t>
      </w:r>
      <w:r>
        <w:rPr>
          <w:rFonts w:ascii="Times New Roman" w:eastAsia="Segoe UI Symbol" w:hAnsi="Times New Roman" w:cs="Times New Roman"/>
          <w:color w:val="000000"/>
          <w:sz w:val="28"/>
        </w:rPr>
        <w:t>№</w:t>
      </w:r>
      <w:r>
        <w:rPr>
          <w:rFonts w:ascii="Times New Roman" w:eastAsia="Times New Roman" w:hAnsi="Times New Roman" w:cs="Times New Roman"/>
          <w:color w:val="000000"/>
          <w:sz w:val="28"/>
        </w:rPr>
        <w:t xml:space="preserve"> 418</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xml:space="preserve">«О реализации на территории Кемеровской области - Кузбасса Федерального закона «О переводе земель или земельных участков из одной категории в другую», </w:t>
      </w:r>
      <w:r>
        <w:rPr>
          <w:rFonts w:ascii="Times New Roman" w:eastAsia="Times New Roman" w:hAnsi="Times New Roman" w:cs="Times New Roman"/>
          <w:sz w:val="28"/>
        </w:rPr>
        <w:t xml:space="preserve">постановлением администрации Топкинского муниципального округа от 23.09.2025 </w:t>
      </w:r>
      <w:r>
        <w:rPr>
          <w:rFonts w:ascii="Times New Roman" w:eastAsia="Segoe UI Symbol" w:hAnsi="Times New Roman" w:cs="Times New Roman"/>
          <w:sz w:val="28"/>
        </w:rPr>
        <w:t>№</w:t>
      </w:r>
      <w:r>
        <w:rPr>
          <w:rFonts w:ascii="Times New Roman" w:eastAsia="Tinos" w:hAnsi="Times New Roman" w:cs="Times New Roman"/>
          <w:sz w:val="28"/>
        </w:rPr>
        <w:t xml:space="preserve"> 1839-</w:t>
      </w:r>
      <w:r>
        <w:rPr>
          <w:rFonts w:ascii="Times New Roman" w:eastAsia="Times New Roman" w:hAnsi="Times New Roman" w:cs="Times New Roman"/>
          <w:sz w:val="28"/>
        </w:rPr>
        <w:t xml:space="preserve">п                                </w:t>
      </w:r>
      <w:r>
        <w:rPr>
          <w:rFonts w:ascii="Times New Roman" w:eastAsia="Tinos" w:hAnsi="Times New Roman" w:cs="Times New Roman"/>
          <w:sz w:val="28"/>
        </w:rPr>
        <w:t>«</w:t>
      </w:r>
      <w:r>
        <w:rPr>
          <w:rFonts w:ascii="Times New Roman" w:eastAsia="Times New Roman" w:hAnsi="Times New Roman" w:cs="Times New Roman"/>
          <w:color w:val="1A1A1A"/>
          <w:sz w:val="28"/>
        </w:rPr>
        <w:t>Об утверждении Порядка разработки и утверждения административных регламентов предоставления муниципальных услуг администрацией Топкинского муниципального округа</w:t>
      </w:r>
      <w:r>
        <w:rPr>
          <w:rFonts w:ascii="Times New Roman" w:eastAsia="Tinos" w:hAnsi="Times New Roman" w:cs="Times New Roman"/>
          <w:color w:val="1A1A1A"/>
          <w:sz w:val="28"/>
        </w:rPr>
        <w:t>»</w:t>
      </w:r>
      <w:r>
        <w:rPr>
          <w:rFonts w:ascii="Times New Roman" w:eastAsia="Times New Roman" w:hAnsi="Times New Roman" w:cs="Times New Roman"/>
          <w:sz w:val="28"/>
        </w:rPr>
        <w:t>:</w:t>
      </w:r>
    </w:p>
    <w:p w14:paraId="34F91258" w14:textId="59E7F44D" w:rsidR="008E7336" w:rsidRDefault="00000000">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Утвердить административный регламент предоставления муниципальной услуги «</w:t>
      </w:r>
      <w:r>
        <w:rPr>
          <w:rFonts w:ascii="Times New Roman" w:eastAsia="Times New Roman" w:hAnsi="Times New Roman" w:cs="Times New Roman"/>
          <w:color w:val="000000"/>
          <w:sz w:val="28"/>
        </w:rPr>
        <w:t>Отнесение земель или земельных участков                        в составе</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таких земель к определенной категории земель или перевод земель или земельных участков в составе таких земель из одной категории                          в другую</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категорию</w:t>
      </w:r>
      <w:r>
        <w:rPr>
          <w:rFonts w:ascii="Times New Roman" w:eastAsia="Times New Roman" w:hAnsi="Times New Roman" w:cs="Times New Roman"/>
          <w:sz w:val="28"/>
        </w:rPr>
        <w:t>».</w:t>
      </w:r>
    </w:p>
    <w:p w14:paraId="52419C80" w14:textId="77777777" w:rsidR="008E7336" w:rsidRDefault="00000000">
      <w:pPr>
        <w:spacing w:after="0" w:line="240" w:lineRule="auto"/>
        <w:ind w:firstLine="473"/>
        <w:jc w:val="both"/>
        <w:rPr>
          <w:rFonts w:ascii="Times New Roman" w:eastAsia="Times New Roman" w:hAnsi="Times New Roman" w:cs="Times New Roman"/>
          <w:sz w:val="28"/>
        </w:rPr>
      </w:pPr>
      <w:r>
        <w:rPr>
          <w:rFonts w:ascii="Times New Roman" w:eastAsia="Times New Roman" w:hAnsi="Times New Roman" w:cs="Times New Roman"/>
          <w:sz w:val="28"/>
        </w:rPr>
        <w:t>2. Признать утратившими силу:</w:t>
      </w:r>
    </w:p>
    <w:p w14:paraId="3A1DAEDF" w14:textId="136BF251" w:rsidR="008E7336" w:rsidRDefault="00000000">
      <w:pPr>
        <w:spacing w:after="0" w:line="240" w:lineRule="auto"/>
        <w:ind w:firstLine="473"/>
        <w:jc w:val="both"/>
        <w:rPr>
          <w:rFonts w:ascii="Times New Roman" w:eastAsia="Times New Roman" w:hAnsi="Times New Roman" w:cs="Times New Roman"/>
          <w:sz w:val="28"/>
        </w:rPr>
      </w:pPr>
      <w:r>
        <w:rPr>
          <w:rFonts w:ascii="Times New Roman" w:eastAsia="Times New Roman" w:hAnsi="Times New Roman" w:cs="Times New Roman"/>
          <w:sz w:val="28"/>
        </w:rPr>
        <w:t>- постановление администрации Топкинского муниципального округа 07.0</w:t>
      </w:r>
      <w:r w:rsidR="00F4496C">
        <w:rPr>
          <w:rFonts w:ascii="Times New Roman" w:eastAsia="Times New Roman" w:hAnsi="Times New Roman" w:cs="Times New Roman"/>
          <w:sz w:val="28"/>
        </w:rPr>
        <w:t>2</w:t>
      </w:r>
      <w:r>
        <w:rPr>
          <w:rFonts w:ascii="Times New Roman" w:eastAsia="Times New Roman" w:hAnsi="Times New Roman" w:cs="Times New Roman"/>
          <w:sz w:val="28"/>
        </w:rPr>
        <w:t xml:space="preserve">.2022 </w:t>
      </w:r>
      <w:r>
        <w:rPr>
          <w:rFonts w:ascii="Times New Roman" w:eastAsia="Segoe UI Symbol" w:hAnsi="Times New Roman" w:cs="Times New Roman"/>
          <w:sz w:val="28"/>
        </w:rPr>
        <w:t>№</w:t>
      </w:r>
      <w:r>
        <w:rPr>
          <w:rFonts w:ascii="Times New Roman" w:eastAsia="Times New Roman" w:hAnsi="Times New Roman" w:cs="Times New Roman"/>
          <w:sz w:val="28"/>
        </w:rPr>
        <w:t xml:space="preserve"> 150-п «Об утверждении административного регламента предоставления муниципальной услуги «</w:t>
      </w:r>
      <w:r>
        <w:rPr>
          <w:rFonts w:ascii="Times New Roman" w:eastAsia="Times New Roman" w:hAnsi="Times New Roman" w:cs="Times New Roman"/>
          <w:color w:val="000000"/>
          <w:sz w:val="28"/>
        </w:rPr>
        <w:t xml:space="preserve">Отнесение земель или земельных </w:t>
      </w:r>
      <w:r>
        <w:rPr>
          <w:rFonts w:ascii="Times New Roman" w:eastAsia="Times New Roman" w:hAnsi="Times New Roman" w:cs="Times New Roman"/>
          <w:color w:val="000000"/>
          <w:sz w:val="28"/>
        </w:rPr>
        <w:lastRenderedPageBreak/>
        <w:t>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w:t>
      </w:r>
      <w:r>
        <w:rPr>
          <w:rFonts w:ascii="Times New Roman" w:eastAsia="Times New Roman" w:hAnsi="Times New Roman" w:cs="Times New Roman"/>
          <w:sz w:val="28"/>
        </w:rPr>
        <w:t>»;</w:t>
      </w:r>
    </w:p>
    <w:p w14:paraId="1FCA68B8" w14:textId="77777777" w:rsidR="008E7336" w:rsidRDefault="00000000">
      <w:pPr>
        <w:spacing w:after="0" w:line="240" w:lineRule="auto"/>
        <w:ind w:firstLine="473"/>
        <w:jc w:val="both"/>
        <w:rPr>
          <w:rFonts w:ascii="Times New Roman" w:eastAsia="Times New Roman" w:hAnsi="Times New Roman" w:cs="Times New Roman"/>
          <w:sz w:val="28"/>
        </w:rPr>
      </w:pPr>
      <w:r>
        <w:rPr>
          <w:rFonts w:ascii="Times New Roman" w:eastAsia="Times New Roman" w:hAnsi="Times New Roman" w:cs="Times New Roman"/>
          <w:sz w:val="28"/>
        </w:rPr>
        <w:t xml:space="preserve">- постановление администрации Топкинского муниципального округа 18.12.2024 </w:t>
      </w:r>
      <w:r>
        <w:rPr>
          <w:rFonts w:ascii="Times New Roman" w:eastAsia="Segoe UI Symbol" w:hAnsi="Times New Roman" w:cs="Times New Roman"/>
          <w:sz w:val="28"/>
        </w:rPr>
        <w:t>№</w:t>
      </w:r>
      <w:r>
        <w:rPr>
          <w:rFonts w:ascii="Times New Roman" w:eastAsia="Times New Roman" w:hAnsi="Times New Roman" w:cs="Times New Roman"/>
          <w:sz w:val="28"/>
        </w:rPr>
        <w:t xml:space="preserve"> 2405-п «О внесении изменений в постановление администрации Топкинского муниципального округа от 07.02.2022 </w:t>
      </w:r>
      <w:r>
        <w:rPr>
          <w:rFonts w:ascii="Times New Roman" w:eastAsia="Segoe UI Symbol" w:hAnsi="Times New Roman" w:cs="Times New Roman"/>
          <w:sz w:val="28"/>
        </w:rPr>
        <w:t>№</w:t>
      </w:r>
      <w:r>
        <w:rPr>
          <w:rFonts w:ascii="Times New Roman" w:eastAsia="Times New Roman" w:hAnsi="Times New Roman" w:cs="Times New Roman"/>
          <w:sz w:val="28"/>
        </w:rPr>
        <w:t xml:space="preserve"> 150-п «Об утверждении административного регламента предоставления муниципальной услуги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w:t>
      </w:r>
    </w:p>
    <w:p w14:paraId="33202E2A" w14:textId="77777777" w:rsidR="008E7336" w:rsidRDefault="00000000">
      <w:pPr>
        <w:spacing w:after="0" w:line="240" w:lineRule="auto"/>
        <w:ind w:firstLine="473"/>
        <w:jc w:val="both"/>
        <w:rPr>
          <w:rFonts w:ascii="Times New Roman" w:eastAsia="Times New Roman" w:hAnsi="Times New Roman" w:cs="Times New Roman"/>
          <w:sz w:val="28"/>
        </w:rPr>
      </w:pPr>
      <w:r>
        <w:rPr>
          <w:rFonts w:ascii="Times New Roman" w:eastAsia="Times New Roman" w:hAnsi="Times New Roman" w:cs="Times New Roman"/>
          <w:sz w:val="28"/>
        </w:rPr>
        <w:t xml:space="preserve">- постановление администрации Топкинского муниципального округа 14.03.2025 </w:t>
      </w:r>
      <w:r>
        <w:rPr>
          <w:rFonts w:ascii="Times New Roman" w:eastAsia="Segoe UI Symbol" w:hAnsi="Times New Roman" w:cs="Times New Roman"/>
          <w:sz w:val="28"/>
        </w:rPr>
        <w:t>№</w:t>
      </w:r>
      <w:r>
        <w:rPr>
          <w:rFonts w:ascii="Times New Roman" w:eastAsia="Times New Roman" w:hAnsi="Times New Roman" w:cs="Times New Roman"/>
          <w:sz w:val="28"/>
        </w:rPr>
        <w:t xml:space="preserve"> 444-п «О внесении изменений в постановление администрации Топкинского муниципального округа 07.02.2022 </w:t>
      </w:r>
      <w:r>
        <w:rPr>
          <w:rFonts w:ascii="Times New Roman" w:eastAsia="Segoe UI Symbol" w:hAnsi="Times New Roman" w:cs="Times New Roman"/>
          <w:sz w:val="28"/>
        </w:rPr>
        <w:t>№</w:t>
      </w:r>
      <w:r>
        <w:rPr>
          <w:rFonts w:ascii="Times New Roman" w:eastAsia="Times New Roman" w:hAnsi="Times New Roman" w:cs="Times New Roman"/>
          <w:sz w:val="28"/>
        </w:rPr>
        <w:t xml:space="preserve"> 150-п «Об утверждении административного регламента предоставления муниципальной услуги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w:t>
      </w:r>
    </w:p>
    <w:p w14:paraId="7497DA7F" w14:textId="7560F832" w:rsidR="008E7336" w:rsidRDefault="00000000">
      <w:pPr>
        <w:spacing w:after="0" w:line="240" w:lineRule="auto"/>
        <w:ind w:firstLine="473"/>
        <w:jc w:val="both"/>
        <w:rPr>
          <w:rFonts w:ascii="Times New Roman" w:eastAsia="Times New Roman" w:hAnsi="Times New Roman" w:cs="Times New Roman"/>
          <w:sz w:val="28"/>
        </w:rPr>
      </w:pPr>
      <w:r>
        <w:rPr>
          <w:rFonts w:ascii="Times New Roman" w:eastAsia="Times New Roman" w:hAnsi="Times New Roman" w:cs="Times New Roman"/>
          <w:sz w:val="28"/>
        </w:rPr>
        <w:t>3.</w:t>
      </w:r>
      <w:r w:rsidR="002D08E5">
        <w:rPr>
          <w:rFonts w:ascii="Times New Roman" w:eastAsia="Times New Roman" w:hAnsi="Times New Roman" w:cs="Times New Roman"/>
          <w:sz w:val="28"/>
        </w:rPr>
        <w:t xml:space="preserve"> </w:t>
      </w:r>
      <w:r>
        <w:rPr>
          <w:rFonts w:ascii="Times New Roman" w:eastAsia="Times New Roman" w:hAnsi="Times New Roman" w:cs="Times New Roman"/>
          <w:sz w:val="28"/>
        </w:rPr>
        <w:t>Разместить постановление на официальном сайте администрации Топкинского муниципального округа в информационно-коммуникационной сети «Интернет».</w:t>
      </w:r>
    </w:p>
    <w:p w14:paraId="00A620CB" w14:textId="77777777" w:rsidR="008E7336" w:rsidRDefault="00000000">
      <w:pPr>
        <w:spacing w:after="0" w:line="240" w:lineRule="auto"/>
        <w:ind w:firstLine="473"/>
        <w:jc w:val="both"/>
        <w:rPr>
          <w:rFonts w:ascii="Times New Roman" w:eastAsia="Times New Roman" w:hAnsi="Times New Roman" w:cs="Times New Roman"/>
          <w:sz w:val="28"/>
        </w:rPr>
      </w:pPr>
      <w:r>
        <w:rPr>
          <w:rFonts w:ascii="Times New Roman" w:eastAsia="Times New Roman" w:hAnsi="Times New Roman" w:cs="Times New Roman"/>
          <w:sz w:val="28"/>
        </w:rPr>
        <w:t>4. Контроль за исполнением постановления возложить на председателя комитета по управлению муниципальным имуществом администрации Топкинского муниципального округа Н.В. Мурашкину.</w:t>
      </w:r>
    </w:p>
    <w:p w14:paraId="0044B988" w14:textId="0552C2DC" w:rsidR="008E7336" w:rsidRDefault="00000000">
      <w:pPr>
        <w:spacing w:after="0" w:line="240" w:lineRule="auto"/>
        <w:ind w:firstLine="473"/>
        <w:jc w:val="both"/>
        <w:rPr>
          <w:rFonts w:ascii="Times New Roman" w:eastAsia="Times New Roman" w:hAnsi="Times New Roman" w:cs="Times New Roman"/>
          <w:sz w:val="28"/>
        </w:rPr>
      </w:pPr>
      <w:r>
        <w:rPr>
          <w:rFonts w:ascii="Times New Roman" w:eastAsia="Times New Roman" w:hAnsi="Times New Roman" w:cs="Times New Roman"/>
          <w:sz w:val="28"/>
        </w:rPr>
        <w:t>5.</w:t>
      </w:r>
      <w:r w:rsidR="002D08E5">
        <w:rPr>
          <w:rFonts w:ascii="Times New Roman" w:eastAsia="Times New Roman" w:hAnsi="Times New Roman" w:cs="Times New Roman"/>
          <w:sz w:val="28"/>
        </w:rPr>
        <w:t xml:space="preserve"> </w:t>
      </w:r>
      <w:r>
        <w:rPr>
          <w:rFonts w:ascii="Times New Roman" w:eastAsia="Times New Roman" w:hAnsi="Times New Roman" w:cs="Times New Roman"/>
          <w:sz w:val="28"/>
        </w:rPr>
        <w:t>Постановление вступает в силу</w:t>
      </w:r>
      <w:r w:rsidR="002D08E5">
        <w:rPr>
          <w:rFonts w:ascii="Times New Roman" w:eastAsia="Times New Roman" w:hAnsi="Times New Roman" w:cs="Times New Roman"/>
          <w:sz w:val="28"/>
        </w:rPr>
        <w:t xml:space="preserve"> </w:t>
      </w:r>
      <w:r>
        <w:rPr>
          <w:rFonts w:ascii="Times New Roman" w:eastAsia="Times New Roman" w:hAnsi="Times New Roman" w:cs="Times New Roman"/>
          <w:sz w:val="28"/>
        </w:rPr>
        <w:t>после официального обнародования.</w:t>
      </w:r>
    </w:p>
    <w:p w14:paraId="678E4935" w14:textId="77777777" w:rsidR="008E7336" w:rsidRDefault="008E7336">
      <w:pPr>
        <w:spacing w:after="0" w:line="240" w:lineRule="auto"/>
        <w:ind w:firstLine="708"/>
        <w:jc w:val="both"/>
        <w:rPr>
          <w:rFonts w:ascii="Times New Roman" w:eastAsia="Times New Roman" w:hAnsi="Times New Roman" w:cs="Times New Roman"/>
          <w:sz w:val="28"/>
        </w:rPr>
      </w:pPr>
    </w:p>
    <w:p w14:paraId="589B6170" w14:textId="77777777" w:rsidR="008E7336" w:rsidRDefault="008E7336">
      <w:pPr>
        <w:spacing w:after="0" w:line="240" w:lineRule="auto"/>
        <w:ind w:firstLine="708"/>
        <w:jc w:val="both"/>
        <w:rPr>
          <w:rFonts w:ascii="Times New Roman" w:eastAsia="Times New Roman" w:hAnsi="Times New Roman" w:cs="Times New Roman"/>
          <w:sz w:val="28"/>
        </w:rPr>
      </w:pPr>
    </w:p>
    <w:p w14:paraId="5BF5D855" w14:textId="77777777" w:rsidR="008E7336" w:rsidRDefault="00000000">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Глава Топкинского                                                                </w:t>
      </w:r>
    </w:p>
    <w:p w14:paraId="01791C22" w14:textId="77777777" w:rsidR="008E7336" w:rsidRDefault="00000000">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муниципального округа                                                         С.В. Фролов</w:t>
      </w:r>
    </w:p>
    <w:p w14:paraId="1E39035E" w14:textId="77777777" w:rsidR="008E7336" w:rsidRDefault="008E7336">
      <w:pPr>
        <w:spacing w:after="0" w:line="240" w:lineRule="auto"/>
        <w:rPr>
          <w:rFonts w:ascii="Times New Roman" w:eastAsia="Times New Roman" w:hAnsi="Times New Roman" w:cs="Times New Roman"/>
          <w:sz w:val="24"/>
        </w:rPr>
      </w:pPr>
    </w:p>
    <w:p w14:paraId="0C42FDC7" w14:textId="77777777" w:rsidR="008E7336" w:rsidRDefault="008E7336">
      <w:pPr>
        <w:spacing w:after="0" w:line="240" w:lineRule="auto"/>
        <w:rPr>
          <w:rFonts w:ascii="Times New Roman" w:eastAsia="Times New Roman" w:hAnsi="Times New Roman" w:cs="Times New Roman"/>
          <w:sz w:val="24"/>
        </w:rPr>
      </w:pPr>
    </w:p>
    <w:p w14:paraId="010E64FF" w14:textId="77777777" w:rsidR="008E7336" w:rsidRDefault="008E7336">
      <w:pPr>
        <w:spacing w:after="0" w:line="240" w:lineRule="auto"/>
        <w:rPr>
          <w:rFonts w:ascii="Times New Roman" w:eastAsia="Times New Roman" w:hAnsi="Times New Roman" w:cs="Times New Roman"/>
          <w:sz w:val="24"/>
        </w:rPr>
      </w:pPr>
    </w:p>
    <w:p w14:paraId="20452E1E" w14:textId="77777777" w:rsidR="008E7336" w:rsidRDefault="008E7336">
      <w:pPr>
        <w:spacing w:after="0" w:line="240" w:lineRule="auto"/>
        <w:rPr>
          <w:rFonts w:ascii="Times New Roman" w:eastAsia="Times New Roman" w:hAnsi="Times New Roman" w:cs="Times New Roman"/>
          <w:sz w:val="24"/>
        </w:rPr>
      </w:pPr>
    </w:p>
    <w:p w14:paraId="1906FBD2" w14:textId="77777777" w:rsidR="008E7336" w:rsidRDefault="008E7336">
      <w:pPr>
        <w:spacing w:after="0" w:line="240" w:lineRule="auto"/>
        <w:rPr>
          <w:rFonts w:ascii="Times New Roman" w:eastAsia="Times New Roman" w:hAnsi="Times New Roman" w:cs="Times New Roman"/>
          <w:sz w:val="24"/>
        </w:rPr>
      </w:pPr>
    </w:p>
    <w:p w14:paraId="3BF7767D" w14:textId="77777777" w:rsidR="008E7336" w:rsidRDefault="008E7336">
      <w:pPr>
        <w:spacing w:after="0" w:line="240" w:lineRule="auto"/>
        <w:rPr>
          <w:rFonts w:ascii="Times New Roman" w:eastAsia="Times New Roman" w:hAnsi="Times New Roman" w:cs="Times New Roman"/>
          <w:sz w:val="24"/>
        </w:rPr>
      </w:pPr>
    </w:p>
    <w:p w14:paraId="1F897307" w14:textId="77777777" w:rsidR="008E7336" w:rsidRDefault="008E7336">
      <w:pPr>
        <w:spacing w:after="0" w:line="240" w:lineRule="auto"/>
        <w:rPr>
          <w:rFonts w:ascii="Times New Roman" w:eastAsia="Times New Roman" w:hAnsi="Times New Roman" w:cs="Times New Roman"/>
          <w:sz w:val="24"/>
        </w:rPr>
      </w:pPr>
    </w:p>
    <w:p w14:paraId="770E904F" w14:textId="77777777" w:rsidR="008E7336" w:rsidRDefault="008E7336">
      <w:pPr>
        <w:spacing w:after="0" w:line="240" w:lineRule="auto"/>
        <w:rPr>
          <w:rFonts w:ascii="Times New Roman" w:eastAsia="Times New Roman" w:hAnsi="Times New Roman" w:cs="Times New Roman"/>
          <w:sz w:val="24"/>
        </w:rPr>
      </w:pPr>
    </w:p>
    <w:p w14:paraId="04C30C75" w14:textId="77777777" w:rsidR="008E7336" w:rsidRDefault="008E7336">
      <w:pPr>
        <w:spacing w:after="0" w:line="240" w:lineRule="auto"/>
        <w:rPr>
          <w:rFonts w:ascii="Times New Roman" w:eastAsia="Times New Roman" w:hAnsi="Times New Roman" w:cs="Times New Roman"/>
          <w:sz w:val="24"/>
        </w:rPr>
      </w:pPr>
    </w:p>
    <w:p w14:paraId="49C18B64" w14:textId="77777777" w:rsidR="008E7336" w:rsidRDefault="008E7336">
      <w:pPr>
        <w:spacing w:after="0" w:line="240" w:lineRule="auto"/>
        <w:rPr>
          <w:rFonts w:ascii="Times New Roman" w:eastAsia="Times New Roman" w:hAnsi="Times New Roman" w:cs="Times New Roman"/>
          <w:sz w:val="24"/>
        </w:rPr>
      </w:pPr>
    </w:p>
    <w:p w14:paraId="210D5F96" w14:textId="77777777" w:rsidR="008E7336" w:rsidRDefault="008E7336">
      <w:pPr>
        <w:spacing w:after="0" w:line="240" w:lineRule="auto"/>
        <w:rPr>
          <w:rFonts w:ascii="Times New Roman" w:eastAsia="Times New Roman" w:hAnsi="Times New Roman" w:cs="Times New Roman"/>
          <w:sz w:val="24"/>
        </w:rPr>
      </w:pPr>
    </w:p>
    <w:p w14:paraId="1918B252" w14:textId="77777777" w:rsidR="008E7336" w:rsidRDefault="008E7336">
      <w:pPr>
        <w:spacing w:after="0" w:line="240" w:lineRule="auto"/>
        <w:rPr>
          <w:rFonts w:ascii="Times New Roman" w:eastAsia="Times New Roman" w:hAnsi="Times New Roman" w:cs="Times New Roman"/>
          <w:sz w:val="24"/>
        </w:rPr>
      </w:pPr>
    </w:p>
    <w:p w14:paraId="637DA970" w14:textId="77777777" w:rsidR="008E7336" w:rsidRDefault="008E7336">
      <w:pPr>
        <w:spacing w:after="0" w:line="240" w:lineRule="auto"/>
        <w:rPr>
          <w:rFonts w:ascii="Times New Roman" w:eastAsia="Times New Roman" w:hAnsi="Times New Roman" w:cs="Times New Roman"/>
          <w:sz w:val="24"/>
        </w:rPr>
      </w:pPr>
    </w:p>
    <w:p w14:paraId="66DA099F" w14:textId="77777777" w:rsidR="008E7336" w:rsidRDefault="008E7336">
      <w:pPr>
        <w:spacing w:after="0" w:line="240" w:lineRule="auto"/>
        <w:rPr>
          <w:rFonts w:ascii="Times New Roman" w:eastAsia="Times New Roman" w:hAnsi="Times New Roman" w:cs="Times New Roman"/>
          <w:sz w:val="24"/>
        </w:rPr>
      </w:pPr>
    </w:p>
    <w:p w14:paraId="55B01418" w14:textId="77777777" w:rsidR="008E7336" w:rsidRDefault="008E7336">
      <w:pPr>
        <w:spacing w:after="0" w:line="240" w:lineRule="auto"/>
        <w:rPr>
          <w:rFonts w:ascii="Times New Roman" w:eastAsia="Times New Roman" w:hAnsi="Times New Roman" w:cs="Times New Roman"/>
          <w:sz w:val="24"/>
        </w:rPr>
      </w:pPr>
    </w:p>
    <w:p w14:paraId="5EFFB5CF" w14:textId="77777777" w:rsidR="008E7336" w:rsidRDefault="008E7336">
      <w:pPr>
        <w:spacing w:after="0" w:line="240" w:lineRule="auto"/>
        <w:rPr>
          <w:rFonts w:ascii="Times New Roman" w:eastAsia="Times New Roman" w:hAnsi="Times New Roman" w:cs="Times New Roman"/>
          <w:sz w:val="24"/>
        </w:rPr>
      </w:pPr>
    </w:p>
    <w:p w14:paraId="12EE9EEB" w14:textId="77777777" w:rsidR="008E7336" w:rsidRDefault="008E7336">
      <w:pPr>
        <w:spacing w:after="0" w:line="240" w:lineRule="auto"/>
        <w:rPr>
          <w:rFonts w:ascii="Times New Roman" w:eastAsia="Times New Roman" w:hAnsi="Times New Roman" w:cs="Times New Roman"/>
          <w:sz w:val="24"/>
        </w:rPr>
      </w:pPr>
    </w:p>
    <w:p w14:paraId="6753533E" w14:textId="77777777" w:rsidR="008E7336" w:rsidRDefault="008E7336">
      <w:pPr>
        <w:spacing w:after="0" w:line="240" w:lineRule="auto"/>
        <w:rPr>
          <w:rFonts w:ascii="Times New Roman" w:eastAsia="Times New Roman" w:hAnsi="Times New Roman" w:cs="Times New Roman"/>
          <w:sz w:val="24"/>
        </w:rPr>
      </w:pPr>
    </w:p>
    <w:p w14:paraId="02AD625F" w14:textId="77777777" w:rsidR="008E7336" w:rsidRDefault="008E7336">
      <w:pPr>
        <w:spacing w:after="0" w:line="240" w:lineRule="auto"/>
        <w:rPr>
          <w:rFonts w:ascii="Times New Roman" w:eastAsia="Times New Roman" w:hAnsi="Times New Roman" w:cs="Times New Roman"/>
          <w:sz w:val="24"/>
        </w:rPr>
      </w:pPr>
    </w:p>
    <w:p w14:paraId="50A378C1" w14:textId="77777777" w:rsidR="008E7336" w:rsidRDefault="00000000">
      <w:pPr>
        <w:spacing w:after="0" w:line="240" w:lineRule="auto"/>
        <w:ind w:firstLine="473"/>
        <w:jc w:val="right"/>
        <w:rPr>
          <w:rFonts w:ascii="Times New Roman" w:eastAsia="Times New Roman" w:hAnsi="Times New Roman" w:cs="Times New Roman"/>
          <w:sz w:val="28"/>
        </w:rPr>
      </w:pPr>
      <w:r>
        <w:rPr>
          <w:rFonts w:ascii="Times New Roman" w:eastAsia="Times New Roman" w:hAnsi="Times New Roman" w:cs="Times New Roman"/>
          <w:sz w:val="28"/>
        </w:rPr>
        <w:lastRenderedPageBreak/>
        <w:t>УТВЕРЖДЕН</w:t>
      </w:r>
    </w:p>
    <w:p w14:paraId="2A5C5E55" w14:textId="77777777" w:rsidR="008E7336" w:rsidRDefault="00000000">
      <w:pPr>
        <w:spacing w:after="0" w:line="240" w:lineRule="auto"/>
        <w:ind w:firstLine="473"/>
        <w:jc w:val="right"/>
        <w:rPr>
          <w:rFonts w:ascii="Times New Roman" w:eastAsia="Times New Roman" w:hAnsi="Times New Roman" w:cs="Times New Roman"/>
          <w:sz w:val="28"/>
        </w:rPr>
      </w:pPr>
      <w:r>
        <w:rPr>
          <w:rFonts w:ascii="Times New Roman" w:eastAsia="Times New Roman" w:hAnsi="Times New Roman" w:cs="Times New Roman"/>
          <w:sz w:val="28"/>
        </w:rPr>
        <w:t>постановлением администрации</w:t>
      </w:r>
    </w:p>
    <w:p w14:paraId="349BA1AB" w14:textId="48B69B4D" w:rsidR="008E7336" w:rsidRDefault="00000000">
      <w:pPr>
        <w:spacing w:after="0" w:line="240" w:lineRule="auto"/>
        <w:ind w:firstLine="473"/>
        <w:jc w:val="right"/>
        <w:rPr>
          <w:rFonts w:ascii="Times New Roman" w:eastAsia="Times New Roman" w:hAnsi="Times New Roman" w:cs="Times New Roman"/>
          <w:sz w:val="28"/>
        </w:rPr>
      </w:pPr>
      <w:r>
        <w:rPr>
          <w:rFonts w:ascii="Times New Roman" w:eastAsia="Times New Roman" w:hAnsi="Times New Roman" w:cs="Times New Roman"/>
          <w:sz w:val="28"/>
        </w:rPr>
        <w:t>Топкинского муниципального</w:t>
      </w:r>
      <w:r w:rsidR="002D08E5">
        <w:rPr>
          <w:rFonts w:ascii="Times New Roman" w:eastAsia="Times New Roman" w:hAnsi="Times New Roman" w:cs="Times New Roman"/>
          <w:sz w:val="28"/>
        </w:rPr>
        <w:t xml:space="preserve"> </w:t>
      </w:r>
      <w:r>
        <w:rPr>
          <w:rFonts w:ascii="Times New Roman" w:eastAsia="Times New Roman" w:hAnsi="Times New Roman" w:cs="Times New Roman"/>
          <w:sz w:val="28"/>
        </w:rPr>
        <w:t>округа</w:t>
      </w:r>
    </w:p>
    <w:p w14:paraId="5195FF34" w14:textId="77777777" w:rsidR="008E7336" w:rsidRDefault="00000000">
      <w:pPr>
        <w:spacing w:after="0" w:line="240" w:lineRule="auto"/>
        <w:ind w:firstLine="473"/>
        <w:jc w:val="center"/>
        <w:rPr>
          <w:rFonts w:ascii="Times New Roman" w:eastAsia="Times New Roman" w:hAnsi="Times New Roman" w:cs="Times New Roman"/>
          <w:sz w:val="28"/>
        </w:rPr>
      </w:pPr>
      <w:r>
        <w:rPr>
          <w:rFonts w:ascii="Times New Roman" w:eastAsia="Times New Roman" w:hAnsi="Times New Roman" w:cs="Times New Roman"/>
          <w:sz w:val="28"/>
        </w:rPr>
        <w:t xml:space="preserve">                                                                    от 10 декабря 2025 года</w:t>
      </w:r>
      <w:r>
        <w:rPr>
          <w:rFonts w:ascii="Times New Roman" w:eastAsia="Segoe UI Symbol" w:hAnsi="Times New Roman" w:cs="Times New Roman"/>
          <w:sz w:val="28"/>
        </w:rPr>
        <w:t xml:space="preserve"> № 2438-п</w:t>
      </w:r>
      <w:r>
        <w:rPr>
          <w:rFonts w:ascii="Times New Roman" w:eastAsia="Times New Roman" w:hAnsi="Times New Roman" w:cs="Times New Roman"/>
          <w:sz w:val="28"/>
        </w:rPr>
        <w:t xml:space="preserve">   </w:t>
      </w:r>
    </w:p>
    <w:p w14:paraId="026C3ED1" w14:textId="20857059" w:rsidR="008E7336" w:rsidRDefault="002D08E5">
      <w:pPr>
        <w:spacing w:after="0" w:line="240" w:lineRule="auto"/>
        <w:ind w:firstLine="473"/>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
    <w:p w14:paraId="0DB29200" w14:textId="683397DB" w:rsidR="008E7336" w:rsidRDefault="00000000">
      <w:pPr>
        <w:spacing w:after="0" w:line="240" w:lineRule="auto"/>
        <w:ind w:firstLine="709"/>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Административный регламент</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предоставления муниципальной услуги</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в другую категорию»</w:t>
      </w:r>
    </w:p>
    <w:p w14:paraId="1697B4B7" w14:textId="55398463" w:rsidR="008E7336" w:rsidRDefault="002D08E5">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
    <w:p w14:paraId="54FC8920" w14:textId="77777777" w:rsidR="008E7336" w:rsidRDefault="00000000">
      <w:pPr>
        <w:spacing w:after="0" w:line="240" w:lineRule="auto"/>
        <w:ind w:firstLine="709"/>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1. Общие положения</w:t>
      </w:r>
    </w:p>
    <w:p w14:paraId="772576C0" w14:textId="6BAE9491" w:rsidR="008E7336" w:rsidRDefault="002D08E5">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
    <w:p w14:paraId="734993B1" w14:textId="78CFBA24"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1.1.</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Предмет регулирования административного регламента.</w:t>
      </w:r>
    </w:p>
    <w:p w14:paraId="68B3D586" w14:textId="70BD65AA"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Административный регламент предоставления муниципальной услуги</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«Отнесение земель или земельных участков в составе</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таких земель               к определенной категории земель или перевод земель или земельных участков в составе таких земель из одной категории</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в другую категорию» (далее - административный регламент, муниципальная услуга)</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нормативный правовой акт, устанавливающий порядок предоставления                   и стандарт предоставления муниципальной услуги.</w:t>
      </w:r>
    </w:p>
    <w:p w14:paraId="561368FE" w14:textId="5F6A2814"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комитета по управлению муниципальным имуществом администрации Топкинского муниципального округа Кемеровской области – Кузбасса. Начальником уполномоченного органа является председатель комитета по управлению муниципальным имуществом администрации Топкинского муниципального округа Кемеровской области – Кузбасса.</w:t>
      </w:r>
    </w:p>
    <w:p w14:paraId="41AFC705" w14:textId="6E03A24B"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1.2.</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Круг заявителей.</w:t>
      </w:r>
    </w:p>
    <w:p w14:paraId="0F72D021"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Заявителями муниципальной услуги являются физические лица, индивидуальные предприниматели, юридические лица (далее – заявитель).</w:t>
      </w:r>
    </w:p>
    <w:p w14:paraId="42A73623" w14:textId="78DBCF0B"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Заявитель вправе обратиться за получением услуги через представителя. Полномочия представителя, выступающего от имени заявителя, подтверждаются</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доверенностью, оформленной в соответствии                 с требованиями законодательства Российской Федерации (далее – представитель).</w:t>
      </w:r>
    </w:p>
    <w:p w14:paraId="23D4C6BE"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1.2.1. От имени физических лиц заявления могут подавать:</w:t>
      </w:r>
    </w:p>
    <w:p w14:paraId="34D91B53" w14:textId="033F9E0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законные представители (родители, усыновители, опекуны, попечители) несовершеннолетних в возрасте до 18</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лет;</w:t>
      </w:r>
    </w:p>
    <w:p w14:paraId="07FA10C1" w14:textId="5E81B25F"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опекуны недееспособных граждан;</w:t>
      </w:r>
    </w:p>
    <w:p w14:paraId="1F61682C" w14:textId="3D039C64"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представители, действующие в силу полномочий, основанных                    на доверенности или договоре.</w:t>
      </w:r>
    </w:p>
    <w:p w14:paraId="76E63254"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1.2.2. От имени юридического лица заявления могут подавать:</w:t>
      </w:r>
    </w:p>
    <w:p w14:paraId="7825B241" w14:textId="0C48D98C"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лица, действующие в соответствии с законом, иными правовыми актами и учредительными документами без доверенности;</w:t>
      </w:r>
    </w:p>
    <w:p w14:paraId="59345DA0" w14:textId="49D67452"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представители в силу полномочий, основанных на доверенности или договоре;</w:t>
      </w:r>
    </w:p>
    <w:p w14:paraId="48F8A043" w14:textId="07529F1B"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участники юридического лица в предусмотренных законом случаях.</w:t>
      </w:r>
    </w:p>
    <w:p w14:paraId="0528FBB7"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1.2.3. От имени индивидуальных предпринимателей могут подавать:</w:t>
      </w:r>
    </w:p>
    <w:p w14:paraId="104D5900"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представители в силу полномочий, основанных на доверенности               или договоре.</w:t>
      </w:r>
    </w:p>
    <w:p w14:paraId="025C0D5A" w14:textId="3E529AEB"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1.3. Требования предоставления заявителю муниципальной услуги                    в соответствии с категориями (признаками) заявителей, сведения о которых размещаются в реестре услуг и в государственном автономном учреждении «Уполномоченный многофункциональный центр предоставления государственных и муниципальных услуг на территории Кузбасса»</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(далее – УМФЦ), в региональном портале государственных и муниципальных</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услуг Кузбасса (далее – РПГУ), в федеральной государственной информационной системе «Единый портал государственных и муниципальных услуг (функций)» (далее – ЕПГУ), (далее соответственно – категории (признаки) заявителей) предоставлены в таблице</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xml:space="preserve">1 приложения </w:t>
      </w:r>
      <w:r>
        <w:rPr>
          <w:rFonts w:ascii="Times New Roman" w:eastAsia="Segoe UI Symbol" w:hAnsi="Times New Roman" w:cs="Times New Roman"/>
          <w:color w:val="000000"/>
          <w:sz w:val="28"/>
        </w:rPr>
        <w:t>№</w:t>
      </w:r>
      <w:r>
        <w:rPr>
          <w:rFonts w:ascii="Times New Roman" w:eastAsia="Times New Roman" w:hAnsi="Times New Roman" w:cs="Times New Roman"/>
          <w:color w:val="000000"/>
          <w:sz w:val="28"/>
        </w:rPr>
        <w:t xml:space="preserve"> 2 к настоящему административному регламенту.</w:t>
      </w:r>
    </w:p>
    <w:p w14:paraId="2078D997" w14:textId="6BF4BEF0" w:rsidR="008E7336" w:rsidRDefault="002D08E5">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
    <w:p w14:paraId="5740298F" w14:textId="77777777" w:rsidR="008E7336" w:rsidRDefault="00000000">
      <w:pPr>
        <w:spacing w:after="0" w:line="240" w:lineRule="auto"/>
        <w:ind w:firstLine="709"/>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2. Стандарт предоставления муниципальной услуги</w:t>
      </w:r>
    </w:p>
    <w:p w14:paraId="53872A2A" w14:textId="72D152AD" w:rsidR="008E7336" w:rsidRDefault="002D08E5">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
    <w:p w14:paraId="03697796" w14:textId="73781819"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2.1.</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Наименование муниципальной услуги</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«Отнесение земель                     или земельных участков в составе</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таких земель к определенной категории земель или перевод земель или земельных участков в составе таких земель из одной категории</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в другую категорию».</w:t>
      </w:r>
    </w:p>
    <w:p w14:paraId="001D5F4E" w14:textId="234B1224"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2.2. Наименование органа,</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предоставляющего муниципальную услугу.</w:t>
      </w:r>
    </w:p>
    <w:p w14:paraId="01DDF474"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2.2.1. Предоставление муниципальной услуги осуществляется комитетом по управлению муниципальным имуществом администрации Топкинского муниципального округа Кемеровской области – Кузбасса (далее – уполномоченный орган).</w:t>
      </w:r>
    </w:p>
    <w:p w14:paraId="3AF7B3B3" w14:textId="34A4A38A"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2.3.</w:t>
      </w:r>
      <w:r w:rsidR="002D08E5">
        <w:rPr>
          <w:rFonts w:ascii="Times New Roman" w:eastAsia="Times New Roman" w:hAnsi="Times New Roman" w:cs="Times New Roman"/>
          <w:color w:val="000000"/>
          <w:sz w:val="28"/>
          <w:shd w:val="clear" w:color="auto" w:fill="FFFFFF"/>
        </w:rPr>
        <w:t xml:space="preserve"> </w:t>
      </w:r>
      <w:r>
        <w:rPr>
          <w:rFonts w:ascii="Times New Roman" w:eastAsia="Times New Roman" w:hAnsi="Times New Roman" w:cs="Times New Roman"/>
          <w:color w:val="000000"/>
          <w:sz w:val="28"/>
          <w:shd w:val="clear" w:color="auto" w:fill="FFFFFF"/>
        </w:rPr>
        <w:t>Результат предоставления муниципальной услуги.</w:t>
      </w:r>
    </w:p>
    <w:p w14:paraId="4BB5ACA9" w14:textId="6B47F331"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shd w:val="clear" w:color="auto" w:fill="FFFFFF"/>
        </w:rPr>
        <w:t>2.3.1.</w:t>
      </w:r>
      <w:r w:rsidR="002D08E5">
        <w:rPr>
          <w:rFonts w:ascii="Times New Roman" w:eastAsia="Times New Roman" w:hAnsi="Times New Roman" w:cs="Times New Roman"/>
          <w:color w:val="000000"/>
          <w:sz w:val="28"/>
          <w:shd w:val="clear" w:color="auto" w:fill="FFFFFF"/>
        </w:rPr>
        <w:t xml:space="preserve"> </w:t>
      </w:r>
      <w:r>
        <w:rPr>
          <w:rFonts w:ascii="Times New Roman" w:eastAsia="Times New Roman" w:hAnsi="Times New Roman" w:cs="Times New Roman"/>
          <w:color w:val="000000"/>
          <w:sz w:val="28"/>
          <w:shd w:val="clear" w:color="auto" w:fill="FFFFFF"/>
        </w:rPr>
        <w:t>Результатом предоставления муниципальной услуги является:</w:t>
      </w:r>
    </w:p>
    <w:p w14:paraId="13ADB6B9"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shd w:val="clear" w:color="auto" w:fill="FFFFFF"/>
        </w:rPr>
        <w:t>а) отнесении земель или земельных участков в составе таких земель                к определенной категории земель;</w:t>
      </w:r>
    </w:p>
    <w:p w14:paraId="0A479D32" w14:textId="1C042AF2"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shd w:val="clear" w:color="auto" w:fill="FFFFFF"/>
        </w:rPr>
        <w:t>б)</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перевод земель или земельных участков в составе таких земель                 из одной категории в другую категорию;</w:t>
      </w:r>
    </w:p>
    <w:p w14:paraId="78662D4D"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 отказ в переводе земель или земельных участков в составе таких земель из одной категории в другую категорию.</w:t>
      </w:r>
    </w:p>
    <w:p w14:paraId="02E4CE46" w14:textId="29FE95AE"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2.3.2.</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Документами, содержащими решения о предоставлении муниципальной услуги, являются:</w:t>
      </w:r>
    </w:p>
    <w:p w14:paraId="1ECA0B1B" w14:textId="473BDF5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решение об отнесении земель или земельных участков в составе таких земель</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xml:space="preserve">к определенной категории земель </w:t>
      </w:r>
      <w:r>
        <w:rPr>
          <w:rFonts w:ascii="Times New Roman" w:eastAsia="Times New Roman" w:hAnsi="Times New Roman" w:cs="Times New Roman"/>
          <w:sz w:val="28"/>
          <w:shd w:val="clear" w:color="auto" w:fill="FFFFFF"/>
        </w:rPr>
        <w:t>в форме постановления уполномоченного органа</w:t>
      </w:r>
      <w:r>
        <w:rPr>
          <w:rFonts w:ascii="Times New Roman" w:eastAsia="Times New Roman" w:hAnsi="Times New Roman" w:cs="Times New Roman"/>
          <w:color w:val="000000"/>
          <w:sz w:val="28"/>
        </w:rPr>
        <w:t xml:space="preserve"> (далее</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решение об отнесении земель);</w:t>
      </w:r>
    </w:p>
    <w:p w14:paraId="4818BCB7" w14:textId="4F9F5A31"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xml:space="preserve">решение о переводе земель или земельных участков в составе таких земель из одной категории в другую </w:t>
      </w:r>
      <w:r>
        <w:rPr>
          <w:rFonts w:ascii="Times New Roman" w:eastAsia="Times New Roman" w:hAnsi="Times New Roman" w:cs="Times New Roman"/>
          <w:sz w:val="28"/>
          <w:shd w:val="clear" w:color="auto" w:fill="FFFFFF"/>
        </w:rPr>
        <w:t>в форме постановления уполномоченного органа</w:t>
      </w:r>
      <w:r>
        <w:rPr>
          <w:rFonts w:ascii="Times New Roman" w:eastAsia="Times New Roman" w:hAnsi="Times New Roman" w:cs="Times New Roman"/>
          <w:color w:val="000000"/>
          <w:sz w:val="28"/>
        </w:rPr>
        <w:t xml:space="preserve"> (далее</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решение о переводе земель</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или земельных участков);</w:t>
      </w:r>
    </w:p>
    <w:p w14:paraId="780C81E8" w14:textId="0E1D0EBC"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решение об отказе в переводе земель или земельных участков                       в составе таких земель из одной категории в другую</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xml:space="preserve">по форме согласно приложению </w:t>
      </w:r>
      <w:r>
        <w:rPr>
          <w:rFonts w:ascii="Times New Roman" w:eastAsia="Segoe UI Symbol" w:hAnsi="Times New Roman" w:cs="Times New Roman"/>
          <w:color w:val="000000"/>
          <w:sz w:val="28"/>
        </w:rPr>
        <w:t>№</w:t>
      </w:r>
      <w:r>
        <w:rPr>
          <w:rFonts w:ascii="Times New Roman" w:eastAsia="Times New Roman" w:hAnsi="Times New Roman" w:cs="Times New Roman"/>
          <w:color w:val="000000"/>
          <w:sz w:val="28"/>
        </w:rPr>
        <w:t xml:space="preserve"> 10 к настоящему административному регламенту (далее также – решение об отказе в переводе земель или земельных участков,</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акт</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об отказе).</w:t>
      </w:r>
    </w:p>
    <w:p w14:paraId="12E0A1C9" w14:textId="0326EB69"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2.3.3.</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Формирование реестровой записи в качестве результата предоставления муниципальной услуги не предусмотрено.</w:t>
      </w:r>
    </w:p>
    <w:p w14:paraId="4EAB6347" w14:textId="34D5B466"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2.3.4.</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Способы получения результата предоставления муниципальной услуги:</w:t>
      </w:r>
    </w:p>
    <w:p w14:paraId="200C6AAB"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в уполномоченном органе на бумажном носителе при личном обращении;</w:t>
      </w:r>
    </w:p>
    <w:p w14:paraId="1764EDBA" w14:textId="2B3921E5"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в УМФЦ на бумажном носителе при личном обращении;</w:t>
      </w:r>
    </w:p>
    <w:p w14:paraId="1600B69D" w14:textId="374202B9"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посредством почтового отправления;</w:t>
      </w:r>
    </w:p>
    <w:p w14:paraId="346A67CC" w14:textId="0E248255"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в электронной форме на ЕПГУ, РПГУ,</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(при наличии технической возможности).</w:t>
      </w:r>
    </w:p>
    <w:p w14:paraId="711CD0E0" w14:textId="44F2C9DF"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2.4.</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Срок предоставления муниципальной услуги.</w:t>
      </w:r>
    </w:p>
    <w:p w14:paraId="7986246C" w14:textId="6A04DF5E"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Максимальный срок принятия решения о предоставлении (об отказе                в предоставлении) муниципальной услуги составляет не более 2 месяцев</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со дня регистрации</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ходатайства</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о переводе земель или земельных участков                  в составе таких земель из одной категории в другую / ходатайства</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об отнесении земель или земельных участков в составе таких земель к определенной категории земель по</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формам согласно приложениям</w:t>
      </w:r>
      <w:r w:rsidR="002D08E5">
        <w:rPr>
          <w:rFonts w:ascii="Times New Roman" w:eastAsia="Times New Roman" w:hAnsi="Times New Roman" w:cs="Times New Roman"/>
          <w:color w:val="000000"/>
          <w:sz w:val="28"/>
        </w:rPr>
        <w:t xml:space="preserve"> </w:t>
      </w:r>
      <w:r>
        <w:rPr>
          <w:rFonts w:ascii="Times New Roman" w:eastAsia="Segoe UI Symbol" w:hAnsi="Times New Roman" w:cs="Times New Roman"/>
          <w:color w:val="000000"/>
          <w:sz w:val="28"/>
        </w:rPr>
        <w:t>№№</w:t>
      </w:r>
      <w:r>
        <w:rPr>
          <w:rFonts w:ascii="Times New Roman" w:eastAsia="Times New Roman" w:hAnsi="Times New Roman" w:cs="Times New Roman"/>
          <w:color w:val="000000"/>
          <w:sz w:val="28"/>
        </w:rPr>
        <w:t xml:space="preserve"> 5,</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6</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к настоящему административному регламенту (далее также – ходатайство, ходатайство о предоставлении муниципальной услуги) и документов и (или) информации, необходимых для предоставления муниципальной услуги, (присвоения входящего номера) независимо от категории (признаков) заявителя и способа подачи ходатайства о предоставлении муниципальной услуги.</w:t>
      </w:r>
    </w:p>
    <w:p w14:paraId="2A30379A" w14:textId="3041082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Ходатайство, не подлежащее рассмотрению по основаниям, установленным подпунктом 2.12.1 пункта 2.12 настоящего регламента, подлежит возврату заявителю в течение 30 календарных дней со дня его</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регистрации, с указанием причин, послуживших основанием для отказа           в принятии ходатайства для рассмотрения.</w:t>
      </w:r>
    </w:p>
    <w:p w14:paraId="16D1C5DF" w14:textId="18E7D9CA"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Срок предоставления заявителю результата муниципальной услуги, исчисляемый со дня принятия решения о предоставлении (об отказе                в предоставлении) муниципальной услуги,</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составляет</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14 календарных дней.</w:t>
      </w:r>
    </w:p>
    <w:p w14:paraId="08A0B4F6"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2.5. Размер платы, взимаемой с заявителя при предоставлении муниципальной услуги, и способы ее взимания.</w:t>
      </w:r>
    </w:p>
    <w:p w14:paraId="184AF6A5"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Государственная пошлина или иная плата за предоставление муниципальной услуги не взимается.</w:t>
      </w:r>
    </w:p>
    <w:p w14:paraId="0EE4D10A" w14:textId="17E3982F"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2.6.</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Максимальный срок ожидания в очереди при подаче заявителем ходатайства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уполномоченный орган или</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УМФЦ.</w:t>
      </w:r>
    </w:p>
    <w:p w14:paraId="7B342FD7" w14:textId="25102EE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Максимальный срок ожидания в очереди при подаче ходатайства о предоставлении муниципальной услуги и при получении результата предоставления муниципальной услуги</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в уполномоченном</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органе</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и</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УМФЦ составляет не более 15 минут.</w:t>
      </w:r>
    </w:p>
    <w:p w14:paraId="1C1C48B0" w14:textId="5FF973FB"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2.7.</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Срок регистрации ходатайства о предоставлении муниципальной услуги.</w:t>
      </w:r>
    </w:p>
    <w:p w14:paraId="041D4BE7"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Ходатайство о предоставлении муниципальной услуги, поступившее в уполномоченный орган при личном обращении заявителя (представителем заявителя), регистрируется специалистом уполномоченного органа                      в установленном порядке в день поступления.</w:t>
      </w:r>
    </w:p>
    <w:p w14:paraId="72F586BA" w14:textId="4EE89A28"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При этом специалистом уполномоченного органа, принимающим документы, заявителю, либо его представителю, выдается расписка                       в получении документов на предоставление муниципальной услуги по форме согласно приложению</w:t>
      </w:r>
      <w:r w:rsidR="002D08E5">
        <w:rPr>
          <w:rFonts w:ascii="Times New Roman" w:eastAsia="Times New Roman" w:hAnsi="Times New Roman" w:cs="Times New Roman"/>
          <w:color w:val="000000"/>
          <w:sz w:val="28"/>
        </w:rPr>
        <w:t xml:space="preserve"> </w:t>
      </w:r>
      <w:r>
        <w:rPr>
          <w:rFonts w:ascii="Times New Roman" w:eastAsia="Segoe UI Symbol" w:hAnsi="Times New Roman" w:cs="Times New Roman"/>
          <w:color w:val="000000"/>
          <w:sz w:val="28"/>
        </w:rPr>
        <w:t>№</w:t>
      </w:r>
      <w:r>
        <w:rPr>
          <w:rFonts w:ascii="Times New Roman" w:eastAsia="Times New Roman" w:hAnsi="Times New Roman" w:cs="Times New Roman"/>
          <w:color w:val="000000"/>
          <w:sz w:val="28"/>
        </w:rPr>
        <w:t xml:space="preserve"> 8 к настоящему административному регламенту.</w:t>
      </w:r>
    </w:p>
    <w:p w14:paraId="503E750C"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Ходатайство о предоставлении муниципальной услуги, поступившее             в УМФЦ, регистрируется специалистом УМФЦ в установленном порядке             в день поступления.</w:t>
      </w:r>
    </w:p>
    <w:p w14:paraId="071D215C"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Ходатайство о предоставлении муниципальной услуги, поступившее             в уполномоченный орган через УМФЦ, регистрируется специалистом уполномоченного органа в день поступления из УМФЦ.</w:t>
      </w:r>
    </w:p>
    <w:p w14:paraId="03956B4A"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Ходатайство о предоставлении муниципальной услуги, поступившее посредством почтового отправления, регистрируется специалистом уполномоченного органа в установленном порядке в день поступления.</w:t>
      </w:r>
    </w:p>
    <w:p w14:paraId="1641B773" w14:textId="67358B24"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Ходатайство о предоставлении муниципальной услуги, поступившее              в электронной форме на ЕПГУ, РПГУ,</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заявлений</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на ЕПГУ, РПГУ.</w:t>
      </w:r>
    </w:p>
    <w:p w14:paraId="722767C7"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Ходатайство о предоставлении муниципальной услуги, поступившее               в нерабочее время, регистрируется в первый рабочий день.</w:t>
      </w:r>
    </w:p>
    <w:p w14:paraId="6CC5358D" w14:textId="6E6B127C"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2.8.</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Требования к помещениям, в которых предоставляется муниципальная услуга.</w:t>
      </w:r>
    </w:p>
    <w:p w14:paraId="64A45097"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sz w:val="28"/>
        </w:rPr>
        <w:t>Требования, которым должны соответствовать помещения, в которых предоставляется муниципальная услуга размещаются на официальном сайте администрации Топкинского муниципального округа в информационно-телекоммуникационной сети «Интернет» (</w:t>
      </w:r>
      <w:hyperlink r:id="rId6">
        <w:r w:rsidR="008E7336">
          <w:rPr>
            <w:rFonts w:ascii="Times New Roman" w:eastAsia="Times New Roman" w:hAnsi="Times New Roman" w:cs="Times New Roman"/>
            <w:color w:val="000080"/>
            <w:sz w:val="28"/>
            <w:u w:val="single"/>
          </w:rPr>
          <w:t>www.admtmo.ru</w:t>
        </w:r>
      </w:hyperlink>
      <w:r>
        <w:rPr>
          <w:rFonts w:ascii="Times New Roman" w:eastAsia="Times New Roman" w:hAnsi="Times New Roman" w:cs="Times New Roman"/>
          <w:sz w:val="28"/>
        </w:rPr>
        <w:t>)                                 (далее - официальный сайт) и на ЕПГУ, РПГУ.</w:t>
      </w:r>
    </w:p>
    <w:p w14:paraId="0EB4A021" w14:textId="50C0FABD"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2.9.</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Показатели доступности и качества муниципальной услуги.</w:t>
      </w:r>
    </w:p>
    <w:p w14:paraId="426FBB59"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Перечень показателей качества и доступности муниципальной услуги размещается на официальном сайте, а также на ЕПГУ, РПГУ.</w:t>
      </w:r>
    </w:p>
    <w:p w14:paraId="5373295C" w14:textId="7E178A9F"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2.10.</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Иные требования к предоставлению муниципальной услуги.</w:t>
      </w:r>
    </w:p>
    <w:p w14:paraId="04069B12" w14:textId="46DFEF70"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2.10.1.</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Перечень услуг, которые являются необходимыми                            и обязательными для предоставления муниципальной услуги.</w:t>
      </w:r>
    </w:p>
    <w:p w14:paraId="0C77C38E"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Услугами, которые являются необходимыми и обязательными                   для предоставления муниципальной услуги:</w:t>
      </w:r>
    </w:p>
    <w:p w14:paraId="6995D309" w14:textId="27C3105C"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получение согласия правообладателя земельного участка на перевод земельного участка из состава земель одной категории в другую категорию, за исключением случая, если правообладателем земельного участка является лицо, с которым заключено соглашение об установлении сервитута                          в отношении такого земельного участка;</w:t>
      </w:r>
    </w:p>
    <w:p w14:paraId="33CDDFCE"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оформление доверенности.</w:t>
      </w:r>
    </w:p>
    <w:p w14:paraId="7C0FAC03" w14:textId="10A61D45"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2.10.2.</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14:paraId="0046E88E"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Порядок, размер и основания взимания платы за предоставление услуг, указанных в подпункте 2.10.1 пункта 2.10 настоящего административного регламента, определяется органами, предоставляющими данные услуги.</w:t>
      </w:r>
    </w:p>
    <w:p w14:paraId="3B542DA2" w14:textId="64A3BE2D"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2.10.3.</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Перечень информационных систем, используемых для предоставления муниципальной услуги: ЕПГУ, РПГУ, СМЭВ, ЕГРЮЛ, ЕГРИП, ЕГРН, «Единая цифровая платформа «Национальная система пространственных данных»</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(далее – НСПД).</w:t>
      </w:r>
    </w:p>
    <w:p w14:paraId="2767737A" w14:textId="188DA8FE"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2.10.4. Результат предоставления муниципальной услуги                         в отношении</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несовершеннолетнего, оформленный</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в форме документа                  на бумажном носителе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не может быть предоставлен законному представителю несовершеннолетнего, не являющемуся заявителем.</w:t>
      </w:r>
    </w:p>
    <w:p w14:paraId="46C5C618"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2.10.5. Порядок предоставления результатов муниципальной услуги              в отношении несовершеннолетнего, оформленный в форме документа                   на бумажном носителе, том числе способы и сроки их предоставления законному представителю несовершеннолетнего, не являющемуся заявителем.</w:t>
      </w:r>
    </w:p>
    <w:p w14:paraId="2C4D5818"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2.10.5.1. В случае, если заявитель в момент подачи заявления                         о предоставлении муниципальной услуги не выразил письменно желание получить результат муниципальной услуги лично, такой результат вправе получить законный представитель несовершеннолетнего, не являющийся заявителем.</w:t>
      </w:r>
    </w:p>
    <w:p w14:paraId="2E394E3C"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Законный представитель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уполномоченного на получение результатов муниципальной услуги.</w:t>
      </w:r>
    </w:p>
    <w:p w14:paraId="677B3281"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2.10.5.2. Порядок предоставления результатов муниципальной услуги  в отношении несовершеннолетнего, оформленных в форме документа                   </w:t>
      </w:r>
      <w:r>
        <w:rPr>
          <w:rFonts w:ascii="Times New Roman" w:eastAsia="Times New Roman" w:hAnsi="Times New Roman" w:cs="Times New Roman"/>
          <w:color w:val="000000"/>
          <w:sz w:val="28"/>
        </w:rPr>
        <w:lastRenderedPageBreak/>
        <w:t>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 с учетом требования, предусмотренного подпунктом 2.10.5.1 пункта 2.10.5 настоящего административного регламента.</w:t>
      </w:r>
    </w:p>
    <w:p w14:paraId="7C4D6F7A"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2.10.6. Предоставление муниципальной услуги в УМФЦ возможно              при наличии заключенного соглашения о взаимодействии между администрацией Топкинского муниципального округа и УМФЦ.</w:t>
      </w:r>
    </w:p>
    <w:p w14:paraId="41BA9BBF"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УМФЦ участвует в предоставлении муниципальной услуги                       </w:t>
      </w:r>
      <w:proofErr w:type="gramStart"/>
      <w:r>
        <w:rPr>
          <w:rFonts w:ascii="Times New Roman" w:eastAsia="Times New Roman" w:hAnsi="Times New Roman" w:cs="Times New Roman"/>
          <w:color w:val="000000"/>
          <w:sz w:val="28"/>
        </w:rPr>
        <w:t xml:space="preserve">   (</w:t>
      </w:r>
      <w:proofErr w:type="gramEnd"/>
      <w:r>
        <w:rPr>
          <w:rFonts w:ascii="Times New Roman" w:eastAsia="Times New Roman" w:hAnsi="Times New Roman" w:cs="Times New Roman"/>
          <w:color w:val="000000"/>
          <w:sz w:val="28"/>
        </w:rPr>
        <w:t>в соответствии с соглашением о взаимодействии между УМФЦ                              и администрацией Топкинского муниципального округа) в части:</w:t>
      </w:r>
    </w:p>
    <w:p w14:paraId="2EF5D51D" w14:textId="3A968D5F"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информирования о порядке и ходе предоставления муниципальной услуги;</w:t>
      </w:r>
    </w:p>
    <w:p w14:paraId="27FD9480" w14:textId="4F75248B"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приема заявлений и документов, необходимых для предоставления муниципальной услуги, и передачи таких заявлений и документов                            в уполномоченный орган;</w:t>
      </w:r>
    </w:p>
    <w:p w14:paraId="4636B99B" w14:textId="31E7E135"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выдачи результата предоставления муниципальной услуги.</w:t>
      </w:r>
    </w:p>
    <w:p w14:paraId="3C7B579C"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УМФЦ, в которых организуется предоставление муниципальной услуги, не могут принять решение об отказе в приеме заявления                              о предоставлении муниципальной услуги и документов и (или) информации, необходимых для ее предоставления.</w:t>
      </w:r>
    </w:p>
    <w:p w14:paraId="62DCCF84"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2.10.7. Заявитель может получить результат предоставления муниципальной услуги в УМФЦ, в том числе получить документы                          на бумажном носителе, подтверждающие содержание электронных документов, направленных в УМФЦ по результатам предоставления муниципальной услуги уполномоченным органом, а также получить документы, включая составление на бумажном носителе и заверение выписок из информационных систем уполномоченного органа.</w:t>
      </w:r>
    </w:p>
    <w:p w14:paraId="4C11DE9B"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2.11. Исчерпывающий перечень документов, необходимых                           для предоставления муниципальной услуги.</w:t>
      </w:r>
    </w:p>
    <w:p w14:paraId="6495D079"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предоставить по собственной инициативе приведен в таблицах 1, 2 приложения </w:t>
      </w:r>
      <w:r>
        <w:rPr>
          <w:rFonts w:ascii="Times New Roman" w:eastAsia="Segoe UI Symbol" w:hAnsi="Times New Roman" w:cs="Times New Roman"/>
          <w:color w:val="000000"/>
          <w:sz w:val="28"/>
        </w:rPr>
        <w:t>№</w:t>
      </w:r>
      <w:r>
        <w:rPr>
          <w:rFonts w:ascii="Times New Roman" w:eastAsia="Times New Roman" w:hAnsi="Times New Roman" w:cs="Times New Roman"/>
          <w:color w:val="000000"/>
          <w:sz w:val="28"/>
        </w:rPr>
        <w:t xml:space="preserve"> 3 к настоящему административному регламенту.</w:t>
      </w:r>
    </w:p>
    <w:p w14:paraId="626BAEF0" w14:textId="2A0DBAB5"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2.11.1.</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Исчерпывающий перечень способов подачи ходатайства                       о предоставлении муниципальной услуги и документов предоставлен                       в таблице 3 приложения</w:t>
      </w:r>
      <w:r w:rsidR="002D08E5">
        <w:rPr>
          <w:rFonts w:ascii="Times New Roman" w:eastAsia="Times New Roman" w:hAnsi="Times New Roman" w:cs="Times New Roman"/>
          <w:color w:val="000000"/>
          <w:sz w:val="28"/>
        </w:rPr>
        <w:t xml:space="preserve"> </w:t>
      </w:r>
      <w:r>
        <w:rPr>
          <w:rFonts w:ascii="Times New Roman" w:eastAsia="Segoe UI Symbol" w:hAnsi="Times New Roman" w:cs="Times New Roman"/>
          <w:color w:val="000000"/>
          <w:sz w:val="28"/>
        </w:rPr>
        <w:t>№</w:t>
      </w:r>
      <w:r>
        <w:rPr>
          <w:rFonts w:ascii="Times New Roman" w:eastAsia="Times New Roman" w:hAnsi="Times New Roman" w:cs="Times New Roman"/>
          <w:color w:val="000000"/>
          <w:sz w:val="28"/>
        </w:rPr>
        <w:t xml:space="preserve"> 3 к настоящему административному регламенту.</w:t>
      </w:r>
    </w:p>
    <w:p w14:paraId="58230620" w14:textId="5285B2CD"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2.12. Исчерпывающий перечень оснований для отказа в приеме ходатайства</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о предоставлении муниципальной услуги</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xml:space="preserve">(отказ в принятии ходатайства для рассмотрения) и документов, необходимых для предоставления муниципальной услуги, и исчерпывающий перечень </w:t>
      </w:r>
      <w:r>
        <w:rPr>
          <w:rFonts w:ascii="Times New Roman" w:eastAsia="Times New Roman" w:hAnsi="Times New Roman" w:cs="Times New Roman"/>
          <w:color w:val="000000"/>
          <w:sz w:val="28"/>
        </w:rPr>
        <w:lastRenderedPageBreak/>
        <w:t>оснований для приостановления предоставления муниципальной услуги или для отказа в предоставлении муниципальной услуги.</w:t>
      </w:r>
    </w:p>
    <w:p w14:paraId="52AEEAC4" w14:textId="63735069"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2.12.1. Исчерпывающий перечень оснований для отказа</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в приеме ходатайства о предоставлении муниципальной услуги (отказ</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в принятии ходатайства для рассмотрения)</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и документов:</w:t>
      </w:r>
    </w:p>
    <w:p w14:paraId="1B7145AF"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 с ходатайством обратилось ненадлежащее лицо;</w:t>
      </w:r>
    </w:p>
    <w:p w14:paraId="638B144D"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к ходатайству приложены документы, состав, форма или содержание которых не соответствуют требованиям земельного законодательства;</w:t>
      </w:r>
    </w:p>
    <w:p w14:paraId="6996C3FC"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 ходатайство о предоставлении муниципальной услуги, предоставлено в уполномоченный орган, в полномочия которого не входит предоставление муниципальной услуги;</w:t>
      </w:r>
    </w:p>
    <w:p w14:paraId="57E9779B" w14:textId="3FCA69BE"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 неполное заполнение полей в форме ходатайства о предоставлении муниципальной услуги, в том числе в интерактивной форме</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ходатайства</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на ЕПГУ, РПГУ;</w:t>
      </w:r>
    </w:p>
    <w:p w14:paraId="329E6614"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5) непредставление документов, являющихся обязательными                      для предоставления муниципальной услуги;</w:t>
      </w:r>
    </w:p>
    <w:p w14:paraId="01BECEE8"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6)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10145242"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7)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14:paraId="76A45563"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8) электронные документы не соответствуют требованиям к форматам их предоставления и (или) не читаются;</w:t>
      </w:r>
    </w:p>
    <w:p w14:paraId="196CBCA4" w14:textId="797797D0"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9) несоблюдение установленных статьей 11 Федерального закона                      от 06.04.2011 </w:t>
      </w:r>
      <w:r>
        <w:rPr>
          <w:rFonts w:ascii="Times New Roman" w:eastAsia="Segoe UI Symbol" w:hAnsi="Times New Roman" w:cs="Times New Roman"/>
          <w:color w:val="000000"/>
          <w:sz w:val="28"/>
        </w:rPr>
        <w:t>№</w:t>
      </w:r>
      <w:r>
        <w:rPr>
          <w:rFonts w:ascii="Times New Roman" w:eastAsia="Times New Roman" w:hAnsi="Times New Roman" w:cs="Times New Roman"/>
          <w:color w:val="000000"/>
          <w:sz w:val="28"/>
        </w:rPr>
        <w:t xml:space="preserve"> 63-ФЗ</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«Об электронной подписи» условий признания действительности, усиленной квалифицированной электронной подписи.</w:t>
      </w:r>
    </w:p>
    <w:p w14:paraId="7B8D94D9" w14:textId="7F4755B9"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Исчерпывающий перечень оснований для отказа в приеме ходатайства о предоставлении муниципальной услуги</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(отказ в принятии ходатайства               для рассмотрения) приведен в таблице</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1 приложения</w:t>
      </w:r>
      <w:r w:rsidR="002D08E5">
        <w:rPr>
          <w:rFonts w:ascii="Times New Roman" w:eastAsia="Times New Roman" w:hAnsi="Times New Roman" w:cs="Times New Roman"/>
          <w:color w:val="000000"/>
          <w:sz w:val="28"/>
        </w:rPr>
        <w:t xml:space="preserve"> </w:t>
      </w:r>
      <w:r>
        <w:rPr>
          <w:rFonts w:ascii="Times New Roman" w:eastAsia="Segoe UI Symbol" w:hAnsi="Times New Roman" w:cs="Times New Roman"/>
          <w:color w:val="000000"/>
          <w:sz w:val="28"/>
        </w:rPr>
        <w:t>№</w:t>
      </w:r>
      <w:r>
        <w:rPr>
          <w:rFonts w:ascii="Times New Roman" w:eastAsia="Times New Roman" w:hAnsi="Times New Roman" w:cs="Times New Roman"/>
          <w:color w:val="000000"/>
          <w:sz w:val="28"/>
        </w:rPr>
        <w:t xml:space="preserve"> 4 настоящего административного регламента.</w:t>
      </w:r>
    </w:p>
    <w:p w14:paraId="01944EA8"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2.12.2. Исчерпывающий перечень оснований для приостановления предоставления муниципальной услуги: приостановление предоставления муниципальной услуги законодательством Российской Федерации                          не предусмотрено.</w:t>
      </w:r>
    </w:p>
    <w:p w14:paraId="319A4665"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2.12.3. Исчерпывающий перечень оснований для отказа                                   в предоставлении муниципальной услуги.</w:t>
      </w:r>
    </w:p>
    <w:p w14:paraId="068B4F7C" w14:textId="06FB4D16"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2.12.3.1. Основания для отказа в отнесении земель или земельных участков в составе таких земель к определенной категории земель</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законодательством Российской Федерации, законами и иными нормативными правовыми актами Кемеровской области – Кузбасса                       не предусмотрены.</w:t>
      </w:r>
    </w:p>
    <w:p w14:paraId="29750F45"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2.12.3.2. Основания для отказа в переводе земель или земельных участков в составе таких земель из одной категории в другую:</w:t>
      </w:r>
    </w:p>
    <w:p w14:paraId="0AD78347" w14:textId="46AE9CBB"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установление в соответствии с федеральными законами ограничения перевода земель или земельных участков в составе таких земель из одной категории в другую либо запрета на такой перевод;</w:t>
      </w:r>
    </w:p>
    <w:p w14:paraId="08D3F547" w14:textId="55CC8353"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наличие отрицательного заключения государственной экологической экспертизы в случае, если ее проведение предусмотрено федеральными законами;</w:t>
      </w:r>
    </w:p>
    <w:p w14:paraId="467562A5" w14:textId="4ECF5BEC"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 землеустроительной документации.</w:t>
      </w:r>
    </w:p>
    <w:p w14:paraId="20563ED4" w14:textId="02242C2E"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Исчерпывающий перечень оснований для отказа в предоставлении муниципальной услуги приведен в</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xml:space="preserve">приложении </w:t>
      </w:r>
      <w:r>
        <w:rPr>
          <w:rFonts w:ascii="Times New Roman" w:eastAsia="Segoe UI Symbol" w:hAnsi="Times New Roman" w:cs="Times New Roman"/>
          <w:color w:val="000000"/>
          <w:sz w:val="28"/>
        </w:rPr>
        <w:t>№</w:t>
      </w:r>
      <w:r>
        <w:rPr>
          <w:rFonts w:ascii="Times New Roman" w:eastAsia="Times New Roman" w:hAnsi="Times New Roman" w:cs="Times New Roman"/>
          <w:color w:val="000000"/>
          <w:sz w:val="28"/>
        </w:rPr>
        <w:t xml:space="preserve"> 4 к настоящему административному регламенту.</w:t>
      </w:r>
    </w:p>
    <w:p w14:paraId="27B515F2" w14:textId="0E999EA7" w:rsidR="008E7336" w:rsidRDefault="002D08E5">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
    <w:p w14:paraId="6917B0F7" w14:textId="77777777" w:rsidR="008E7336" w:rsidRDefault="00000000">
      <w:pPr>
        <w:spacing w:after="0" w:line="240" w:lineRule="auto"/>
        <w:ind w:firstLine="709"/>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3. Состав, последовательность и сроки выполнения административных процедур</w:t>
      </w:r>
    </w:p>
    <w:p w14:paraId="4CECDB95" w14:textId="547213EE" w:rsidR="008E7336" w:rsidRDefault="002D08E5">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
    <w:p w14:paraId="35B0B387" w14:textId="63FC02B8"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3.1.</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Перечень осуществляемых при предоставлении муниципальной услуги административных процедур:</w:t>
      </w:r>
    </w:p>
    <w:p w14:paraId="56E4180F"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а) профилирования заявителя, заключающееся в анкетировании заявителя в целях определения категории (признаков) заявителя, проводимого уполномоченным органом или УМФЦ;</w:t>
      </w:r>
    </w:p>
    <w:p w14:paraId="077BE55F" w14:textId="433F30FB"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б) прием</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ходатайства</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о предоставлении муниципальной услуги                      и документов и (или) информации, необходимых для предоставления муниципальной услуги;</w:t>
      </w:r>
    </w:p>
    <w:p w14:paraId="371B32E5"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в) межведомственное информационное взаимодействие                             </w:t>
      </w:r>
      <w:proofErr w:type="gramStart"/>
      <w:r>
        <w:rPr>
          <w:rFonts w:ascii="Times New Roman" w:eastAsia="Times New Roman" w:hAnsi="Times New Roman" w:cs="Times New Roman"/>
          <w:color w:val="000000"/>
          <w:sz w:val="28"/>
        </w:rPr>
        <w:t xml:space="preserve">   (</w:t>
      </w:r>
      <w:proofErr w:type="gramEnd"/>
      <w:r>
        <w:rPr>
          <w:rFonts w:ascii="Times New Roman" w:eastAsia="Times New Roman" w:hAnsi="Times New Roman" w:cs="Times New Roman"/>
          <w:color w:val="000000"/>
          <w:sz w:val="28"/>
        </w:rPr>
        <w:t>при необходимости);</w:t>
      </w:r>
    </w:p>
    <w:p w14:paraId="297C5CAD"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г) принятие решения о предоставлении (об отказе в предоставлении) муниципальной услуги;</w:t>
      </w:r>
    </w:p>
    <w:p w14:paraId="22FC1864"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д) предоставление результата муниципальной услуги.</w:t>
      </w:r>
    </w:p>
    <w:p w14:paraId="3C406901"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Законодательством Российской Федерации не предусмотрены следующие административные процедуры:</w:t>
      </w:r>
    </w:p>
    <w:p w14:paraId="0E091971"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приостановление предоставления муниципальной услуги;</w:t>
      </w:r>
    </w:p>
    <w:p w14:paraId="0E21C1DF"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получение дополнительных сведений от заявителя;</w:t>
      </w:r>
    </w:p>
    <w:p w14:paraId="401735DE"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14:paraId="557A65C8"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распределение в отношении заявителя ограниченного ресурса                    </w:t>
      </w:r>
      <w:proofErr w:type="gramStart"/>
      <w:r>
        <w:rPr>
          <w:rFonts w:ascii="Times New Roman" w:eastAsia="Times New Roman" w:hAnsi="Times New Roman" w:cs="Times New Roman"/>
          <w:color w:val="000000"/>
          <w:sz w:val="28"/>
        </w:rPr>
        <w:t xml:space="preserve">   (</w:t>
      </w:r>
      <w:proofErr w:type="gramEnd"/>
      <w:r>
        <w:rPr>
          <w:rFonts w:ascii="Times New Roman" w:eastAsia="Times New Roman" w:hAnsi="Times New Roman" w:cs="Times New Roman"/>
          <w:color w:val="000000"/>
          <w:sz w:val="28"/>
        </w:rPr>
        <w:t>в том числе земельных участков, радиочастот, квот), осуществляемое после принятия решения о предоставлении муниципальной услуги.</w:t>
      </w:r>
    </w:p>
    <w:p w14:paraId="539F8538"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3.1.1. Профилирования заявителя, заключающееся в анкетировании заявителя в целях определения категории (признаков) заявителя, проводимого уполномоченным органом или УМФЦ.</w:t>
      </w:r>
    </w:p>
    <w:p w14:paraId="29C68DD6" w14:textId="3E58B47F"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Профилирование заявителя осуществляется путем анкетирования заявителя, в процессе которого устанавливается результат муниципальной услуги, за</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xml:space="preserve">предоставлением которого он обратился, а также признаки заявителя. Вопросы, направленные на определение признаков заявителя, приведены в таблице 3 приложения </w:t>
      </w:r>
      <w:r>
        <w:rPr>
          <w:rFonts w:ascii="Times New Roman" w:eastAsia="Segoe UI Symbol" w:hAnsi="Times New Roman" w:cs="Times New Roman"/>
          <w:color w:val="000000"/>
          <w:sz w:val="28"/>
        </w:rPr>
        <w:t>№</w:t>
      </w:r>
      <w:r>
        <w:rPr>
          <w:rFonts w:ascii="Times New Roman" w:eastAsia="Times New Roman" w:hAnsi="Times New Roman" w:cs="Times New Roman"/>
          <w:color w:val="000000"/>
          <w:sz w:val="28"/>
        </w:rPr>
        <w:t xml:space="preserve"> 2 к настоящему административному регламенту.</w:t>
      </w:r>
    </w:p>
    <w:p w14:paraId="413C1213"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Профилирование осуществляется:</w:t>
      </w:r>
    </w:p>
    <w:p w14:paraId="388E39BF"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 в уполномоченном органе при личном обращении;</w:t>
      </w:r>
    </w:p>
    <w:p w14:paraId="434A1BDE" w14:textId="6E153539"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 с использованием ЕПГУ, РПГУ</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(при наличии технической возможности);</w:t>
      </w:r>
    </w:p>
    <w:p w14:paraId="0D1BF86E"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 в УМФЦ при личном обращении.</w:t>
      </w:r>
    </w:p>
    <w:p w14:paraId="05165334"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Профилирование при подаче заявления о предоставлении муниципальной услуги посредством почтовой связи не осуществляется.</w:t>
      </w:r>
    </w:p>
    <w:p w14:paraId="4482B10E"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3.1.2. Прием ходатайства о предоставлении муниципальной услуги                  и документов и (или) информации, необходимых для предоставления муниципальной услуги.</w:t>
      </w:r>
    </w:p>
    <w:p w14:paraId="64CF44A5"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3.1.2.1. Сведения о составе ходатайства о предоставлении муниципальной услуги и перечне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указанного ходатайства, документов и (или) информации представлены в </w:t>
      </w:r>
      <w:proofErr w:type="gramStart"/>
      <w:r>
        <w:rPr>
          <w:rFonts w:ascii="Times New Roman" w:eastAsia="Times New Roman" w:hAnsi="Times New Roman" w:cs="Times New Roman"/>
          <w:color w:val="000000"/>
          <w:sz w:val="28"/>
        </w:rPr>
        <w:t xml:space="preserve">приложении  </w:t>
      </w:r>
      <w:r>
        <w:rPr>
          <w:rFonts w:ascii="Times New Roman" w:eastAsia="Segoe UI Symbol" w:hAnsi="Times New Roman" w:cs="Times New Roman"/>
          <w:color w:val="000000"/>
          <w:sz w:val="28"/>
        </w:rPr>
        <w:t>№</w:t>
      </w:r>
      <w:proofErr w:type="gramEnd"/>
      <w:r>
        <w:rPr>
          <w:rFonts w:ascii="Times New Roman" w:eastAsia="Times New Roman" w:hAnsi="Times New Roman" w:cs="Times New Roman"/>
          <w:color w:val="000000"/>
          <w:sz w:val="28"/>
        </w:rPr>
        <w:t xml:space="preserve"> 3 к настоящему административному регламенту.</w:t>
      </w:r>
    </w:p>
    <w:p w14:paraId="7E89509E" w14:textId="4316201F"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3.1.2.2.</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Способы установления личности заявителя (представителя заявителя):</w:t>
      </w:r>
    </w:p>
    <w:p w14:paraId="74E6C611" w14:textId="696AAF74"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а)</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при личном обращении в уполномоченный орган - документ, удостоверяющий личность;</w:t>
      </w:r>
    </w:p>
    <w:p w14:paraId="54496001" w14:textId="0EFF75A8"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б)</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при личном обращении в УМФЦ – документ, удостоверяющий личность;</w:t>
      </w:r>
    </w:p>
    <w:p w14:paraId="1DF4DA83" w14:textId="40D1B883"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почтовым отправлением с описью вложения – копия документа, удостоверяющего личность;</w:t>
      </w:r>
    </w:p>
    <w:p w14:paraId="556F8664" w14:textId="242F39AB"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г)</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посредством ЕПГУ, РПГУ</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единая система идентификации</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электронной форме.</w:t>
      </w:r>
    </w:p>
    <w:p w14:paraId="32838A03" w14:textId="3AD518D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3.1.2.3. Основания для отказа в приеме ходатайства о предоставлении муниципальной услуги</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(отказ в принятии ходатайства для рассмотрения)</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xml:space="preserve">и документов, необходимых для предоставления муниципальной услуги, приведены в таблице 1 приложения </w:t>
      </w:r>
      <w:r>
        <w:rPr>
          <w:rFonts w:ascii="Times New Roman" w:eastAsia="Segoe UI Symbol" w:hAnsi="Times New Roman" w:cs="Times New Roman"/>
          <w:color w:val="000000"/>
          <w:sz w:val="28"/>
        </w:rPr>
        <w:t>№</w:t>
      </w:r>
      <w:r>
        <w:rPr>
          <w:rFonts w:ascii="Times New Roman" w:eastAsia="Times New Roman" w:hAnsi="Times New Roman" w:cs="Times New Roman"/>
          <w:color w:val="000000"/>
          <w:sz w:val="28"/>
        </w:rPr>
        <w:t xml:space="preserve"> 4 к настоящему административному регламенту.</w:t>
      </w:r>
    </w:p>
    <w:p w14:paraId="7B526D34"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Ходатайство подлежит возврату заявителю в течение 30 календарных дней со дня его регистрации с указанием причин, послуживших основанием для отказа в принятии ходатайства для рассмотрения.</w:t>
      </w:r>
    </w:p>
    <w:p w14:paraId="2434551C"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Решение об отказе в приеме документов оформляется по форме согласно приложению </w:t>
      </w:r>
      <w:r>
        <w:rPr>
          <w:rFonts w:ascii="Times New Roman" w:eastAsia="Segoe UI Symbol" w:hAnsi="Times New Roman" w:cs="Times New Roman"/>
          <w:color w:val="000000"/>
          <w:sz w:val="28"/>
        </w:rPr>
        <w:t>№</w:t>
      </w:r>
      <w:r>
        <w:rPr>
          <w:rFonts w:ascii="Times New Roman" w:eastAsia="Times New Roman" w:hAnsi="Times New Roman" w:cs="Times New Roman"/>
          <w:color w:val="000000"/>
          <w:sz w:val="28"/>
        </w:rPr>
        <w:t xml:space="preserve"> 9 к настоящему административному регламенту.</w:t>
      </w:r>
    </w:p>
    <w:p w14:paraId="06B1D856" w14:textId="39BE8141"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Отказ в приеме</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ходатайства</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о предоставлении муниципальной услуги</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(отказ в принятии ходатайства для рассмотрения)</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и документов, необходимых для предоставления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14:paraId="6FC50174"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Решение об отказе в приеме документов может быть обжаловано                   в досудебном порядке путем направления жалобы в уполномоченный орган, а также в судебном порядке.</w:t>
      </w:r>
    </w:p>
    <w:p w14:paraId="73D5B167" w14:textId="043A7E19"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3.1.2.4. Прием ходатайства о предоставлении муниципальной услуги                и документов, необходимых для предоставления муниципальной услуги, осуществляется уполномоченным органом или УМФЦ (при наличии заключенного соглашения о взаимодействии между администрацией Топкинского муниципального округа и УМФЦ), независимо от места жительства или места пребывания (для физических лиц, включая индивидуальных предпринимателей)</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либо места нахождения (для юридических лиц) заявителя, при условии расположения земель или земельных участков на территории Топкинского муниципального округа.</w:t>
      </w:r>
    </w:p>
    <w:p w14:paraId="6803BCC5" w14:textId="62BE65D8"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3.1.2.5.</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Срок регистрации ходатайства о предоставлении муниципальной услуги и документов, необходимых для предоставления муниципальной услуги, в уполномоченном органе и в УМФЦ.</w:t>
      </w:r>
    </w:p>
    <w:p w14:paraId="726DB13F"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Ходатайство о предоставлении муниципальной услуги, поступившее                в уполномоченный орган при личном обращении заявителя (представителем заявителя), регистрируется специалистом уполномоченного органа                          в установленном порядке в день поступления.</w:t>
      </w:r>
    </w:p>
    <w:p w14:paraId="7535BC5D"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Ходатайство о предоставлении муниципальной услуги, поступившее              в УМФЦ, регистрируется специалистом УМФЦ в установленном порядке                в день поступления.</w:t>
      </w:r>
    </w:p>
    <w:p w14:paraId="29882D01"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Ходатайство о предоставлении муниципальной услуги, поступившее               в уполномоченный орган через УМФЦ, регистрируется специалистом уполномоченного органа в день поступления из УМФЦ.</w:t>
      </w:r>
    </w:p>
    <w:p w14:paraId="68334485"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Ходатайство о предоставлении муниципальной услуги, поступившее посредством почтового отправления, регистрируется специалистом уполномоченного органа в установленном порядке в день поступления.</w:t>
      </w:r>
    </w:p>
    <w:p w14:paraId="11D89542" w14:textId="2884981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Ходатайство о предоставлении муниципальной услуги, поступившее               в электронной форме на ЕПГУ, РПГУ</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w:t>
      </w:r>
    </w:p>
    <w:p w14:paraId="3CE2D0E1"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Ходатайство о предоставлении муниципальной услуги, поступившее              в нерабочее время, регистрируется в первый рабочий день.</w:t>
      </w:r>
    </w:p>
    <w:p w14:paraId="647421A6" w14:textId="2007C6E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Максимальный срок выполнения указанной административной процедуры</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составляет 30 календарных дней и</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входит в общий срок принятия решения</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о предоставлении (об отказе в</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предоставлении)</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муниципальной услуги.</w:t>
      </w:r>
    </w:p>
    <w:p w14:paraId="563BDC4F"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3.1.3. Межведомственное информационное взаимодействие (при необходимости).</w:t>
      </w:r>
    </w:p>
    <w:p w14:paraId="517F97F8" w14:textId="7092334D"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При осуществлении межведомственного информационного взаимодействия используются сервисы информационных ресурсов: Единая система межведомственного электронного взаимодействия (СМЭВ), «Предоставление сведений из Единого государственного реестра юридических лиц (ЕГРЮЛ) и Единого государственного реестра индивидуальных предпринимателей (ЕГРИП)», «Единого государственного реестра недвижимости (ЕГРН)»,</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«Единая цифровая платформа «Национальная система пространственных данных»</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(НСПД).</w:t>
      </w:r>
    </w:p>
    <w:p w14:paraId="26F5D3B2"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3.1.3.1. В предоставлении муниципальной услуги в рамках межведомственного информационного взаимодействия участвуют:</w:t>
      </w:r>
    </w:p>
    <w:p w14:paraId="3FC71BE5"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Управление Росреестра по Кемеровской области - Кузбассу;</w:t>
      </w:r>
    </w:p>
    <w:p w14:paraId="5485FDED" w14:textId="72337369"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Филиал ППК «</w:t>
      </w:r>
      <w:proofErr w:type="spellStart"/>
      <w:r>
        <w:rPr>
          <w:rFonts w:ascii="Times New Roman" w:eastAsia="Times New Roman" w:hAnsi="Times New Roman" w:cs="Times New Roman"/>
          <w:color w:val="000000"/>
          <w:sz w:val="28"/>
        </w:rPr>
        <w:t>Роскадастр</w:t>
      </w:r>
      <w:proofErr w:type="spellEnd"/>
      <w:r>
        <w:rPr>
          <w:rFonts w:ascii="Times New Roman" w:eastAsia="Times New Roman" w:hAnsi="Times New Roman" w:cs="Times New Roman"/>
          <w:color w:val="000000"/>
          <w:sz w:val="28"/>
        </w:rPr>
        <w:t>» по</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Кемеровской области – Кузбассу.</w:t>
      </w:r>
    </w:p>
    <w:p w14:paraId="336B4FDB" w14:textId="27A58E5C"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Федеральный орган исполнительной власти и органы</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государственной власти субъектов Российской Федерации в области экологической экспертизы.</w:t>
      </w:r>
    </w:p>
    <w:p w14:paraId="36E34778"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3.1.3.2. В случае, ели специалистом уполномоченного органа, ответственным за предоставление муниципальной услуги, будет выявлено, что в перечне представленных документов отсутствуют документы, предусмотренные таблицей 2 приложением </w:t>
      </w:r>
      <w:r>
        <w:rPr>
          <w:rFonts w:ascii="Times New Roman" w:eastAsia="Segoe UI Symbol" w:hAnsi="Times New Roman" w:cs="Times New Roman"/>
          <w:color w:val="000000"/>
          <w:sz w:val="28"/>
        </w:rPr>
        <w:t>№</w:t>
      </w:r>
      <w:r>
        <w:rPr>
          <w:rFonts w:ascii="Times New Roman" w:eastAsia="Times New Roman" w:hAnsi="Times New Roman" w:cs="Times New Roman"/>
          <w:color w:val="000000"/>
          <w:sz w:val="28"/>
        </w:rPr>
        <w:t xml:space="preserve"> 3 к настоящему административному регламенту, принимается решение о направлении соответствующих межведомственных запросов.</w:t>
      </w:r>
    </w:p>
    <w:p w14:paraId="4839A84D" w14:textId="061E5E16"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Межведомственные запросы направляются в электронной форме посредством единой системы межведомственного электронного взаимодействия (СМЭВ) в срок не позднее</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1 рабочего дня со дня получения</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ходатайства</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и приложенных к нему документов от заявителя.</w:t>
      </w:r>
    </w:p>
    <w:p w14:paraId="66FA666A"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14:paraId="2F37E58C"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Специалист уполномоченного органа обязан принять необходимые меры для получения ответа на межведомственные запросы в установленные сроки.</w:t>
      </w:r>
    </w:p>
    <w:p w14:paraId="0E6DFB10"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Направление межведомственного запроса допускается только в целях, связанных с предоставлением муниципальной услуги.</w:t>
      </w:r>
    </w:p>
    <w:p w14:paraId="2C454811" w14:textId="72072AA5"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По межведомственным запросам уполномоченного органа, документы (их копии или сведения, содержащиеся в них), указанные в таблице 2 приложения </w:t>
      </w:r>
      <w:r>
        <w:rPr>
          <w:rFonts w:ascii="Times New Roman" w:eastAsia="Segoe UI Symbol" w:hAnsi="Times New Roman" w:cs="Times New Roman"/>
          <w:color w:val="000000"/>
          <w:sz w:val="28"/>
        </w:rPr>
        <w:t>№</w:t>
      </w:r>
      <w:r>
        <w:rPr>
          <w:rFonts w:ascii="Times New Roman" w:eastAsia="Times New Roman" w:hAnsi="Times New Roman" w:cs="Times New Roman"/>
          <w:color w:val="000000"/>
          <w:sz w:val="28"/>
        </w:rPr>
        <w:t xml:space="preserve"> 3 к настоящему административному регламенту, предоставляются государственными органами, и подведомственным государственным органам, органам местного самоуправления организациям, в распоряжении которых находятся указанные документы</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xml:space="preserve">(сведения), в срок </w:t>
      </w:r>
      <w:r>
        <w:rPr>
          <w:rFonts w:ascii="Times New Roman" w:eastAsia="Times New Roman" w:hAnsi="Times New Roman" w:cs="Times New Roman"/>
          <w:color w:val="000000"/>
          <w:sz w:val="28"/>
        </w:rPr>
        <w:lastRenderedPageBreak/>
        <w:t>не позднее 2 рабочих</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дней</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со дня получения соответствующего межведомственного запроса.</w:t>
      </w:r>
    </w:p>
    <w:p w14:paraId="78EA70F1"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В случае </w:t>
      </w:r>
      <w:proofErr w:type="gramStart"/>
      <w:r>
        <w:rPr>
          <w:rFonts w:ascii="Times New Roman" w:eastAsia="Times New Roman" w:hAnsi="Times New Roman" w:cs="Times New Roman"/>
          <w:color w:val="000000"/>
          <w:sz w:val="28"/>
        </w:rPr>
        <w:t>не поступления</w:t>
      </w:r>
      <w:proofErr w:type="gramEnd"/>
      <w:r>
        <w:rPr>
          <w:rFonts w:ascii="Times New Roman" w:eastAsia="Times New Roman" w:hAnsi="Times New Roman" w:cs="Times New Roman"/>
          <w:color w:val="000000"/>
          <w:sz w:val="28"/>
        </w:rPr>
        <w:t xml:space="preserve"> ответа на межведомственный запрос в установленный срок, принимаются меры, предусмотренные законодательством Российской Федерации.</w:t>
      </w:r>
    </w:p>
    <w:p w14:paraId="54FBB34D" w14:textId="58B86011"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Максимальный срок выполнения данной административной процедуры составляет 3 рабочих дня. Максимальный срок выполнения указанной административной процедуры входит в общий срок</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принятия решения</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муниципальной услуги.</w:t>
      </w:r>
    </w:p>
    <w:p w14:paraId="571A8496"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3.1.4. Принятие решения о предоставлении (об отказе в предоставлении) муниципальной услуги.</w:t>
      </w:r>
    </w:p>
    <w:p w14:paraId="2F5D52BF" w14:textId="21CB8959"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3.1.4.1. Основания для отказа в предоставлении муниципальной услуги представлены в</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xml:space="preserve">приложении </w:t>
      </w:r>
      <w:r>
        <w:rPr>
          <w:rFonts w:ascii="Times New Roman" w:eastAsia="Segoe UI Symbol" w:hAnsi="Times New Roman" w:cs="Times New Roman"/>
          <w:color w:val="000000"/>
          <w:sz w:val="28"/>
        </w:rPr>
        <w:t>№</w:t>
      </w:r>
      <w:r>
        <w:rPr>
          <w:rFonts w:ascii="Times New Roman" w:eastAsia="Times New Roman" w:hAnsi="Times New Roman" w:cs="Times New Roman"/>
          <w:color w:val="000000"/>
          <w:sz w:val="28"/>
        </w:rPr>
        <w:t xml:space="preserve"> 4 к настоящему административному регламенту.</w:t>
      </w:r>
    </w:p>
    <w:p w14:paraId="2A3C4493" w14:textId="6CFD994B"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Решение об отказе оформляется по форме согласно приложению </w:t>
      </w:r>
      <w:r>
        <w:rPr>
          <w:rFonts w:ascii="Times New Roman" w:eastAsia="Segoe UI Symbol" w:hAnsi="Times New Roman" w:cs="Times New Roman"/>
          <w:color w:val="000000"/>
          <w:sz w:val="28"/>
        </w:rPr>
        <w:t>№</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10</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к настоящему административному регламенту.</w:t>
      </w:r>
    </w:p>
    <w:p w14:paraId="651F976A"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14:paraId="08009973"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Решение об отказе может быть обжаловано в досудебном порядке путем направления жалобы в уполномоченный орган, а также в судебном порядке.</w:t>
      </w:r>
    </w:p>
    <w:p w14:paraId="1A0B7F63"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3.1.4.2. Срок принятия решения о предоставлении (об отказе в предоставлении) муниципальной услуги, исчисляемый с даты получения уполномоченным органом, предоставляющим муниципальную услугу, всех сведений, необходимых для принятия решения.</w:t>
      </w:r>
    </w:p>
    <w:p w14:paraId="4622ABB1"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Максимальный срок выполнения административной процедуры составляет не более 25 календарных дней с даты получения уполномоченным органом, предоставляющим муниципальную услугу, всех сведений, необходимых для принятия решения.</w:t>
      </w:r>
    </w:p>
    <w:p w14:paraId="3B217E04" w14:textId="70B03682"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Срок выполнения указанной административной процедуры входит</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в общий срок</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принятия решения о предоставлении (об отказе в</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предоставлении)</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муниципальной услуги.</w:t>
      </w:r>
    </w:p>
    <w:p w14:paraId="0EEC3BB1"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3.1.5. Предоставление результата муниципальной услуги.</w:t>
      </w:r>
    </w:p>
    <w:p w14:paraId="17BABFC8" w14:textId="4B3C59CE"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3.1.5.1.</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Срок предоставления заявителю результата муниципальной услуги, исчисляемый со дня принятия решения о предоставлении</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(об отказе предоставлении)</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14:paraId="725C2442" w14:textId="5E725B05"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Срок предоставления заявителю результата муниципальной услуги, исчисляемый со дня принятия решения о предоставлении (об отказе в</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предоставлении)</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муниципальной услуги, составляет 14 календарных дней независимо от способа предоставления результата муниципальной услуги.</w:t>
      </w:r>
    </w:p>
    <w:p w14:paraId="53E7F88D" w14:textId="6F3D95C2"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Срок выполнения указанной административной процедуры не входит в общий срок принятия решения о предоставлении (об отказе в</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предоставлении) муниципальной услуги.</w:t>
      </w:r>
    </w:p>
    <w:p w14:paraId="05372DBD" w14:textId="7469B54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3.1.5.2. Результат предоставления муниципальной услуги предоставляется уполномоченным органом или УМФЦ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заявителя, при условии расположения земель</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или земельных участков</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на территории Топкинского муниципального округа.</w:t>
      </w:r>
    </w:p>
    <w:p w14:paraId="30E27072"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3.2. Муниципальная услуга не оказывается в упреждающем (проактивном) режиме.</w:t>
      </w:r>
    </w:p>
    <w:p w14:paraId="7A009582" w14:textId="6F31581C" w:rsidR="008E7336" w:rsidRDefault="002D08E5">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
    <w:p w14:paraId="0374A31A" w14:textId="77777777" w:rsidR="008E7336" w:rsidRDefault="00000000">
      <w:pPr>
        <w:spacing w:after="0" w:line="240" w:lineRule="auto"/>
        <w:ind w:firstLine="709"/>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4. Способы информирования заявителя об изменении статуса рассмотрения заявления о предоставлении муниципальной услуги</w:t>
      </w:r>
    </w:p>
    <w:p w14:paraId="2CA1CE20" w14:textId="61F81122" w:rsidR="008E7336" w:rsidRDefault="002D08E5">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
    <w:p w14:paraId="566D6582"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4.1. Способы информирования заявителя об изменении статуса рассмотрения ходатайства о предоставлении муниципальной услуги.</w:t>
      </w:r>
    </w:p>
    <w:p w14:paraId="3DDC1BCC" w14:textId="5E0D5BF9"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4.1.1. В личном кабинете заявителя на ЕПГУ, ЕПГУ</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размещается статусы о ходе предоставления услуги, соответствующие установленным нормативными правовыми актами Российской Федерации административным процедурам предоставления муниципальных услуг.</w:t>
      </w:r>
    </w:p>
    <w:p w14:paraId="40232658" w14:textId="2AF8D349"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К видам статусов о ходе предоставления услуги, которые могут быть размещены в личном кабинете заявителя ЕПГУ,</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ЕПГУ</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относятся:</w:t>
      </w:r>
    </w:p>
    <w:p w14:paraId="1F82D184"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заявление (запрос) зарегистрировано;</w:t>
      </w:r>
    </w:p>
    <w:p w14:paraId="78AC7CBB"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услуга предоставлена;</w:t>
      </w:r>
    </w:p>
    <w:p w14:paraId="0C3A1297"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в предоставлении услуги отказано.</w:t>
      </w:r>
    </w:p>
    <w:p w14:paraId="2AE7D9B0"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4.1.2. Информацию об изменении статуса рассмотрения ходатайства о предоставлении муниципальной услуги, за исключением ЕПГУ, РПГУ, заявитель может получить:</w:t>
      </w:r>
    </w:p>
    <w:p w14:paraId="1B96FC92"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при непосредственном обращении заявителя в уполномоченный орган или посредством телефонной связи;</w:t>
      </w:r>
    </w:p>
    <w:p w14:paraId="0A643965"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при непосредственном обращении заявителя в УМФЦ или посредством телефонной связи.</w:t>
      </w:r>
    </w:p>
    <w:p w14:paraId="41FA8EB0" w14:textId="77777777" w:rsidR="008E7336" w:rsidRDefault="008E7336">
      <w:pPr>
        <w:spacing w:after="0" w:line="240" w:lineRule="auto"/>
        <w:ind w:firstLine="567"/>
        <w:jc w:val="right"/>
        <w:rPr>
          <w:rFonts w:ascii="Times New Roman" w:eastAsia="Times New Roman" w:hAnsi="Times New Roman" w:cs="Times New Roman"/>
          <w:b/>
          <w:sz w:val="28"/>
        </w:rPr>
      </w:pPr>
    </w:p>
    <w:p w14:paraId="4440DC37" w14:textId="77777777" w:rsidR="008E7336" w:rsidRDefault="008E7336">
      <w:pPr>
        <w:spacing w:after="0" w:line="240" w:lineRule="auto"/>
        <w:ind w:firstLine="567"/>
        <w:jc w:val="right"/>
        <w:rPr>
          <w:rFonts w:ascii="Times New Roman" w:eastAsia="Times New Roman" w:hAnsi="Times New Roman" w:cs="Times New Roman"/>
          <w:b/>
          <w:sz w:val="28"/>
        </w:rPr>
      </w:pPr>
    </w:p>
    <w:p w14:paraId="074D0180" w14:textId="77777777" w:rsidR="008E7336" w:rsidRDefault="008E7336">
      <w:pPr>
        <w:spacing w:after="0" w:line="240" w:lineRule="auto"/>
        <w:ind w:firstLine="567"/>
        <w:jc w:val="right"/>
        <w:rPr>
          <w:rFonts w:ascii="Times New Roman" w:eastAsia="Times New Roman" w:hAnsi="Times New Roman" w:cs="Times New Roman"/>
          <w:b/>
          <w:sz w:val="28"/>
        </w:rPr>
      </w:pPr>
    </w:p>
    <w:p w14:paraId="303F44F9" w14:textId="77777777" w:rsidR="008E7336" w:rsidRDefault="008E7336">
      <w:pPr>
        <w:spacing w:after="0" w:line="240" w:lineRule="auto"/>
        <w:ind w:firstLine="567"/>
        <w:jc w:val="right"/>
        <w:rPr>
          <w:rFonts w:ascii="Times New Roman" w:eastAsia="Times New Roman" w:hAnsi="Times New Roman" w:cs="Times New Roman"/>
          <w:b/>
          <w:sz w:val="28"/>
        </w:rPr>
      </w:pPr>
    </w:p>
    <w:p w14:paraId="0645C426" w14:textId="77777777" w:rsidR="008E7336" w:rsidRDefault="008E7336">
      <w:pPr>
        <w:spacing w:after="0" w:line="240" w:lineRule="auto"/>
        <w:ind w:firstLine="567"/>
        <w:jc w:val="right"/>
        <w:rPr>
          <w:rFonts w:ascii="Times New Roman" w:eastAsia="Times New Roman" w:hAnsi="Times New Roman" w:cs="Times New Roman"/>
          <w:b/>
          <w:sz w:val="28"/>
        </w:rPr>
      </w:pPr>
    </w:p>
    <w:p w14:paraId="3D82A86B" w14:textId="77777777" w:rsidR="008E7336" w:rsidRDefault="008E7336">
      <w:pPr>
        <w:spacing w:after="0" w:line="240" w:lineRule="auto"/>
        <w:ind w:firstLine="567"/>
        <w:jc w:val="right"/>
        <w:rPr>
          <w:rFonts w:ascii="Times New Roman" w:eastAsia="Times New Roman" w:hAnsi="Times New Roman" w:cs="Times New Roman"/>
          <w:b/>
          <w:sz w:val="28"/>
        </w:rPr>
      </w:pPr>
    </w:p>
    <w:p w14:paraId="5883D6B4" w14:textId="77777777" w:rsidR="008E7336" w:rsidRDefault="008E7336">
      <w:pPr>
        <w:spacing w:after="0" w:line="240" w:lineRule="auto"/>
        <w:ind w:firstLine="567"/>
        <w:jc w:val="right"/>
        <w:rPr>
          <w:rFonts w:ascii="Times New Roman" w:eastAsia="Times New Roman" w:hAnsi="Times New Roman" w:cs="Times New Roman"/>
          <w:b/>
          <w:sz w:val="28"/>
        </w:rPr>
      </w:pPr>
    </w:p>
    <w:p w14:paraId="54D09C51" w14:textId="77777777" w:rsidR="008E7336" w:rsidRDefault="008E7336">
      <w:pPr>
        <w:spacing w:after="0" w:line="240" w:lineRule="auto"/>
        <w:ind w:firstLine="567"/>
        <w:jc w:val="right"/>
        <w:rPr>
          <w:rFonts w:ascii="Times New Roman" w:eastAsia="Times New Roman" w:hAnsi="Times New Roman" w:cs="Times New Roman"/>
          <w:b/>
          <w:sz w:val="28"/>
        </w:rPr>
      </w:pPr>
    </w:p>
    <w:p w14:paraId="6209C2F7" w14:textId="77777777" w:rsidR="008E7336" w:rsidRDefault="008E7336">
      <w:pPr>
        <w:spacing w:after="0" w:line="240" w:lineRule="auto"/>
        <w:rPr>
          <w:rFonts w:ascii="Times New Roman" w:eastAsia="Times New Roman" w:hAnsi="Times New Roman" w:cs="Times New Roman"/>
          <w:b/>
          <w:sz w:val="28"/>
        </w:rPr>
      </w:pPr>
    </w:p>
    <w:p w14:paraId="2B895B05" w14:textId="77777777" w:rsidR="008E7336" w:rsidRDefault="008E7336">
      <w:pPr>
        <w:spacing w:after="0" w:line="240" w:lineRule="auto"/>
        <w:rPr>
          <w:rFonts w:ascii="Times New Roman" w:eastAsia="Times New Roman" w:hAnsi="Times New Roman" w:cs="Times New Roman"/>
          <w:b/>
          <w:sz w:val="28"/>
        </w:rPr>
      </w:pPr>
    </w:p>
    <w:p w14:paraId="4F7587C3" w14:textId="77777777" w:rsidR="008E7336" w:rsidRDefault="008E7336">
      <w:pPr>
        <w:spacing w:after="0" w:line="240" w:lineRule="auto"/>
        <w:ind w:firstLine="567"/>
        <w:jc w:val="right"/>
        <w:rPr>
          <w:rFonts w:ascii="Times New Roman" w:eastAsia="Times New Roman" w:hAnsi="Times New Roman" w:cs="Times New Roman"/>
          <w:b/>
          <w:sz w:val="28"/>
        </w:rPr>
      </w:pPr>
    </w:p>
    <w:p w14:paraId="6AE61F7A" w14:textId="77777777" w:rsidR="008E7336" w:rsidRDefault="008E7336">
      <w:pPr>
        <w:spacing w:after="0" w:line="240" w:lineRule="auto"/>
        <w:ind w:firstLine="567"/>
        <w:jc w:val="right"/>
        <w:rPr>
          <w:rFonts w:ascii="Times New Roman" w:eastAsia="Times New Roman" w:hAnsi="Times New Roman" w:cs="Times New Roman"/>
          <w:b/>
          <w:sz w:val="28"/>
        </w:rPr>
      </w:pPr>
    </w:p>
    <w:p w14:paraId="19526AC8" w14:textId="77777777" w:rsidR="008E7336" w:rsidRDefault="00000000">
      <w:pPr>
        <w:spacing w:after="0" w:line="240" w:lineRule="auto"/>
        <w:ind w:firstLine="567"/>
        <w:jc w:val="right"/>
        <w:rPr>
          <w:rFonts w:ascii="Times New Roman" w:eastAsia="Times New Roman" w:hAnsi="Times New Roman" w:cs="Times New Roman"/>
          <w:sz w:val="28"/>
        </w:rPr>
      </w:pPr>
      <w:r>
        <w:rPr>
          <w:rFonts w:ascii="Times New Roman" w:eastAsia="Times New Roman" w:hAnsi="Times New Roman" w:cs="Times New Roman"/>
          <w:b/>
          <w:sz w:val="28"/>
        </w:rPr>
        <w:lastRenderedPageBreak/>
        <w:t xml:space="preserve">Приложение </w:t>
      </w:r>
      <w:r>
        <w:rPr>
          <w:rFonts w:ascii="Times New Roman" w:eastAsia="Segoe UI Symbol" w:hAnsi="Times New Roman" w:cs="Times New Roman"/>
          <w:b/>
          <w:sz w:val="28"/>
        </w:rPr>
        <w:t>№</w:t>
      </w:r>
      <w:r>
        <w:rPr>
          <w:rFonts w:ascii="Times New Roman" w:eastAsia="Times New Roman" w:hAnsi="Times New Roman" w:cs="Times New Roman"/>
          <w:b/>
          <w:sz w:val="28"/>
        </w:rPr>
        <w:t xml:space="preserve"> 1</w:t>
      </w:r>
    </w:p>
    <w:p w14:paraId="09D73E05" w14:textId="77777777" w:rsidR="008E7336" w:rsidRDefault="00000000">
      <w:pPr>
        <w:spacing w:after="0" w:line="240" w:lineRule="auto"/>
        <w:ind w:firstLine="473"/>
        <w:jc w:val="right"/>
        <w:rPr>
          <w:rFonts w:ascii="Times New Roman" w:eastAsia="Times New Roman" w:hAnsi="Times New Roman" w:cs="Times New Roman"/>
          <w:sz w:val="28"/>
        </w:rPr>
      </w:pPr>
      <w:r>
        <w:rPr>
          <w:rFonts w:ascii="Times New Roman" w:eastAsia="Times New Roman" w:hAnsi="Times New Roman" w:cs="Times New Roman"/>
          <w:b/>
          <w:sz w:val="28"/>
        </w:rPr>
        <w:t>к административному регламенту</w:t>
      </w:r>
    </w:p>
    <w:p w14:paraId="2173049C" w14:textId="77777777" w:rsidR="008E7336" w:rsidRDefault="00000000">
      <w:pPr>
        <w:spacing w:after="0" w:line="240" w:lineRule="auto"/>
        <w:ind w:firstLine="473"/>
        <w:jc w:val="right"/>
        <w:rPr>
          <w:rFonts w:ascii="Times New Roman" w:eastAsia="Times New Roman" w:hAnsi="Times New Roman" w:cs="Times New Roman"/>
          <w:sz w:val="28"/>
        </w:rPr>
      </w:pPr>
      <w:r>
        <w:rPr>
          <w:rFonts w:ascii="Times New Roman" w:eastAsia="Times New Roman" w:hAnsi="Times New Roman" w:cs="Times New Roman"/>
          <w:b/>
          <w:sz w:val="28"/>
        </w:rPr>
        <w:t>предоставления муниципальной услуги</w:t>
      </w:r>
    </w:p>
    <w:p w14:paraId="54849064" w14:textId="77777777"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sz w:val="28"/>
        </w:rPr>
        <w:t>«</w:t>
      </w:r>
      <w:r>
        <w:rPr>
          <w:rFonts w:ascii="Times New Roman" w:eastAsia="Times New Roman" w:hAnsi="Times New Roman" w:cs="Times New Roman"/>
          <w:b/>
          <w:color w:val="000000"/>
          <w:sz w:val="28"/>
        </w:rPr>
        <w:t>Отнесение земель или</w:t>
      </w:r>
    </w:p>
    <w:p w14:paraId="7CA41D3F" w14:textId="77777777"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земельных участков в составе таких земель к</w:t>
      </w:r>
    </w:p>
    <w:p w14:paraId="3F0300AF" w14:textId="77777777"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определенной категории земель или перевод земель</w:t>
      </w:r>
    </w:p>
    <w:p w14:paraId="713E0AB8" w14:textId="77777777"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или земельных участков в составе таких</w:t>
      </w:r>
    </w:p>
    <w:p w14:paraId="742E2A2E" w14:textId="77777777"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земель из одной категории в другую категорию»</w:t>
      </w:r>
    </w:p>
    <w:p w14:paraId="2A1511EF" w14:textId="55F72997" w:rsidR="008E7336" w:rsidRDefault="002D08E5">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
    <w:p w14:paraId="055DD4F8" w14:textId="77777777" w:rsidR="008E7336" w:rsidRDefault="00000000">
      <w:pPr>
        <w:spacing w:after="0" w:line="240" w:lineRule="auto"/>
        <w:ind w:firstLine="709"/>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Перечень условных обозначений и сокращений</w:t>
      </w:r>
    </w:p>
    <w:p w14:paraId="7BBFEB15" w14:textId="49642DE1" w:rsidR="008E7336" w:rsidRDefault="002D08E5">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
    <w:p w14:paraId="0CAA7F4A"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Административный регламент, - административный регламент предоставления муниципальной услуги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p w14:paraId="03E1FAB3"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Муниципальная услуга - муниципальная услуга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p w14:paraId="0F5B5D14"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Уполномоченный орган - комитет по управлению муниципальным имуществом администрации Топкинского муниципального округа Кемеровской области – Кузбасса;</w:t>
      </w:r>
    </w:p>
    <w:p w14:paraId="3F0E76A6"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Заявители - заявителем на получение муниципальной услуги являются физические лица, индивидуальные предприниматели, юридические лица;</w:t>
      </w:r>
    </w:p>
    <w:p w14:paraId="28EA827E"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Представитель - представитель физического лица, индивидуального предпринимателя, юридического лица полномочия которого подтверждаются доверенностью, оформленной в соответствии с требованиями законодательства Российской Федерации;</w:t>
      </w:r>
    </w:p>
    <w:p w14:paraId="479CDA7D"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УФМЦ - 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p w14:paraId="6776C885"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ЕПГУ - Единый портал государственных и муниципальных услуг;</w:t>
      </w:r>
    </w:p>
    <w:p w14:paraId="52F791B9"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РПГУ - Региональный портал государственных и муниципальных услуг;</w:t>
      </w:r>
    </w:p>
    <w:p w14:paraId="7E9E4643"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ЕГРН - Единый государственный реестр недвижимости;</w:t>
      </w:r>
    </w:p>
    <w:p w14:paraId="18FA734D"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СМЭВ - Единая система межведомственного электронного взаимодействия;</w:t>
      </w:r>
    </w:p>
    <w:p w14:paraId="5B26074B"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ЕГРЮЛ - Единый государственный реестр юридических лиц;</w:t>
      </w:r>
    </w:p>
    <w:p w14:paraId="5CF2BC89"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ЕГРИП – Единый государственный реестр индивидуальных предпринимателей;</w:t>
      </w:r>
    </w:p>
    <w:p w14:paraId="6737AA03"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НСПД - «Единая цифровая платформа «Национальная система пространственных данных»;</w:t>
      </w:r>
    </w:p>
    <w:p w14:paraId="5D82118D" w14:textId="77777777"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 xml:space="preserve">Официальный сайт - </w:t>
      </w:r>
      <w:r>
        <w:rPr>
          <w:rFonts w:ascii="Times New Roman" w:eastAsia="Times New Roman" w:hAnsi="Times New Roman" w:cs="Times New Roman"/>
          <w:sz w:val="28"/>
        </w:rPr>
        <w:t>официальный сайт администрации Топкинского муниципального округа в информационно-телекоммуникационной сети «Интернет» (</w:t>
      </w:r>
      <w:hyperlink r:id="rId7">
        <w:r w:rsidR="008E7336">
          <w:rPr>
            <w:rFonts w:ascii="Times New Roman" w:eastAsia="Times New Roman" w:hAnsi="Times New Roman" w:cs="Times New Roman"/>
            <w:color w:val="0000FF"/>
            <w:sz w:val="28"/>
            <w:u w:val="single"/>
          </w:rPr>
          <w:t>www.admtmo.ru</w:t>
        </w:r>
      </w:hyperlink>
      <w:r>
        <w:rPr>
          <w:rFonts w:ascii="Times New Roman" w:eastAsia="Times New Roman" w:hAnsi="Times New Roman" w:cs="Times New Roman"/>
          <w:sz w:val="28"/>
        </w:rPr>
        <w:t>)</w:t>
      </w:r>
      <w:r>
        <w:rPr>
          <w:rFonts w:ascii="Times New Roman" w:eastAsia="Times New Roman" w:hAnsi="Times New Roman" w:cs="Times New Roman"/>
          <w:color w:val="000000"/>
          <w:sz w:val="28"/>
        </w:rPr>
        <w:t>;</w:t>
      </w:r>
    </w:p>
    <w:p w14:paraId="61E82D9B" w14:textId="0ECCC669"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Ходатайство, ходатайство о предоставлении муниципальной услуги - ходатайство о переводе земель или земельных участков в составе таких земель из одной категории в другую</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ходатайство об отнесении земель или земельных участков в составе таких земель к определенной категории земель;</w:t>
      </w:r>
    </w:p>
    <w:p w14:paraId="232A75EB" w14:textId="0C762459"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Решение</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об отнесении земель</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постановление об отнесении земель или земельных участков в составе таких земель к определенной категории земель;</w:t>
      </w:r>
    </w:p>
    <w:p w14:paraId="2EFA6D59" w14:textId="3132FE82"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Решение о переводе земель или земельных участков</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постановление о переводе земель или земельных участков в составе таких земель из одной категории в другую;</w:t>
      </w:r>
    </w:p>
    <w:p w14:paraId="5841B2EB" w14:textId="01F1DD69" w:rsidR="008E7336" w:rsidRDefault="0000000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Решение об отказе</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в переводе земель или земельных участков,</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акт</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об отказе</w:t>
      </w:r>
      <w:r w:rsidR="002D08E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решение об отказе в переводе земель или земельных участков в составе таких земель из одной категории в другую категорию.</w:t>
      </w:r>
    </w:p>
    <w:p w14:paraId="6B79B510" w14:textId="26840321" w:rsidR="008E7336" w:rsidRDefault="002D08E5">
      <w:pPr>
        <w:spacing w:after="0" w:line="240" w:lineRule="auto"/>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 </w:t>
      </w:r>
    </w:p>
    <w:p w14:paraId="372422E5" w14:textId="01B1BE16" w:rsidR="008E7336" w:rsidRDefault="002D08E5">
      <w:pPr>
        <w:spacing w:after="0" w:line="240" w:lineRule="auto"/>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 </w:t>
      </w:r>
    </w:p>
    <w:p w14:paraId="005B7D3E" w14:textId="77777777" w:rsidR="008E7336" w:rsidRDefault="008E7336">
      <w:pPr>
        <w:spacing w:after="0" w:line="240" w:lineRule="auto"/>
        <w:jc w:val="both"/>
        <w:rPr>
          <w:rFonts w:ascii="Times New Roman" w:eastAsia="Times New Roman" w:hAnsi="Times New Roman" w:cs="Times New Roman"/>
          <w:color w:val="000000"/>
          <w:sz w:val="20"/>
        </w:rPr>
      </w:pPr>
    </w:p>
    <w:p w14:paraId="50E06307" w14:textId="77777777" w:rsidR="008E7336" w:rsidRDefault="008E7336">
      <w:pPr>
        <w:spacing w:after="0" w:line="240" w:lineRule="auto"/>
        <w:jc w:val="both"/>
        <w:rPr>
          <w:rFonts w:ascii="Times New Roman" w:eastAsia="Times New Roman" w:hAnsi="Times New Roman" w:cs="Times New Roman"/>
          <w:color w:val="000000"/>
          <w:sz w:val="20"/>
        </w:rPr>
      </w:pPr>
    </w:p>
    <w:p w14:paraId="4B43E387" w14:textId="77777777" w:rsidR="008E7336" w:rsidRDefault="008E7336">
      <w:pPr>
        <w:spacing w:after="0" w:line="240" w:lineRule="auto"/>
        <w:jc w:val="both"/>
        <w:rPr>
          <w:rFonts w:ascii="Times New Roman" w:eastAsia="Times New Roman" w:hAnsi="Times New Roman" w:cs="Times New Roman"/>
          <w:color w:val="000000"/>
          <w:sz w:val="20"/>
        </w:rPr>
      </w:pPr>
    </w:p>
    <w:p w14:paraId="067C8E0F" w14:textId="77777777" w:rsidR="008E7336" w:rsidRDefault="008E7336">
      <w:pPr>
        <w:spacing w:after="0" w:line="240" w:lineRule="auto"/>
        <w:jc w:val="both"/>
        <w:rPr>
          <w:rFonts w:ascii="Times New Roman" w:eastAsia="Times New Roman" w:hAnsi="Times New Roman" w:cs="Times New Roman"/>
          <w:color w:val="000000"/>
          <w:sz w:val="20"/>
        </w:rPr>
      </w:pPr>
    </w:p>
    <w:p w14:paraId="73628B05" w14:textId="77777777" w:rsidR="008E7336" w:rsidRDefault="008E7336">
      <w:pPr>
        <w:spacing w:after="0" w:line="240" w:lineRule="auto"/>
        <w:jc w:val="both"/>
        <w:rPr>
          <w:rFonts w:ascii="Times New Roman" w:eastAsia="Times New Roman" w:hAnsi="Times New Roman" w:cs="Times New Roman"/>
          <w:color w:val="000000"/>
          <w:sz w:val="20"/>
        </w:rPr>
      </w:pPr>
    </w:p>
    <w:p w14:paraId="267C3A26" w14:textId="77777777" w:rsidR="008E7336" w:rsidRDefault="008E7336">
      <w:pPr>
        <w:spacing w:after="0" w:line="240" w:lineRule="auto"/>
        <w:jc w:val="both"/>
        <w:rPr>
          <w:rFonts w:ascii="Times New Roman" w:eastAsia="Times New Roman" w:hAnsi="Times New Roman" w:cs="Times New Roman"/>
          <w:color w:val="000000"/>
          <w:sz w:val="20"/>
        </w:rPr>
      </w:pPr>
    </w:p>
    <w:p w14:paraId="06CF9D0C" w14:textId="77777777" w:rsidR="008E7336" w:rsidRDefault="008E7336">
      <w:pPr>
        <w:spacing w:after="0" w:line="240" w:lineRule="auto"/>
        <w:jc w:val="both"/>
        <w:rPr>
          <w:rFonts w:ascii="Times New Roman" w:eastAsia="Times New Roman" w:hAnsi="Times New Roman" w:cs="Times New Roman"/>
          <w:color w:val="000000"/>
          <w:sz w:val="20"/>
        </w:rPr>
      </w:pPr>
    </w:p>
    <w:p w14:paraId="65C895A5" w14:textId="77777777" w:rsidR="008E7336" w:rsidRDefault="008E7336">
      <w:pPr>
        <w:spacing w:after="0" w:line="240" w:lineRule="auto"/>
        <w:jc w:val="both"/>
        <w:rPr>
          <w:rFonts w:ascii="Times New Roman" w:eastAsia="Times New Roman" w:hAnsi="Times New Roman" w:cs="Times New Roman"/>
          <w:color w:val="000000"/>
          <w:sz w:val="20"/>
        </w:rPr>
      </w:pPr>
    </w:p>
    <w:p w14:paraId="5B21D54C" w14:textId="77777777" w:rsidR="008E7336" w:rsidRDefault="008E7336">
      <w:pPr>
        <w:spacing w:after="0" w:line="240" w:lineRule="auto"/>
        <w:jc w:val="both"/>
        <w:rPr>
          <w:rFonts w:ascii="Times New Roman" w:eastAsia="Times New Roman" w:hAnsi="Times New Roman" w:cs="Times New Roman"/>
          <w:color w:val="000000"/>
          <w:sz w:val="20"/>
        </w:rPr>
      </w:pPr>
    </w:p>
    <w:p w14:paraId="3C00B634" w14:textId="77777777" w:rsidR="008E7336" w:rsidRDefault="008E7336">
      <w:pPr>
        <w:spacing w:after="0" w:line="240" w:lineRule="auto"/>
        <w:jc w:val="both"/>
        <w:rPr>
          <w:rFonts w:ascii="Times New Roman" w:eastAsia="Times New Roman" w:hAnsi="Times New Roman" w:cs="Times New Roman"/>
          <w:color w:val="000000"/>
          <w:sz w:val="20"/>
        </w:rPr>
      </w:pPr>
    </w:p>
    <w:p w14:paraId="025AAA75" w14:textId="77777777" w:rsidR="008E7336" w:rsidRDefault="008E7336">
      <w:pPr>
        <w:spacing w:after="0" w:line="240" w:lineRule="auto"/>
        <w:jc w:val="both"/>
        <w:rPr>
          <w:rFonts w:ascii="Times New Roman" w:eastAsia="Times New Roman" w:hAnsi="Times New Roman" w:cs="Times New Roman"/>
          <w:color w:val="000000"/>
          <w:sz w:val="20"/>
        </w:rPr>
      </w:pPr>
    </w:p>
    <w:p w14:paraId="6B49FB81" w14:textId="77777777" w:rsidR="008E7336" w:rsidRDefault="008E7336">
      <w:pPr>
        <w:spacing w:after="0" w:line="240" w:lineRule="auto"/>
        <w:jc w:val="both"/>
        <w:rPr>
          <w:rFonts w:ascii="Times New Roman" w:eastAsia="Times New Roman" w:hAnsi="Times New Roman" w:cs="Times New Roman"/>
          <w:color w:val="000000"/>
          <w:sz w:val="20"/>
        </w:rPr>
      </w:pPr>
    </w:p>
    <w:p w14:paraId="10427C21" w14:textId="77777777" w:rsidR="008E7336" w:rsidRDefault="008E7336">
      <w:pPr>
        <w:spacing w:after="0" w:line="240" w:lineRule="auto"/>
        <w:jc w:val="both"/>
        <w:rPr>
          <w:rFonts w:ascii="Times New Roman" w:eastAsia="Times New Roman" w:hAnsi="Times New Roman" w:cs="Times New Roman"/>
          <w:color w:val="000000"/>
          <w:sz w:val="20"/>
        </w:rPr>
      </w:pPr>
    </w:p>
    <w:p w14:paraId="61A0B68F" w14:textId="77777777" w:rsidR="008E7336" w:rsidRDefault="008E7336">
      <w:pPr>
        <w:spacing w:after="0" w:line="240" w:lineRule="auto"/>
        <w:jc w:val="both"/>
        <w:rPr>
          <w:rFonts w:ascii="Times New Roman" w:eastAsia="Times New Roman" w:hAnsi="Times New Roman" w:cs="Times New Roman"/>
          <w:color w:val="000000"/>
          <w:sz w:val="20"/>
        </w:rPr>
      </w:pPr>
    </w:p>
    <w:p w14:paraId="6D886B1B" w14:textId="77777777" w:rsidR="008E7336" w:rsidRDefault="008E7336">
      <w:pPr>
        <w:spacing w:after="0" w:line="240" w:lineRule="auto"/>
        <w:jc w:val="both"/>
        <w:rPr>
          <w:rFonts w:ascii="Times New Roman" w:eastAsia="Times New Roman" w:hAnsi="Times New Roman" w:cs="Times New Roman"/>
          <w:color w:val="000000"/>
          <w:sz w:val="20"/>
        </w:rPr>
      </w:pPr>
    </w:p>
    <w:p w14:paraId="2581DEE0" w14:textId="77777777" w:rsidR="008E7336" w:rsidRDefault="008E7336">
      <w:pPr>
        <w:spacing w:after="0" w:line="240" w:lineRule="auto"/>
        <w:jc w:val="both"/>
        <w:rPr>
          <w:rFonts w:ascii="Times New Roman" w:eastAsia="Times New Roman" w:hAnsi="Times New Roman" w:cs="Times New Roman"/>
          <w:color w:val="000000"/>
          <w:sz w:val="20"/>
        </w:rPr>
      </w:pPr>
    </w:p>
    <w:p w14:paraId="024FF8CB" w14:textId="77777777" w:rsidR="008E7336" w:rsidRDefault="008E7336">
      <w:pPr>
        <w:spacing w:after="0" w:line="240" w:lineRule="auto"/>
        <w:jc w:val="both"/>
        <w:rPr>
          <w:rFonts w:ascii="Times New Roman" w:eastAsia="Times New Roman" w:hAnsi="Times New Roman" w:cs="Times New Roman"/>
          <w:color w:val="000000"/>
          <w:sz w:val="20"/>
        </w:rPr>
      </w:pPr>
    </w:p>
    <w:p w14:paraId="510826D0" w14:textId="77777777" w:rsidR="008E7336" w:rsidRDefault="008E7336">
      <w:pPr>
        <w:spacing w:after="0" w:line="240" w:lineRule="auto"/>
        <w:jc w:val="both"/>
        <w:rPr>
          <w:rFonts w:ascii="Times New Roman" w:eastAsia="Times New Roman" w:hAnsi="Times New Roman" w:cs="Times New Roman"/>
          <w:color w:val="000000"/>
          <w:sz w:val="20"/>
        </w:rPr>
      </w:pPr>
    </w:p>
    <w:p w14:paraId="40C5D3B4" w14:textId="77777777" w:rsidR="008E7336" w:rsidRDefault="008E7336">
      <w:pPr>
        <w:spacing w:after="0" w:line="240" w:lineRule="auto"/>
        <w:jc w:val="both"/>
        <w:rPr>
          <w:rFonts w:ascii="Times New Roman" w:eastAsia="Times New Roman" w:hAnsi="Times New Roman" w:cs="Times New Roman"/>
          <w:color w:val="000000"/>
          <w:sz w:val="20"/>
        </w:rPr>
      </w:pPr>
    </w:p>
    <w:p w14:paraId="00577E94" w14:textId="77777777" w:rsidR="008E7336" w:rsidRDefault="008E7336">
      <w:pPr>
        <w:spacing w:after="0" w:line="240" w:lineRule="auto"/>
        <w:jc w:val="both"/>
        <w:rPr>
          <w:rFonts w:ascii="Times New Roman" w:eastAsia="Times New Roman" w:hAnsi="Times New Roman" w:cs="Times New Roman"/>
          <w:color w:val="000000"/>
          <w:sz w:val="20"/>
        </w:rPr>
      </w:pPr>
    </w:p>
    <w:p w14:paraId="379FB39B" w14:textId="77777777" w:rsidR="008E7336" w:rsidRDefault="008E7336">
      <w:pPr>
        <w:spacing w:after="0" w:line="240" w:lineRule="auto"/>
        <w:jc w:val="both"/>
        <w:rPr>
          <w:rFonts w:ascii="Times New Roman" w:eastAsia="Times New Roman" w:hAnsi="Times New Roman" w:cs="Times New Roman"/>
          <w:color w:val="000000"/>
          <w:sz w:val="20"/>
        </w:rPr>
      </w:pPr>
    </w:p>
    <w:p w14:paraId="04BA11DD" w14:textId="77777777" w:rsidR="008E7336" w:rsidRDefault="008E7336">
      <w:pPr>
        <w:spacing w:after="0" w:line="240" w:lineRule="auto"/>
        <w:jc w:val="both"/>
        <w:rPr>
          <w:rFonts w:ascii="Times New Roman" w:eastAsia="Times New Roman" w:hAnsi="Times New Roman" w:cs="Times New Roman"/>
          <w:color w:val="000000"/>
          <w:sz w:val="20"/>
        </w:rPr>
      </w:pPr>
    </w:p>
    <w:p w14:paraId="714BF0E5" w14:textId="77777777" w:rsidR="008E7336" w:rsidRDefault="008E7336">
      <w:pPr>
        <w:spacing w:after="0" w:line="240" w:lineRule="auto"/>
        <w:jc w:val="both"/>
        <w:rPr>
          <w:rFonts w:ascii="Times New Roman" w:eastAsia="Times New Roman" w:hAnsi="Times New Roman" w:cs="Times New Roman"/>
          <w:color w:val="000000"/>
          <w:sz w:val="20"/>
        </w:rPr>
      </w:pPr>
    </w:p>
    <w:p w14:paraId="09658871" w14:textId="77777777" w:rsidR="008E7336" w:rsidRDefault="008E7336">
      <w:pPr>
        <w:spacing w:after="0" w:line="240" w:lineRule="auto"/>
        <w:jc w:val="both"/>
        <w:rPr>
          <w:rFonts w:ascii="Times New Roman" w:eastAsia="Times New Roman" w:hAnsi="Times New Roman" w:cs="Times New Roman"/>
          <w:color w:val="000000"/>
          <w:sz w:val="20"/>
        </w:rPr>
      </w:pPr>
    </w:p>
    <w:p w14:paraId="17300549" w14:textId="77777777" w:rsidR="008E7336" w:rsidRDefault="008E7336">
      <w:pPr>
        <w:spacing w:after="0" w:line="240" w:lineRule="auto"/>
        <w:jc w:val="both"/>
        <w:rPr>
          <w:rFonts w:ascii="Times New Roman" w:eastAsia="Times New Roman" w:hAnsi="Times New Roman" w:cs="Times New Roman"/>
          <w:color w:val="000000"/>
          <w:sz w:val="20"/>
        </w:rPr>
      </w:pPr>
    </w:p>
    <w:p w14:paraId="284777C5" w14:textId="77777777" w:rsidR="008E7336" w:rsidRDefault="008E7336">
      <w:pPr>
        <w:spacing w:after="0" w:line="240" w:lineRule="auto"/>
        <w:jc w:val="both"/>
        <w:rPr>
          <w:rFonts w:ascii="Times New Roman" w:eastAsia="Times New Roman" w:hAnsi="Times New Roman" w:cs="Times New Roman"/>
          <w:color w:val="000000"/>
          <w:sz w:val="20"/>
        </w:rPr>
      </w:pPr>
    </w:p>
    <w:p w14:paraId="58CA8786" w14:textId="77777777" w:rsidR="008E7336" w:rsidRDefault="008E7336">
      <w:pPr>
        <w:spacing w:after="0" w:line="240" w:lineRule="auto"/>
        <w:jc w:val="both"/>
        <w:rPr>
          <w:rFonts w:ascii="Times New Roman" w:eastAsia="Times New Roman" w:hAnsi="Times New Roman" w:cs="Times New Roman"/>
          <w:color w:val="000000"/>
          <w:sz w:val="20"/>
        </w:rPr>
      </w:pPr>
    </w:p>
    <w:p w14:paraId="6CBDFA0A" w14:textId="77777777" w:rsidR="008E7336" w:rsidRDefault="008E7336">
      <w:pPr>
        <w:spacing w:after="0" w:line="240" w:lineRule="auto"/>
        <w:jc w:val="both"/>
        <w:rPr>
          <w:rFonts w:ascii="Times New Roman" w:eastAsia="Times New Roman" w:hAnsi="Times New Roman" w:cs="Times New Roman"/>
          <w:color w:val="000000"/>
          <w:sz w:val="20"/>
        </w:rPr>
      </w:pPr>
    </w:p>
    <w:p w14:paraId="4F2E5415" w14:textId="77777777" w:rsidR="008E7336" w:rsidRDefault="008E7336">
      <w:pPr>
        <w:spacing w:after="0" w:line="240" w:lineRule="auto"/>
        <w:jc w:val="both"/>
        <w:rPr>
          <w:rFonts w:ascii="Times New Roman" w:eastAsia="Times New Roman" w:hAnsi="Times New Roman" w:cs="Times New Roman"/>
          <w:color w:val="000000"/>
          <w:sz w:val="20"/>
        </w:rPr>
      </w:pPr>
    </w:p>
    <w:p w14:paraId="3F5C8C9C" w14:textId="77777777" w:rsidR="008E7336" w:rsidRDefault="008E7336">
      <w:pPr>
        <w:spacing w:after="0" w:line="240" w:lineRule="auto"/>
        <w:jc w:val="both"/>
        <w:rPr>
          <w:rFonts w:ascii="Times New Roman" w:eastAsia="Times New Roman" w:hAnsi="Times New Roman" w:cs="Times New Roman"/>
          <w:color w:val="000000"/>
          <w:sz w:val="20"/>
        </w:rPr>
      </w:pPr>
    </w:p>
    <w:p w14:paraId="5C8B147D" w14:textId="77777777" w:rsidR="008E7336" w:rsidRDefault="008E7336">
      <w:pPr>
        <w:spacing w:after="0" w:line="240" w:lineRule="auto"/>
        <w:jc w:val="both"/>
        <w:rPr>
          <w:rFonts w:ascii="Times New Roman" w:eastAsia="Times New Roman" w:hAnsi="Times New Roman" w:cs="Times New Roman"/>
          <w:color w:val="000000"/>
          <w:sz w:val="20"/>
        </w:rPr>
      </w:pPr>
    </w:p>
    <w:p w14:paraId="5E9DD4C0" w14:textId="77777777" w:rsidR="008E7336" w:rsidRDefault="008E7336">
      <w:pPr>
        <w:spacing w:after="0" w:line="240" w:lineRule="auto"/>
        <w:jc w:val="both"/>
        <w:rPr>
          <w:rFonts w:ascii="Times New Roman" w:eastAsia="Times New Roman" w:hAnsi="Times New Roman" w:cs="Times New Roman"/>
          <w:color w:val="000000"/>
          <w:sz w:val="20"/>
        </w:rPr>
      </w:pPr>
    </w:p>
    <w:p w14:paraId="67F7C5AE" w14:textId="77777777" w:rsidR="008E7336" w:rsidRDefault="008E7336">
      <w:pPr>
        <w:spacing w:after="0" w:line="240" w:lineRule="auto"/>
        <w:jc w:val="both"/>
        <w:rPr>
          <w:rFonts w:ascii="Times New Roman" w:eastAsia="Times New Roman" w:hAnsi="Times New Roman" w:cs="Times New Roman"/>
          <w:color w:val="000000"/>
          <w:sz w:val="20"/>
        </w:rPr>
      </w:pPr>
    </w:p>
    <w:p w14:paraId="27678EB0" w14:textId="77777777" w:rsidR="008E7336" w:rsidRDefault="008E7336">
      <w:pPr>
        <w:spacing w:after="0" w:line="240" w:lineRule="auto"/>
        <w:jc w:val="both"/>
        <w:rPr>
          <w:rFonts w:ascii="Times New Roman" w:eastAsia="Times New Roman" w:hAnsi="Times New Roman" w:cs="Times New Roman"/>
          <w:color w:val="000000"/>
          <w:sz w:val="20"/>
        </w:rPr>
      </w:pPr>
    </w:p>
    <w:p w14:paraId="4AD9ADAF" w14:textId="77777777" w:rsidR="008E7336" w:rsidRDefault="008E7336">
      <w:pPr>
        <w:spacing w:after="0" w:line="240" w:lineRule="auto"/>
        <w:jc w:val="both"/>
        <w:rPr>
          <w:rFonts w:ascii="Times New Roman" w:eastAsia="Times New Roman" w:hAnsi="Times New Roman" w:cs="Times New Roman"/>
          <w:color w:val="000000"/>
          <w:sz w:val="20"/>
        </w:rPr>
      </w:pPr>
    </w:p>
    <w:p w14:paraId="1BE8F1D0" w14:textId="77777777" w:rsidR="008E7336" w:rsidRDefault="008E7336">
      <w:pPr>
        <w:spacing w:after="0" w:line="240" w:lineRule="auto"/>
        <w:jc w:val="both"/>
        <w:rPr>
          <w:rFonts w:ascii="Times New Roman" w:eastAsia="Times New Roman" w:hAnsi="Times New Roman" w:cs="Times New Roman"/>
          <w:color w:val="000000"/>
          <w:sz w:val="20"/>
        </w:rPr>
      </w:pPr>
    </w:p>
    <w:p w14:paraId="529166DE" w14:textId="77777777" w:rsidR="008E7336" w:rsidRDefault="008E7336">
      <w:pPr>
        <w:spacing w:after="0" w:line="240" w:lineRule="auto"/>
        <w:jc w:val="both"/>
        <w:rPr>
          <w:rFonts w:ascii="Times New Roman" w:eastAsia="Times New Roman" w:hAnsi="Times New Roman" w:cs="Times New Roman"/>
          <w:color w:val="000000"/>
          <w:sz w:val="20"/>
        </w:rPr>
      </w:pPr>
    </w:p>
    <w:p w14:paraId="2F24363B" w14:textId="77777777" w:rsidR="008E7336" w:rsidRDefault="00000000">
      <w:pPr>
        <w:spacing w:after="0" w:line="240" w:lineRule="auto"/>
        <w:ind w:firstLine="709"/>
        <w:jc w:val="right"/>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 xml:space="preserve">Приложение </w:t>
      </w:r>
      <w:r>
        <w:rPr>
          <w:rFonts w:ascii="Times New Roman" w:eastAsia="Segoe UI Symbol" w:hAnsi="Times New Roman" w:cs="Times New Roman"/>
          <w:b/>
          <w:color w:val="000000"/>
          <w:sz w:val="28"/>
          <w:szCs w:val="28"/>
        </w:rPr>
        <w:t>№</w:t>
      </w:r>
      <w:r>
        <w:rPr>
          <w:rFonts w:ascii="Times New Roman" w:eastAsia="Times New Roman" w:hAnsi="Times New Roman" w:cs="Times New Roman"/>
          <w:b/>
          <w:color w:val="000000"/>
          <w:sz w:val="28"/>
          <w:szCs w:val="28"/>
        </w:rPr>
        <w:t xml:space="preserve"> 2</w:t>
      </w:r>
    </w:p>
    <w:p w14:paraId="1B413846" w14:textId="1DD95293" w:rsidR="008E7336" w:rsidRDefault="00000000">
      <w:pPr>
        <w:spacing w:after="0" w:line="240" w:lineRule="auto"/>
        <w:ind w:firstLine="709"/>
        <w:jc w:val="right"/>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 административному регламенту</w:t>
      </w:r>
      <w:r w:rsidR="002D08E5">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предоставления</w:t>
      </w:r>
    </w:p>
    <w:p w14:paraId="301889CE" w14:textId="302E5F68" w:rsidR="008E7336" w:rsidRDefault="00000000">
      <w:pPr>
        <w:spacing w:after="0" w:line="240" w:lineRule="auto"/>
        <w:ind w:firstLine="709"/>
        <w:jc w:val="right"/>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муниципальной услуги</w:t>
      </w:r>
      <w:r w:rsidR="002D08E5">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«Отнесение земель или</w:t>
      </w:r>
    </w:p>
    <w:p w14:paraId="386B7C67" w14:textId="1EE04B0A" w:rsidR="008E7336" w:rsidRDefault="00000000">
      <w:pPr>
        <w:spacing w:after="0" w:line="240" w:lineRule="auto"/>
        <w:ind w:firstLine="709"/>
        <w:jc w:val="right"/>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земельных участков в</w:t>
      </w:r>
      <w:r w:rsidR="002D08E5">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составе таких земель к</w:t>
      </w:r>
    </w:p>
    <w:p w14:paraId="0E9049B9" w14:textId="77777777" w:rsidR="008E7336" w:rsidRDefault="00000000">
      <w:pPr>
        <w:spacing w:after="0" w:line="240" w:lineRule="auto"/>
        <w:ind w:firstLine="709"/>
        <w:jc w:val="right"/>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определенной категории земель или перевод земель</w:t>
      </w:r>
    </w:p>
    <w:p w14:paraId="5068EA90" w14:textId="5733D799" w:rsidR="008E7336" w:rsidRDefault="00000000">
      <w:pPr>
        <w:spacing w:after="0" w:line="240" w:lineRule="auto"/>
        <w:ind w:firstLine="709"/>
        <w:jc w:val="right"/>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или земельных участков в составе таких</w:t>
      </w:r>
      <w:r w:rsidR="002D08E5">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земель из</w:t>
      </w:r>
    </w:p>
    <w:p w14:paraId="63FB8488" w14:textId="77777777" w:rsidR="008E7336" w:rsidRDefault="00000000">
      <w:pPr>
        <w:spacing w:after="0" w:line="240" w:lineRule="auto"/>
        <w:ind w:firstLine="709"/>
        <w:jc w:val="right"/>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одной категории в другую категорию»</w:t>
      </w:r>
    </w:p>
    <w:p w14:paraId="431836AA" w14:textId="70063905" w:rsidR="008E7336" w:rsidRDefault="002D08E5">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14:paraId="12F5E8C2" w14:textId="77777777" w:rsidR="008E7336" w:rsidRDefault="00000000">
      <w:pPr>
        <w:spacing w:after="0" w:line="24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Идентификаторы категорий (признаков) заявителей в табличной форме</w:t>
      </w:r>
    </w:p>
    <w:p w14:paraId="7EEF1B83" w14:textId="0C9E1CEA" w:rsidR="008E7336" w:rsidRDefault="002D08E5">
      <w:pPr>
        <w:spacing w:after="0" w:line="24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p>
    <w:p w14:paraId="35FF63E8" w14:textId="77777777" w:rsidR="008E7336" w:rsidRDefault="00000000">
      <w:pPr>
        <w:spacing w:after="0" w:line="240" w:lineRule="auto"/>
        <w:ind w:firstLine="709"/>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Таблица 1</w:t>
      </w:r>
    </w:p>
    <w:p w14:paraId="21A883BD" w14:textId="1805C65F" w:rsidR="008E7336" w:rsidRDefault="002D08E5">
      <w:pPr>
        <w:spacing w:after="0" w:line="240" w:lineRule="auto"/>
        <w:ind w:firstLine="709"/>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 </w:t>
      </w:r>
    </w:p>
    <w:tbl>
      <w:tblPr>
        <w:tblW w:w="9571" w:type="dxa"/>
        <w:jc w:val="center"/>
        <w:tblLayout w:type="fixed"/>
        <w:tblLook w:val="04A0" w:firstRow="1" w:lastRow="0" w:firstColumn="1" w:lastColumn="0" w:noHBand="0" w:noVBand="1"/>
      </w:tblPr>
      <w:tblGrid>
        <w:gridCol w:w="819"/>
        <w:gridCol w:w="2974"/>
        <w:gridCol w:w="5778"/>
      </w:tblGrid>
      <w:tr w:rsidR="008E7336" w14:paraId="71562468" w14:textId="77777777">
        <w:trPr>
          <w:trHeight w:val="645"/>
          <w:jc w:val="center"/>
        </w:trPr>
        <w:tc>
          <w:tcPr>
            <w:tcW w:w="819" w:type="dxa"/>
            <w:tcBorders>
              <w:top w:val="single" w:sz="6" w:space="0" w:color="000000"/>
              <w:left w:val="single" w:sz="6" w:space="0" w:color="000000"/>
              <w:bottom w:val="single" w:sz="6" w:space="0" w:color="000000"/>
              <w:right w:val="single" w:sz="6" w:space="0" w:color="000000"/>
            </w:tcBorders>
            <w:shd w:val="clear" w:color="000000" w:fill="FFFFFF"/>
          </w:tcPr>
          <w:p w14:paraId="58D2B5F0" w14:textId="77777777" w:rsidR="008E7336" w:rsidRDefault="00000000">
            <w:pPr>
              <w:spacing w:after="0" w:line="240" w:lineRule="auto"/>
              <w:jc w:val="center"/>
              <w:rPr>
                <w:rFonts w:ascii="Times New Roman" w:eastAsia="Times New Roman" w:hAnsi="Times New Roman" w:cs="Times New Roman"/>
                <w:b/>
                <w:sz w:val="24"/>
              </w:rPr>
            </w:pPr>
            <w:r>
              <w:rPr>
                <w:rFonts w:ascii="Times New Roman" w:eastAsia="Segoe UI Symbol" w:hAnsi="Times New Roman" w:cs="Times New Roman"/>
                <w:b/>
                <w:sz w:val="24"/>
              </w:rPr>
              <w:t>№</w:t>
            </w:r>
          </w:p>
          <w:p w14:paraId="269A8E95" w14:textId="77777777" w:rsidR="008E7336" w:rsidRDefault="00000000">
            <w:pPr>
              <w:spacing w:after="0" w:line="240" w:lineRule="auto"/>
              <w:jc w:val="center"/>
              <w:rPr>
                <w:rFonts w:ascii="Times New Roman" w:hAnsi="Times New Roman" w:cs="Times New Roman"/>
              </w:rPr>
            </w:pPr>
            <w:r>
              <w:rPr>
                <w:rFonts w:ascii="Times New Roman" w:eastAsia="Times New Roman" w:hAnsi="Times New Roman" w:cs="Times New Roman"/>
                <w:b/>
                <w:sz w:val="24"/>
              </w:rPr>
              <w:t>п/п</w:t>
            </w:r>
          </w:p>
        </w:tc>
        <w:tc>
          <w:tcPr>
            <w:tcW w:w="2974" w:type="dxa"/>
            <w:tcBorders>
              <w:top w:val="single" w:sz="6" w:space="0" w:color="000000"/>
              <w:left w:val="single" w:sz="6" w:space="0" w:color="000000"/>
              <w:bottom w:val="single" w:sz="6" w:space="0" w:color="000000"/>
              <w:right w:val="single" w:sz="6" w:space="0" w:color="000000"/>
            </w:tcBorders>
            <w:shd w:val="clear" w:color="000000" w:fill="FFFFFF"/>
          </w:tcPr>
          <w:p w14:paraId="125CAE2B" w14:textId="77777777" w:rsidR="008E7336"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sz w:val="24"/>
              </w:rPr>
              <w:t>Признак заявителя</w:t>
            </w:r>
          </w:p>
        </w:tc>
        <w:tc>
          <w:tcPr>
            <w:tcW w:w="5778" w:type="dxa"/>
            <w:tcBorders>
              <w:top w:val="single" w:sz="6" w:space="0" w:color="000000"/>
              <w:left w:val="single" w:sz="6" w:space="0" w:color="000000"/>
              <w:bottom w:val="single" w:sz="6" w:space="0" w:color="000000"/>
              <w:right w:val="single" w:sz="6" w:space="0" w:color="000000"/>
            </w:tcBorders>
            <w:shd w:val="clear" w:color="000000" w:fill="FFFFFF"/>
          </w:tcPr>
          <w:p w14:paraId="08925867" w14:textId="77777777" w:rsidR="008E7336"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sz w:val="24"/>
              </w:rPr>
              <w:t>Значения признака заявителя</w:t>
            </w:r>
          </w:p>
        </w:tc>
      </w:tr>
      <w:tr w:rsidR="008E7336" w14:paraId="231443DE" w14:textId="77777777">
        <w:trPr>
          <w:trHeight w:val="100"/>
          <w:jc w:val="center"/>
        </w:trPr>
        <w:tc>
          <w:tcPr>
            <w:tcW w:w="9571" w:type="dxa"/>
            <w:gridSpan w:val="3"/>
            <w:tcBorders>
              <w:top w:val="single" w:sz="6" w:space="0" w:color="836967"/>
              <w:left w:val="single" w:sz="6" w:space="0" w:color="000000"/>
              <w:bottom w:val="single" w:sz="6" w:space="0" w:color="000000"/>
              <w:right w:val="single" w:sz="6" w:space="0" w:color="000000"/>
            </w:tcBorders>
            <w:shd w:val="clear" w:color="000000" w:fill="FFFFFF"/>
          </w:tcPr>
          <w:p w14:paraId="10BFA471" w14:textId="77777777" w:rsidR="008E733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sz w:val="24"/>
              </w:rPr>
              <w:t>Результат муниципальной услуги, за которым обращается заявитель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tc>
      </w:tr>
      <w:tr w:rsidR="008E7336" w14:paraId="3DFAE398" w14:textId="77777777">
        <w:trPr>
          <w:trHeight w:val="100"/>
          <w:jc w:val="center"/>
        </w:trPr>
        <w:tc>
          <w:tcPr>
            <w:tcW w:w="819" w:type="dxa"/>
            <w:tcBorders>
              <w:top w:val="single" w:sz="6" w:space="0" w:color="836967"/>
              <w:left w:val="single" w:sz="6" w:space="0" w:color="000000"/>
              <w:bottom w:val="single" w:sz="6" w:space="0" w:color="000000"/>
              <w:right w:val="single" w:sz="6" w:space="0" w:color="000000"/>
            </w:tcBorders>
            <w:shd w:val="clear" w:color="000000" w:fill="FFFFFF"/>
          </w:tcPr>
          <w:p w14:paraId="5B7C53B2" w14:textId="77777777" w:rsidR="008E733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sz w:val="24"/>
              </w:rPr>
              <w:t>1.</w:t>
            </w:r>
          </w:p>
        </w:tc>
        <w:tc>
          <w:tcPr>
            <w:tcW w:w="2974" w:type="dxa"/>
            <w:tcBorders>
              <w:top w:val="single" w:sz="6" w:space="0" w:color="836967"/>
              <w:left w:val="single" w:sz="6" w:space="0" w:color="836967"/>
              <w:bottom w:val="single" w:sz="6" w:space="0" w:color="000000"/>
              <w:right w:val="single" w:sz="6" w:space="0" w:color="000000"/>
            </w:tcBorders>
            <w:shd w:val="clear" w:color="000000" w:fill="FFFFFF"/>
          </w:tcPr>
          <w:p w14:paraId="4BA3A868" w14:textId="77777777" w:rsidR="008E733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sz w:val="24"/>
              </w:rPr>
              <w:t>Категория заявителя</w:t>
            </w:r>
          </w:p>
        </w:tc>
        <w:tc>
          <w:tcPr>
            <w:tcW w:w="5778" w:type="dxa"/>
            <w:tcBorders>
              <w:top w:val="single" w:sz="6" w:space="0" w:color="836967"/>
              <w:left w:val="single" w:sz="6" w:space="0" w:color="836967"/>
              <w:bottom w:val="single" w:sz="6" w:space="0" w:color="000000"/>
              <w:right w:val="single" w:sz="6" w:space="0" w:color="000000"/>
            </w:tcBorders>
            <w:shd w:val="clear" w:color="000000" w:fill="FFFFFF"/>
          </w:tcPr>
          <w:p w14:paraId="60808854" w14:textId="4D17E57D" w:rsidR="008E733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sz w:val="24"/>
              </w:rPr>
              <w:t>Заявителями муниципальной услуги являются физические лица, индивидуальные предприниматели, юридические лица, заинтересованные в</w:t>
            </w:r>
            <w:r w:rsidR="002D08E5">
              <w:rPr>
                <w:rFonts w:ascii="Times New Roman" w:eastAsia="Times New Roman" w:hAnsi="Times New Roman" w:cs="Times New Roman"/>
                <w:sz w:val="24"/>
              </w:rPr>
              <w:t xml:space="preserve"> </w:t>
            </w:r>
            <w:r>
              <w:rPr>
                <w:rFonts w:ascii="Times New Roman" w:eastAsia="Times New Roman" w:hAnsi="Times New Roman" w:cs="Times New Roman"/>
                <w:sz w:val="24"/>
              </w:rPr>
              <w:t>отнесение или переводе земель или земельных участков.</w:t>
            </w:r>
          </w:p>
        </w:tc>
      </w:tr>
      <w:tr w:rsidR="008E7336" w14:paraId="387CDE26" w14:textId="77777777">
        <w:trPr>
          <w:trHeight w:val="430"/>
          <w:jc w:val="center"/>
        </w:trPr>
        <w:tc>
          <w:tcPr>
            <w:tcW w:w="819" w:type="dxa"/>
            <w:tcBorders>
              <w:top w:val="single" w:sz="6" w:space="0" w:color="836967"/>
              <w:left w:val="single" w:sz="6" w:space="0" w:color="000000"/>
              <w:bottom w:val="single" w:sz="6" w:space="0" w:color="000000"/>
              <w:right w:val="single" w:sz="6" w:space="0" w:color="000000"/>
            </w:tcBorders>
            <w:shd w:val="clear" w:color="000000" w:fill="FFFFFF"/>
          </w:tcPr>
          <w:p w14:paraId="5CFA1955" w14:textId="77777777" w:rsidR="008E733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sz w:val="24"/>
              </w:rPr>
              <w:t>2.</w:t>
            </w:r>
          </w:p>
        </w:tc>
        <w:tc>
          <w:tcPr>
            <w:tcW w:w="2974" w:type="dxa"/>
            <w:tcBorders>
              <w:top w:val="single" w:sz="6" w:space="0" w:color="836967"/>
              <w:left w:val="single" w:sz="6" w:space="0" w:color="836967"/>
              <w:bottom w:val="single" w:sz="6" w:space="0" w:color="000000"/>
              <w:right w:val="single" w:sz="6" w:space="0" w:color="000000"/>
            </w:tcBorders>
            <w:shd w:val="clear" w:color="000000" w:fill="FFFFFF"/>
          </w:tcPr>
          <w:p w14:paraId="01AAA6ED" w14:textId="77777777" w:rsidR="008E733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sz w:val="24"/>
              </w:rPr>
              <w:t>Лицо, обратившееся за предоставлением муниципальной услуги</w:t>
            </w:r>
          </w:p>
        </w:tc>
        <w:tc>
          <w:tcPr>
            <w:tcW w:w="5778" w:type="dxa"/>
            <w:tcBorders>
              <w:top w:val="single" w:sz="6" w:space="0" w:color="836967"/>
              <w:left w:val="single" w:sz="6" w:space="0" w:color="836967"/>
              <w:bottom w:val="single" w:sz="6" w:space="0" w:color="000000"/>
              <w:right w:val="single" w:sz="6" w:space="0" w:color="000000"/>
            </w:tcBorders>
            <w:shd w:val="clear" w:color="000000" w:fill="FFFFFF"/>
          </w:tcPr>
          <w:p w14:paraId="0AD28BCC" w14:textId="77777777" w:rsidR="008E7336" w:rsidRDefault="0000000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Физические лица, индивидуальные предприниматели, юридические лица.</w:t>
            </w:r>
          </w:p>
          <w:p w14:paraId="4A49BF58" w14:textId="77777777" w:rsidR="008E7336" w:rsidRDefault="0000000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 имени физических лиц заявления могут подавать:</w:t>
            </w:r>
          </w:p>
          <w:p w14:paraId="0A3E6037" w14:textId="2B030820" w:rsidR="008E7336" w:rsidRDefault="0000000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w:t>
            </w:r>
            <w:r w:rsidR="002D08E5">
              <w:rPr>
                <w:rFonts w:ascii="Times New Roman" w:eastAsia="Times New Roman" w:hAnsi="Times New Roman" w:cs="Times New Roman"/>
                <w:sz w:val="24"/>
              </w:rPr>
              <w:t xml:space="preserve"> </w:t>
            </w:r>
            <w:r>
              <w:rPr>
                <w:rFonts w:ascii="Times New Roman" w:eastAsia="Times New Roman" w:hAnsi="Times New Roman" w:cs="Times New Roman"/>
                <w:sz w:val="24"/>
              </w:rPr>
              <w:t>законные представители (родители, усыновители, опекуны, попечители) несовершеннолетних в возрасте до 18 лет;</w:t>
            </w:r>
          </w:p>
          <w:p w14:paraId="15FDCC97" w14:textId="05246FE3" w:rsidR="008E7336" w:rsidRDefault="0000000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w:t>
            </w:r>
            <w:r w:rsidR="002D08E5">
              <w:rPr>
                <w:rFonts w:ascii="Times New Roman" w:eastAsia="Times New Roman" w:hAnsi="Times New Roman" w:cs="Times New Roman"/>
                <w:sz w:val="24"/>
              </w:rPr>
              <w:t xml:space="preserve"> </w:t>
            </w:r>
            <w:r>
              <w:rPr>
                <w:rFonts w:ascii="Times New Roman" w:eastAsia="Times New Roman" w:hAnsi="Times New Roman" w:cs="Times New Roman"/>
                <w:sz w:val="24"/>
              </w:rPr>
              <w:t>опекуны недееспособных граждан;</w:t>
            </w:r>
          </w:p>
          <w:p w14:paraId="449E6F95" w14:textId="29F8BBB3" w:rsidR="008E7336" w:rsidRDefault="0000000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w:t>
            </w:r>
            <w:r w:rsidR="002D08E5">
              <w:rPr>
                <w:rFonts w:ascii="Times New Roman" w:eastAsia="Times New Roman" w:hAnsi="Times New Roman" w:cs="Times New Roman"/>
                <w:sz w:val="24"/>
              </w:rPr>
              <w:t xml:space="preserve"> </w:t>
            </w:r>
            <w:r>
              <w:rPr>
                <w:rFonts w:ascii="Times New Roman" w:eastAsia="Times New Roman" w:hAnsi="Times New Roman" w:cs="Times New Roman"/>
                <w:sz w:val="24"/>
              </w:rPr>
              <w:t>представители, действующие в силу полномочий, основанных на доверенности или договоре.</w:t>
            </w:r>
          </w:p>
          <w:p w14:paraId="0D2B7FD9" w14:textId="77777777" w:rsidR="008E7336" w:rsidRDefault="0000000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 имени юридического лица заявления могут подавать:</w:t>
            </w:r>
          </w:p>
          <w:p w14:paraId="58D45DB4" w14:textId="75B059E1" w:rsidR="008E7336" w:rsidRDefault="0000000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w:t>
            </w:r>
            <w:r w:rsidR="002D08E5">
              <w:rPr>
                <w:rFonts w:ascii="Times New Roman" w:eastAsia="Times New Roman" w:hAnsi="Times New Roman" w:cs="Times New Roman"/>
                <w:sz w:val="24"/>
              </w:rPr>
              <w:t xml:space="preserve"> </w:t>
            </w:r>
            <w:r>
              <w:rPr>
                <w:rFonts w:ascii="Times New Roman" w:eastAsia="Times New Roman" w:hAnsi="Times New Roman" w:cs="Times New Roman"/>
                <w:sz w:val="24"/>
              </w:rPr>
              <w:t>лица, действующие в соответствии с законом, иными правовыми актами и учредительными документами без доверенности;</w:t>
            </w:r>
          </w:p>
          <w:p w14:paraId="661BB33B" w14:textId="6AE2E6D8" w:rsidR="008E7336" w:rsidRDefault="0000000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w:t>
            </w:r>
            <w:r w:rsidR="002D08E5">
              <w:rPr>
                <w:rFonts w:ascii="Times New Roman" w:eastAsia="Times New Roman" w:hAnsi="Times New Roman" w:cs="Times New Roman"/>
                <w:sz w:val="24"/>
              </w:rPr>
              <w:t xml:space="preserve"> </w:t>
            </w:r>
            <w:r>
              <w:rPr>
                <w:rFonts w:ascii="Times New Roman" w:eastAsia="Times New Roman" w:hAnsi="Times New Roman" w:cs="Times New Roman"/>
                <w:sz w:val="24"/>
              </w:rPr>
              <w:t>представители в силу полномочий, основанных на доверенности или договоре;</w:t>
            </w:r>
          </w:p>
          <w:p w14:paraId="4FB7CD67" w14:textId="3E318F56" w:rsidR="008E7336" w:rsidRDefault="0000000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w:t>
            </w:r>
            <w:r w:rsidR="002D08E5">
              <w:rPr>
                <w:rFonts w:ascii="Times New Roman" w:eastAsia="Times New Roman" w:hAnsi="Times New Roman" w:cs="Times New Roman"/>
                <w:sz w:val="24"/>
              </w:rPr>
              <w:t xml:space="preserve"> </w:t>
            </w:r>
            <w:r>
              <w:rPr>
                <w:rFonts w:ascii="Times New Roman" w:eastAsia="Times New Roman" w:hAnsi="Times New Roman" w:cs="Times New Roman"/>
                <w:sz w:val="24"/>
              </w:rPr>
              <w:t>участники юридического лица в предусмотренных законом случаях.</w:t>
            </w:r>
          </w:p>
          <w:p w14:paraId="594FC2A1" w14:textId="77777777" w:rsidR="008E7336" w:rsidRDefault="0000000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 имени индивидуальных предпринимателей заявления могут подавать:</w:t>
            </w:r>
          </w:p>
          <w:p w14:paraId="63EA8F00" w14:textId="17986F89" w:rsidR="008E733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sz w:val="24"/>
              </w:rPr>
              <w:t>-</w:t>
            </w:r>
            <w:r w:rsidR="002D08E5">
              <w:rPr>
                <w:rFonts w:ascii="Times New Roman" w:eastAsia="Times New Roman" w:hAnsi="Times New Roman" w:cs="Times New Roman"/>
                <w:sz w:val="24"/>
              </w:rPr>
              <w:t xml:space="preserve"> </w:t>
            </w:r>
            <w:r>
              <w:rPr>
                <w:rFonts w:ascii="Times New Roman" w:eastAsia="Times New Roman" w:hAnsi="Times New Roman" w:cs="Times New Roman"/>
                <w:sz w:val="24"/>
              </w:rPr>
              <w:t>представители в силу полномочий, основанных на доверенности или</w:t>
            </w:r>
            <w:r w:rsidR="002D08E5">
              <w:rPr>
                <w:rFonts w:ascii="Times New Roman" w:eastAsia="Times New Roman" w:hAnsi="Times New Roman" w:cs="Times New Roman"/>
                <w:sz w:val="24"/>
              </w:rPr>
              <w:t xml:space="preserve"> </w:t>
            </w:r>
            <w:r>
              <w:rPr>
                <w:rFonts w:ascii="Times New Roman" w:eastAsia="Times New Roman" w:hAnsi="Times New Roman" w:cs="Times New Roman"/>
                <w:sz w:val="24"/>
              </w:rPr>
              <w:t>договоре.</w:t>
            </w:r>
          </w:p>
        </w:tc>
      </w:tr>
    </w:tbl>
    <w:p w14:paraId="296327E8" w14:textId="45FFFEE5" w:rsidR="008E7336" w:rsidRDefault="002D08E5">
      <w:pPr>
        <w:spacing w:after="0" w:line="240" w:lineRule="auto"/>
        <w:ind w:firstLine="709"/>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 </w:t>
      </w:r>
    </w:p>
    <w:p w14:paraId="5BFEA96D" w14:textId="77777777" w:rsidR="008E7336" w:rsidRDefault="008E7336">
      <w:pPr>
        <w:spacing w:after="0" w:line="240" w:lineRule="auto"/>
        <w:ind w:firstLine="709"/>
        <w:jc w:val="center"/>
        <w:rPr>
          <w:rFonts w:ascii="Times New Roman" w:eastAsia="Times New Roman" w:hAnsi="Times New Roman" w:cs="Times New Roman"/>
          <w:b/>
          <w:color w:val="000000"/>
          <w:sz w:val="28"/>
        </w:rPr>
      </w:pPr>
    </w:p>
    <w:p w14:paraId="53B692A3" w14:textId="77777777" w:rsidR="008E7336" w:rsidRDefault="008E7336">
      <w:pPr>
        <w:spacing w:after="0" w:line="240" w:lineRule="auto"/>
        <w:ind w:firstLine="709"/>
        <w:jc w:val="center"/>
        <w:rPr>
          <w:rFonts w:ascii="Times New Roman" w:eastAsia="Times New Roman" w:hAnsi="Times New Roman" w:cs="Times New Roman"/>
          <w:b/>
          <w:color w:val="000000"/>
          <w:sz w:val="28"/>
        </w:rPr>
      </w:pPr>
    </w:p>
    <w:p w14:paraId="1E246177" w14:textId="77777777" w:rsidR="008E7336" w:rsidRDefault="008E7336">
      <w:pPr>
        <w:spacing w:after="0" w:line="240" w:lineRule="auto"/>
        <w:ind w:firstLine="709"/>
        <w:jc w:val="center"/>
        <w:rPr>
          <w:rFonts w:ascii="Times New Roman" w:eastAsia="Times New Roman" w:hAnsi="Times New Roman" w:cs="Times New Roman"/>
          <w:b/>
          <w:color w:val="000000"/>
          <w:sz w:val="28"/>
        </w:rPr>
      </w:pPr>
    </w:p>
    <w:p w14:paraId="74BBDB6F" w14:textId="77777777" w:rsidR="008E7336" w:rsidRDefault="00000000">
      <w:pPr>
        <w:spacing w:after="0" w:line="240" w:lineRule="auto"/>
        <w:ind w:firstLine="709"/>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lastRenderedPageBreak/>
        <w:t>Перечень отдельных признаков заявителей</w:t>
      </w:r>
    </w:p>
    <w:p w14:paraId="65DE1CEB" w14:textId="77777777"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Таблица 2</w:t>
      </w:r>
    </w:p>
    <w:tbl>
      <w:tblPr>
        <w:tblW w:w="9571" w:type="dxa"/>
        <w:jc w:val="center"/>
        <w:tblLayout w:type="fixed"/>
        <w:tblLook w:val="04A0" w:firstRow="1" w:lastRow="0" w:firstColumn="1" w:lastColumn="0" w:noHBand="0" w:noVBand="1"/>
      </w:tblPr>
      <w:tblGrid>
        <w:gridCol w:w="1737"/>
        <w:gridCol w:w="17"/>
        <w:gridCol w:w="7817"/>
      </w:tblGrid>
      <w:tr w:rsidR="008E7336" w14:paraId="0580837B" w14:textId="77777777">
        <w:trPr>
          <w:trHeight w:val="300"/>
          <w:jc w:val="center"/>
        </w:trPr>
        <w:tc>
          <w:tcPr>
            <w:tcW w:w="1754"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15085D48" w14:textId="77777777" w:rsidR="008E7336" w:rsidRDefault="00000000">
            <w:pPr>
              <w:spacing w:after="0" w:line="240" w:lineRule="auto"/>
              <w:jc w:val="center"/>
              <w:rPr>
                <w:rFonts w:ascii="Times New Roman" w:hAnsi="Times New Roman" w:cs="Times New Roman"/>
              </w:rPr>
            </w:pPr>
            <w:r>
              <w:rPr>
                <w:rFonts w:ascii="Times New Roman" w:eastAsia="Segoe UI Symbol" w:hAnsi="Times New Roman" w:cs="Times New Roman"/>
                <w:b/>
                <w:sz w:val="24"/>
              </w:rPr>
              <w:t>№</w:t>
            </w:r>
            <w:r>
              <w:rPr>
                <w:rFonts w:ascii="Times New Roman" w:eastAsia="Times New Roman" w:hAnsi="Times New Roman" w:cs="Times New Roman"/>
                <w:b/>
                <w:sz w:val="24"/>
              </w:rPr>
              <w:t xml:space="preserve"> п/п</w:t>
            </w:r>
          </w:p>
        </w:tc>
        <w:tc>
          <w:tcPr>
            <w:tcW w:w="7816" w:type="dxa"/>
            <w:tcBorders>
              <w:top w:val="single" w:sz="6" w:space="0" w:color="000000"/>
              <w:left w:val="single" w:sz="6" w:space="0" w:color="000000"/>
              <w:bottom w:val="single" w:sz="6" w:space="0" w:color="000000"/>
              <w:right w:val="single" w:sz="6" w:space="0" w:color="000000"/>
            </w:tcBorders>
            <w:shd w:val="clear" w:color="000000" w:fill="FFFFFF"/>
          </w:tcPr>
          <w:p w14:paraId="7CEF5AEF" w14:textId="77777777" w:rsidR="008E7336"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sz w:val="24"/>
              </w:rPr>
              <w:t>Признаки заявителей</w:t>
            </w:r>
          </w:p>
        </w:tc>
      </w:tr>
      <w:tr w:rsidR="008E7336" w14:paraId="0359F397" w14:textId="77777777">
        <w:trPr>
          <w:trHeight w:val="300"/>
          <w:jc w:val="center"/>
        </w:trPr>
        <w:tc>
          <w:tcPr>
            <w:tcW w:w="9570"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2E40B484" w14:textId="7389E0E4" w:rsidR="008E733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sz w:val="24"/>
              </w:rPr>
              <w:t>Результат предоставления услуги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w:t>
            </w:r>
            <w:r w:rsidR="002D08E5">
              <w:rPr>
                <w:rFonts w:ascii="Times New Roman" w:eastAsia="Times New Roman" w:hAnsi="Times New Roman" w:cs="Times New Roman"/>
                <w:sz w:val="24"/>
              </w:rPr>
              <w:t xml:space="preserve"> </w:t>
            </w:r>
            <w:r>
              <w:rPr>
                <w:rFonts w:ascii="Times New Roman" w:eastAsia="Times New Roman" w:hAnsi="Times New Roman" w:cs="Times New Roman"/>
                <w:sz w:val="24"/>
              </w:rPr>
              <w:t>земель из одной категории в другую категорию»</w:t>
            </w:r>
          </w:p>
        </w:tc>
      </w:tr>
      <w:tr w:rsidR="008E7336" w14:paraId="6456CF4A" w14:textId="77777777">
        <w:trPr>
          <w:trHeight w:val="300"/>
          <w:jc w:val="center"/>
        </w:trPr>
        <w:tc>
          <w:tcPr>
            <w:tcW w:w="1737" w:type="dxa"/>
            <w:tcBorders>
              <w:top w:val="single" w:sz="6" w:space="0" w:color="000000"/>
              <w:left w:val="single" w:sz="6" w:space="0" w:color="000000"/>
              <w:bottom w:val="single" w:sz="6" w:space="0" w:color="000000"/>
              <w:right w:val="single" w:sz="6" w:space="0" w:color="000000"/>
            </w:tcBorders>
            <w:shd w:val="clear" w:color="000000" w:fill="FFFFFF"/>
          </w:tcPr>
          <w:p w14:paraId="2CE28DD8" w14:textId="77777777" w:rsidR="008E733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sz w:val="24"/>
              </w:rPr>
              <w:t>1.</w:t>
            </w:r>
          </w:p>
        </w:tc>
        <w:tc>
          <w:tcPr>
            <w:tcW w:w="783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0A6874D5" w14:textId="1DF41B11" w:rsidR="008E733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sz w:val="24"/>
              </w:rPr>
              <w:t>Заявитель</w:t>
            </w:r>
            <w:r w:rsidR="002D08E5">
              <w:rPr>
                <w:rFonts w:ascii="Times New Roman" w:eastAsia="Times New Roman" w:hAnsi="Times New Roman" w:cs="Times New Roman"/>
                <w:sz w:val="24"/>
              </w:rPr>
              <w:t xml:space="preserve"> </w:t>
            </w:r>
            <w:r>
              <w:rPr>
                <w:rFonts w:ascii="Times New Roman" w:eastAsia="Times New Roman" w:hAnsi="Times New Roman" w:cs="Times New Roman"/>
                <w:sz w:val="24"/>
              </w:rPr>
              <w:t>обратился лично.</w:t>
            </w:r>
          </w:p>
        </w:tc>
      </w:tr>
      <w:tr w:rsidR="008E7336" w14:paraId="1617239D" w14:textId="77777777">
        <w:trPr>
          <w:trHeight w:val="300"/>
          <w:jc w:val="center"/>
        </w:trPr>
        <w:tc>
          <w:tcPr>
            <w:tcW w:w="1737" w:type="dxa"/>
            <w:tcBorders>
              <w:top w:val="single" w:sz="6" w:space="0" w:color="000000"/>
              <w:left w:val="single" w:sz="6" w:space="0" w:color="000000"/>
              <w:bottom w:val="single" w:sz="6" w:space="0" w:color="000000"/>
              <w:right w:val="single" w:sz="6" w:space="0" w:color="000000"/>
            </w:tcBorders>
            <w:shd w:val="clear" w:color="000000" w:fill="FFFFFF"/>
          </w:tcPr>
          <w:p w14:paraId="715B47C2" w14:textId="77777777" w:rsidR="008E733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sz w:val="24"/>
              </w:rPr>
              <w:t>2.</w:t>
            </w:r>
          </w:p>
        </w:tc>
        <w:tc>
          <w:tcPr>
            <w:tcW w:w="783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55DCE3AC" w14:textId="15850420" w:rsidR="008E733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sz w:val="24"/>
              </w:rPr>
              <w:t>Заявитель,</w:t>
            </w:r>
            <w:r w:rsidR="002D08E5">
              <w:rPr>
                <w:rFonts w:ascii="Times New Roman" w:eastAsia="Times New Roman" w:hAnsi="Times New Roman" w:cs="Times New Roman"/>
                <w:sz w:val="24"/>
              </w:rPr>
              <w:t xml:space="preserve"> </w:t>
            </w:r>
            <w:r>
              <w:rPr>
                <w:rFonts w:ascii="Times New Roman" w:eastAsia="Times New Roman" w:hAnsi="Times New Roman" w:cs="Times New Roman"/>
                <w:sz w:val="24"/>
              </w:rPr>
              <w:t>обратившийся через законного представителя.</w:t>
            </w:r>
          </w:p>
        </w:tc>
      </w:tr>
      <w:tr w:rsidR="008E7336" w14:paraId="0925E97B" w14:textId="77777777">
        <w:trPr>
          <w:trHeight w:val="300"/>
          <w:jc w:val="center"/>
        </w:trPr>
        <w:tc>
          <w:tcPr>
            <w:tcW w:w="1737" w:type="dxa"/>
            <w:tcBorders>
              <w:top w:val="single" w:sz="6" w:space="0" w:color="000000"/>
              <w:left w:val="single" w:sz="6" w:space="0" w:color="000000"/>
              <w:bottom w:val="single" w:sz="6" w:space="0" w:color="000000"/>
              <w:right w:val="single" w:sz="6" w:space="0" w:color="000000"/>
            </w:tcBorders>
            <w:shd w:val="clear" w:color="000000" w:fill="FFFFFF"/>
          </w:tcPr>
          <w:p w14:paraId="10BE079E" w14:textId="77777777" w:rsidR="008E733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sz w:val="24"/>
              </w:rPr>
              <w:t>3.</w:t>
            </w:r>
          </w:p>
        </w:tc>
        <w:tc>
          <w:tcPr>
            <w:tcW w:w="783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6536FA1C" w14:textId="218CBCE2" w:rsidR="008E733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sz w:val="24"/>
              </w:rPr>
              <w:t>Заявитель,</w:t>
            </w:r>
            <w:r w:rsidR="002D08E5">
              <w:rPr>
                <w:rFonts w:ascii="Times New Roman" w:eastAsia="Times New Roman" w:hAnsi="Times New Roman" w:cs="Times New Roman"/>
                <w:sz w:val="24"/>
              </w:rPr>
              <w:t xml:space="preserve"> </w:t>
            </w:r>
            <w:r>
              <w:rPr>
                <w:rFonts w:ascii="Times New Roman" w:eastAsia="Times New Roman" w:hAnsi="Times New Roman" w:cs="Times New Roman"/>
                <w:sz w:val="24"/>
              </w:rPr>
              <w:t>обратившийся через уполномоченного представителя.</w:t>
            </w:r>
          </w:p>
        </w:tc>
      </w:tr>
    </w:tbl>
    <w:p w14:paraId="0E7AB6FA" w14:textId="690FCF37" w:rsidR="008E7336" w:rsidRDefault="002D08E5">
      <w:pPr>
        <w:spacing w:after="0" w:line="240" w:lineRule="auto"/>
        <w:ind w:firstLine="709"/>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 </w:t>
      </w:r>
    </w:p>
    <w:p w14:paraId="14CA5D81" w14:textId="77777777" w:rsidR="008E7336" w:rsidRDefault="00000000">
      <w:pPr>
        <w:spacing w:after="0" w:line="240" w:lineRule="auto"/>
        <w:ind w:firstLine="709"/>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Перечень общих признаков заявителей</w:t>
      </w:r>
    </w:p>
    <w:p w14:paraId="3271D8AF" w14:textId="77777777"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Таблица 3</w:t>
      </w:r>
    </w:p>
    <w:tbl>
      <w:tblPr>
        <w:tblW w:w="9571" w:type="dxa"/>
        <w:jc w:val="center"/>
        <w:tblLayout w:type="fixed"/>
        <w:tblLook w:val="04A0" w:firstRow="1" w:lastRow="0" w:firstColumn="1" w:lastColumn="0" w:noHBand="0" w:noVBand="1"/>
      </w:tblPr>
      <w:tblGrid>
        <w:gridCol w:w="959"/>
        <w:gridCol w:w="2529"/>
        <w:gridCol w:w="6083"/>
      </w:tblGrid>
      <w:tr w:rsidR="008E7336" w14:paraId="226CA9E4" w14:textId="77777777">
        <w:trPr>
          <w:trHeight w:val="1"/>
          <w:jc w:val="center"/>
        </w:trPr>
        <w:tc>
          <w:tcPr>
            <w:tcW w:w="959" w:type="dxa"/>
            <w:tcBorders>
              <w:top w:val="single" w:sz="6" w:space="0" w:color="000000"/>
              <w:left w:val="single" w:sz="6" w:space="0" w:color="000000"/>
              <w:bottom w:val="single" w:sz="6" w:space="0" w:color="000000"/>
              <w:right w:val="single" w:sz="6" w:space="0" w:color="000000"/>
            </w:tcBorders>
            <w:shd w:val="clear" w:color="000000" w:fill="FFFFFF"/>
          </w:tcPr>
          <w:p w14:paraId="54927B9A" w14:textId="77777777" w:rsidR="008E7336" w:rsidRDefault="00000000">
            <w:pPr>
              <w:spacing w:after="0" w:line="240" w:lineRule="auto"/>
              <w:jc w:val="center"/>
              <w:rPr>
                <w:rFonts w:ascii="Times New Roman" w:hAnsi="Times New Roman" w:cs="Times New Roman"/>
              </w:rPr>
            </w:pPr>
            <w:r>
              <w:rPr>
                <w:rFonts w:ascii="Times New Roman" w:eastAsia="Segoe UI Symbol" w:hAnsi="Times New Roman" w:cs="Times New Roman"/>
                <w:b/>
                <w:sz w:val="24"/>
              </w:rPr>
              <w:t>№</w:t>
            </w:r>
            <w:r>
              <w:rPr>
                <w:rFonts w:ascii="Times New Roman" w:eastAsia="Times New Roman" w:hAnsi="Times New Roman" w:cs="Times New Roman"/>
                <w:b/>
                <w:sz w:val="24"/>
              </w:rPr>
              <w:t xml:space="preserve"> п/п</w:t>
            </w:r>
          </w:p>
        </w:tc>
        <w:tc>
          <w:tcPr>
            <w:tcW w:w="2529" w:type="dxa"/>
            <w:tcBorders>
              <w:top w:val="single" w:sz="6" w:space="0" w:color="000000"/>
              <w:left w:val="single" w:sz="6" w:space="0" w:color="000000"/>
              <w:bottom w:val="single" w:sz="6" w:space="0" w:color="000000"/>
              <w:right w:val="single" w:sz="6" w:space="0" w:color="000000"/>
            </w:tcBorders>
            <w:shd w:val="clear" w:color="000000" w:fill="FFFFFF"/>
          </w:tcPr>
          <w:p w14:paraId="129CAE78" w14:textId="77777777" w:rsidR="008E7336"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sz w:val="24"/>
              </w:rPr>
              <w:t>Признак заявителя</w:t>
            </w:r>
          </w:p>
        </w:tc>
        <w:tc>
          <w:tcPr>
            <w:tcW w:w="6083" w:type="dxa"/>
            <w:tcBorders>
              <w:top w:val="single" w:sz="6" w:space="0" w:color="000000"/>
              <w:left w:val="single" w:sz="6" w:space="0" w:color="000000"/>
              <w:bottom w:val="single" w:sz="6" w:space="0" w:color="000000"/>
              <w:right w:val="single" w:sz="6" w:space="0" w:color="000000"/>
            </w:tcBorders>
            <w:shd w:val="clear" w:color="000000" w:fill="FFFFFF"/>
          </w:tcPr>
          <w:p w14:paraId="1FDDFE2C" w14:textId="77777777" w:rsidR="008E7336"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sz w:val="24"/>
              </w:rPr>
              <w:t>Значения признака заявителя</w:t>
            </w:r>
          </w:p>
        </w:tc>
      </w:tr>
      <w:tr w:rsidR="008E7336" w14:paraId="472BB8E1" w14:textId="77777777">
        <w:trPr>
          <w:trHeight w:val="1"/>
          <w:jc w:val="center"/>
        </w:trPr>
        <w:tc>
          <w:tcPr>
            <w:tcW w:w="9571"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3DBE4361" w14:textId="77777777" w:rsidR="008E733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sz w:val="24"/>
              </w:rPr>
              <w:t>Результат предоставления услуги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tc>
      </w:tr>
      <w:tr w:rsidR="008E7336" w14:paraId="155AAEFF" w14:textId="77777777">
        <w:trPr>
          <w:trHeight w:val="1"/>
          <w:jc w:val="center"/>
        </w:trPr>
        <w:tc>
          <w:tcPr>
            <w:tcW w:w="959" w:type="dxa"/>
            <w:tcBorders>
              <w:top w:val="single" w:sz="6" w:space="0" w:color="000000"/>
              <w:left w:val="single" w:sz="6" w:space="0" w:color="000000"/>
              <w:bottom w:val="single" w:sz="6" w:space="0" w:color="000000"/>
              <w:right w:val="single" w:sz="6" w:space="0" w:color="000000"/>
            </w:tcBorders>
            <w:shd w:val="clear" w:color="000000" w:fill="FFFFFF"/>
          </w:tcPr>
          <w:p w14:paraId="73606501" w14:textId="77777777" w:rsidR="008E733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sz w:val="24"/>
              </w:rPr>
              <w:t>1.</w:t>
            </w:r>
          </w:p>
        </w:tc>
        <w:tc>
          <w:tcPr>
            <w:tcW w:w="2529" w:type="dxa"/>
            <w:tcBorders>
              <w:top w:val="single" w:sz="6" w:space="0" w:color="000000"/>
              <w:left w:val="single" w:sz="6" w:space="0" w:color="000000"/>
              <w:bottom w:val="single" w:sz="6" w:space="0" w:color="000000"/>
              <w:right w:val="single" w:sz="6" w:space="0" w:color="000000"/>
            </w:tcBorders>
            <w:shd w:val="clear" w:color="000000" w:fill="FFFFFF"/>
          </w:tcPr>
          <w:p w14:paraId="540FCC53" w14:textId="77777777" w:rsidR="008E733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sz w:val="24"/>
              </w:rPr>
              <w:t>Категория заявителя</w:t>
            </w:r>
          </w:p>
        </w:tc>
        <w:tc>
          <w:tcPr>
            <w:tcW w:w="6083" w:type="dxa"/>
            <w:tcBorders>
              <w:top w:val="single" w:sz="6" w:space="0" w:color="000000"/>
              <w:left w:val="single" w:sz="6" w:space="0" w:color="000000"/>
              <w:bottom w:val="single" w:sz="6" w:space="0" w:color="000000"/>
              <w:right w:val="single" w:sz="6" w:space="0" w:color="000000"/>
            </w:tcBorders>
            <w:shd w:val="clear" w:color="000000" w:fill="FFFFFF"/>
          </w:tcPr>
          <w:p w14:paraId="7D1E7AD1" w14:textId="77777777" w:rsidR="008E733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sz w:val="24"/>
              </w:rPr>
              <w:t>Физические лица, индивидуальные предприниматели, юридические лица.</w:t>
            </w:r>
          </w:p>
        </w:tc>
      </w:tr>
      <w:tr w:rsidR="008E7336" w14:paraId="2EEDB5F1" w14:textId="77777777">
        <w:trPr>
          <w:trHeight w:val="1"/>
          <w:jc w:val="center"/>
        </w:trPr>
        <w:tc>
          <w:tcPr>
            <w:tcW w:w="959" w:type="dxa"/>
            <w:tcBorders>
              <w:top w:val="single" w:sz="6" w:space="0" w:color="000000"/>
              <w:left w:val="single" w:sz="6" w:space="0" w:color="000000"/>
              <w:bottom w:val="single" w:sz="6" w:space="0" w:color="000000"/>
              <w:right w:val="single" w:sz="6" w:space="0" w:color="000000"/>
            </w:tcBorders>
            <w:shd w:val="clear" w:color="000000" w:fill="FFFFFF"/>
          </w:tcPr>
          <w:p w14:paraId="52F824E8" w14:textId="77777777" w:rsidR="008E733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sz w:val="24"/>
              </w:rPr>
              <w:t>2.</w:t>
            </w:r>
          </w:p>
        </w:tc>
        <w:tc>
          <w:tcPr>
            <w:tcW w:w="2529" w:type="dxa"/>
            <w:tcBorders>
              <w:top w:val="single" w:sz="6" w:space="0" w:color="000000"/>
              <w:left w:val="single" w:sz="6" w:space="0" w:color="000000"/>
              <w:bottom w:val="single" w:sz="6" w:space="0" w:color="000000"/>
              <w:right w:val="single" w:sz="6" w:space="0" w:color="000000"/>
            </w:tcBorders>
            <w:shd w:val="clear" w:color="000000" w:fill="FFFFFF"/>
          </w:tcPr>
          <w:p w14:paraId="14ACC1EF" w14:textId="77777777" w:rsidR="008E733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sz w:val="24"/>
              </w:rPr>
              <w:t>Заявитель обратился лично или через представителя?</w:t>
            </w:r>
          </w:p>
        </w:tc>
        <w:tc>
          <w:tcPr>
            <w:tcW w:w="6083" w:type="dxa"/>
            <w:tcBorders>
              <w:top w:val="single" w:sz="6" w:space="0" w:color="000000"/>
              <w:left w:val="single" w:sz="6" w:space="0" w:color="000000"/>
              <w:bottom w:val="single" w:sz="6" w:space="0" w:color="000000"/>
              <w:right w:val="single" w:sz="6" w:space="0" w:color="000000"/>
            </w:tcBorders>
            <w:shd w:val="clear" w:color="000000" w:fill="FFFFFF"/>
          </w:tcPr>
          <w:p w14:paraId="4298A5A5" w14:textId="77777777" w:rsidR="008E7336" w:rsidRDefault="0000000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Обратился лично.</w:t>
            </w:r>
          </w:p>
          <w:p w14:paraId="75179124" w14:textId="33784708" w:rsidR="008E7336" w:rsidRDefault="0000000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Обратился</w:t>
            </w:r>
            <w:r w:rsidR="002D08E5">
              <w:rPr>
                <w:rFonts w:ascii="Times New Roman" w:eastAsia="Times New Roman" w:hAnsi="Times New Roman" w:cs="Times New Roman"/>
                <w:sz w:val="24"/>
              </w:rPr>
              <w:t xml:space="preserve"> </w:t>
            </w:r>
            <w:r>
              <w:rPr>
                <w:rFonts w:ascii="Times New Roman" w:eastAsia="Times New Roman" w:hAnsi="Times New Roman" w:cs="Times New Roman"/>
                <w:sz w:val="24"/>
              </w:rPr>
              <w:t>через законного представителя.</w:t>
            </w:r>
          </w:p>
          <w:p w14:paraId="242808FE" w14:textId="52C1BE8D" w:rsidR="008E733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sz w:val="24"/>
              </w:rPr>
              <w:t>3.</w:t>
            </w:r>
            <w:r w:rsidR="002D08E5">
              <w:rPr>
                <w:rFonts w:ascii="Times New Roman" w:eastAsia="Times New Roman" w:hAnsi="Times New Roman" w:cs="Times New Roman"/>
                <w:sz w:val="24"/>
              </w:rPr>
              <w:t xml:space="preserve"> </w:t>
            </w:r>
            <w:r>
              <w:rPr>
                <w:rFonts w:ascii="Times New Roman" w:eastAsia="Times New Roman" w:hAnsi="Times New Roman" w:cs="Times New Roman"/>
                <w:sz w:val="24"/>
              </w:rPr>
              <w:t>Обратился</w:t>
            </w:r>
            <w:r w:rsidR="002D08E5">
              <w:rPr>
                <w:rFonts w:ascii="Times New Roman" w:eastAsia="Times New Roman" w:hAnsi="Times New Roman" w:cs="Times New Roman"/>
                <w:sz w:val="24"/>
              </w:rPr>
              <w:t xml:space="preserve"> </w:t>
            </w:r>
            <w:r>
              <w:rPr>
                <w:rFonts w:ascii="Times New Roman" w:eastAsia="Times New Roman" w:hAnsi="Times New Roman" w:cs="Times New Roman"/>
                <w:sz w:val="24"/>
              </w:rPr>
              <w:t>через уполномоченного представителя.</w:t>
            </w:r>
          </w:p>
        </w:tc>
      </w:tr>
      <w:tr w:rsidR="008E7336" w14:paraId="3A9EEAEC" w14:textId="77777777">
        <w:trPr>
          <w:trHeight w:val="1"/>
          <w:jc w:val="center"/>
        </w:trPr>
        <w:tc>
          <w:tcPr>
            <w:tcW w:w="959" w:type="dxa"/>
            <w:tcBorders>
              <w:top w:val="single" w:sz="6" w:space="0" w:color="000000"/>
              <w:left w:val="single" w:sz="6" w:space="0" w:color="000000"/>
              <w:bottom w:val="single" w:sz="6" w:space="0" w:color="000000"/>
              <w:right w:val="single" w:sz="6" w:space="0" w:color="000000"/>
            </w:tcBorders>
            <w:shd w:val="clear" w:color="000000" w:fill="FFFFFF"/>
          </w:tcPr>
          <w:p w14:paraId="7069A4D5" w14:textId="77777777" w:rsidR="008E733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sz w:val="24"/>
              </w:rPr>
              <w:t>3.</w:t>
            </w:r>
          </w:p>
        </w:tc>
        <w:tc>
          <w:tcPr>
            <w:tcW w:w="2529" w:type="dxa"/>
            <w:tcBorders>
              <w:top w:val="single" w:sz="6" w:space="0" w:color="000000"/>
              <w:left w:val="single" w:sz="6" w:space="0" w:color="000000"/>
              <w:bottom w:val="single" w:sz="6" w:space="0" w:color="000000"/>
              <w:right w:val="single" w:sz="6" w:space="0" w:color="000000"/>
            </w:tcBorders>
            <w:shd w:val="clear" w:color="000000" w:fill="FFFFFF"/>
          </w:tcPr>
          <w:p w14:paraId="1FE567C2" w14:textId="77777777" w:rsidR="008E733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sz w:val="24"/>
              </w:rPr>
              <w:t>Заявитель обратился за каким результатом?</w:t>
            </w:r>
          </w:p>
        </w:tc>
        <w:tc>
          <w:tcPr>
            <w:tcW w:w="6083" w:type="dxa"/>
            <w:tcBorders>
              <w:top w:val="single" w:sz="6" w:space="0" w:color="000000"/>
              <w:left w:val="single" w:sz="6" w:space="0" w:color="000000"/>
              <w:bottom w:val="single" w:sz="6" w:space="0" w:color="000000"/>
              <w:right w:val="single" w:sz="6" w:space="0" w:color="000000"/>
            </w:tcBorders>
            <w:shd w:val="clear" w:color="000000" w:fill="FFFFFF"/>
          </w:tcPr>
          <w:p w14:paraId="3ECA3200" w14:textId="77777777" w:rsidR="008E7336" w:rsidRDefault="0000000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Отнесение земель или земельных участков в составе таких земель к определенной категории земель.</w:t>
            </w:r>
          </w:p>
          <w:p w14:paraId="6DED1080" w14:textId="77777777" w:rsidR="008E733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sz w:val="24"/>
              </w:rPr>
              <w:t>2. Перевод земель или земельных участков в составе таких земель из одной категории в другую категорию.</w:t>
            </w:r>
          </w:p>
        </w:tc>
      </w:tr>
    </w:tbl>
    <w:p w14:paraId="7DA73347" w14:textId="484126A5" w:rsidR="008E7336" w:rsidRDefault="002D08E5">
      <w:pPr>
        <w:spacing w:after="0" w:line="240" w:lineRule="auto"/>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 </w:t>
      </w:r>
    </w:p>
    <w:p w14:paraId="126718F1" w14:textId="3CB2267B" w:rsidR="008E7336" w:rsidRDefault="002D08E5">
      <w:pPr>
        <w:spacing w:after="0" w:line="240" w:lineRule="auto"/>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 </w:t>
      </w:r>
    </w:p>
    <w:p w14:paraId="183489A1" w14:textId="77777777" w:rsidR="008E7336" w:rsidRDefault="008E7336">
      <w:pPr>
        <w:spacing w:after="0" w:line="240" w:lineRule="auto"/>
        <w:jc w:val="both"/>
        <w:rPr>
          <w:rFonts w:ascii="Times New Roman" w:eastAsia="Times New Roman" w:hAnsi="Times New Roman" w:cs="Times New Roman"/>
          <w:color w:val="000000"/>
          <w:sz w:val="20"/>
        </w:rPr>
      </w:pPr>
    </w:p>
    <w:p w14:paraId="3290A22E" w14:textId="77777777" w:rsidR="008E7336" w:rsidRDefault="008E7336">
      <w:pPr>
        <w:spacing w:after="0" w:line="240" w:lineRule="auto"/>
        <w:jc w:val="both"/>
        <w:rPr>
          <w:rFonts w:ascii="Times New Roman" w:eastAsia="Times New Roman" w:hAnsi="Times New Roman" w:cs="Times New Roman"/>
          <w:color w:val="000000"/>
          <w:sz w:val="20"/>
        </w:rPr>
      </w:pPr>
    </w:p>
    <w:p w14:paraId="71AA9D7E" w14:textId="77777777" w:rsidR="008E7336" w:rsidRDefault="008E7336">
      <w:pPr>
        <w:spacing w:after="0" w:line="240" w:lineRule="auto"/>
        <w:jc w:val="both"/>
        <w:rPr>
          <w:rFonts w:ascii="Times New Roman" w:eastAsia="Times New Roman" w:hAnsi="Times New Roman" w:cs="Times New Roman"/>
          <w:color w:val="000000"/>
          <w:sz w:val="20"/>
        </w:rPr>
      </w:pPr>
    </w:p>
    <w:p w14:paraId="3968E25C" w14:textId="77777777" w:rsidR="008E7336" w:rsidRDefault="008E7336">
      <w:pPr>
        <w:spacing w:after="0" w:line="240" w:lineRule="auto"/>
        <w:jc w:val="both"/>
        <w:rPr>
          <w:rFonts w:ascii="Times New Roman" w:eastAsia="Times New Roman" w:hAnsi="Times New Roman" w:cs="Times New Roman"/>
          <w:color w:val="000000"/>
          <w:sz w:val="20"/>
        </w:rPr>
      </w:pPr>
    </w:p>
    <w:p w14:paraId="07C0B95E" w14:textId="77777777" w:rsidR="008E7336" w:rsidRDefault="008E7336">
      <w:pPr>
        <w:spacing w:after="0" w:line="240" w:lineRule="auto"/>
        <w:jc w:val="both"/>
        <w:rPr>
          <w:rFonts w:ascii="Times New Roman" w:eastAsia="Times New Roman" w:hAnsi="Times New Roman" w:cs="Times New Roman"/>
          <w:color w:val="000000"/>
          <w:sz w:val="20"/>
        </w:rPr>
      </w:pPr>
    </w:p>
    <w:p w14:paraId="07940BBE" w14:textId="77777777" w:rsidR="008E7336" w:rsidRDefault="008E7336">
      <w:pPr>
        <w:spacing w:after="0" w:line="240" w:lineRule="auto"/>
        <w:jc w:val="both"/>
        <w:rPr>
          <w:rFonts w:ascii="Times New Roman" w:eastAsia="Times New Roman" w:hAnsi="Times New Roman" w:cs="Times New Roman"/>
          <w:color w:val="000000"/>
          <w:sz w:val="20"/>
        </w:rPr>
      </w:pPr>
    </w:p>
    <w:p w14:paraId="55931B2A" w14:textId="77777777" w:rsidR="008E7336" w:rsidRDefault="008E7336">
      <w:pPr>
        <w:spacing w:after="0" w:line="240" w:lineRule="auto"/>
        <w:jc w:val="both"/>
        <w:rPr>
          <w:rFonts w:ascii="Times New Roman" w:eastAsia="Times New Roman" w:hAnsi="Times New Roman" w:cs="Times New Roman"/>
          <w:color w:val="000000"/>
          <w:sz w:val="20"/>
        </w:rPr>
      </w:pPr>
    </w:p>
    <w:p w14:paraId="0785FB5E" w14:textId="77777777" w:rsidR="008E7336" w:rsidRDefault="008E7336">
      <w:pPr>
        <w:spacing w:after="0" w:line="240" w:lineRule="auto"/>
        <w:jc w:val="both"/>
        <w:rPr>
          <w:rFonts w:ascii="Times New Roman" w:eastAsia="Times New Roman" w:hAnsi="Times New Roman" w:cs="Times New Roman"/>
          <w:color w:val="000000"/>
          <w:sz w:val="20"/>
        </w:rPr>
      </w:pPr>
    </w:p>
    <w:p w14:paraId="3A090836" w14:textId="77777777" w:rsidR="008E7336" w:rsidRDefault="008E7336">
      <w:pPr>
        <w:spacing w:after="0" w:line="240" w:lineRule="auto"/>
        <w:jc w:val="both"/>
        <w:rPr>
          <w:rFonts w:ascii="Times New Roman" w:eastAsia="Times New Roman" w:hAnsi="Times New Roman" w:cs="Times New Roman"/>
          <w:color w:val="000000"/>
          <w:sz w:val="20"/>
        </w:rPr>
      </w:pPr>
    </w:p>
    <w:p w14:paraId="078CC8E7" w14:textId="77777777" w:rsidR="008E7336" w:rsidRDefault="008E7336">
      <w:pPr>
        <w:spacing w:after="0" w:line="240" w:lineRule="auto"/>
        <w:jc w:val="both"/>
        <w:rPr>
          <w:rFonts w:ascii="Times New Roman" w:eastAsia="Times New Roman" w:hAnsi="Times New Roman" w:cs="Times New Roman"/>
          <w:color w:val="000000"/>
          <w:sz w:val="20"/>
        </w:rPr>
      </w:pPr>
    </w:p>
    <w:p w14:paraId="3F03EBC2" w14:textId="77777777" w:rsidR="008E7336" w:rsidRDefault="008E7336">
      <w:pPr>
        <w:spacing w:after="0" w:line="240" w:lineRule="auto"/>
        <w:jc w:val="both"/>
        <w:rPr>
          <w:rFonts w:ascii="Times New Roman" w:eastAsia="Times New Roman" w:hAnsi="Times New Roman" w:cs="Times New Roman"/>
          <w:color w:val="000000"/>
          <w:sz w:val="20"/>
        </w:rPr>
      </w:pPr>
    </w:p>
    <w:p w14:paraId="147840E7" w14:textId="77777777" w:rsidR="008E7336" w:rsidRDefault="008E7336">
      <w:pPr>
        <w:spacing w:after="0" w:line="240" w:lineRule="auto"/>
        <w:jc w:val="both"/>
        <w:rPr>
          <w:rFonts w:ascii="Times New Roman" w:eastAsia="Times New Roman" w:hAnsi="Times New Roman" w:cs="Times New Roman"/>
          <w:color w:val="000000"/>
          <w:sz w:val="20"/>
        </w:rPr>
      </w:pPr>
    </w:p>
    <w:p w14:paraId="645EA612" w14:textId="77777777" w:rsidR="008E7336" w:rsidRDefault="008E7336">
      <w:pPr>
        <w:spacing w:after="0" w:line="240" w:lineRule="auto"/>
        <w:jc w:val="both"/>
        <w:rPr>
          <w:rFonts w:ascii="Times New Roman" w:eastAsia="Times New Roman" w:hAnsi="Times New Roman" w:cs="Times New Roman"/>
          <w:color w:val="000000"/>
          <w:sz w:val="20"/>
        </w:rPr>
      </w:pPr>
    </w:p>
    <w:p w14:paraId="1E15FDAC" w14:textId="77777777" w:rsidR="008E7336" w:rsidRDefault="008E7336">
      <w:pPr>
        <w:spacing w:after="0" w:line="240" w:lineRule="auto"/>
        <w:jc w:val="both"/>
        <w:rPr>
          <w:rFonts w:ascii="Times New Roman" w:eastAsia="Times New Roman" w:hAnsi="Times New Roman" w:cs="Times New Roman"/>
          <w:color w:val="000000"/>
          <w:sz w:val="20"/>
        </w:rPr>
      </w:pPr>
    </w:p>
    <w:p w14:paraId="4CB16FFF" w14:textId="77777777" w:rsidR="008E7336" w:rsidRDefault="008E7336">
      <w:pPr>
        <w:spacing w:after="0" w:line="240" w:lineRule="auto"/>
        <w:jc w:val="both"/>
        <w:rPr>
          <w:rFonts w:ascii="Times New Roman" w:eastAsia="Times New Roman" w:hAnsi="Times New Roman" w:cs="Times New Roman"/>
          <w:color w:val="000000"/>
          <w:sz w:val="20"/>
        </w:rPr>
      </w:pPr>
    </w:p>
    <w:p w14:paraId="4E227289" w14:textId="77777777" w:rsidR="008E7336" w:rsidRDefault="008E7336">
      <w:pPr>
        <w:spacing w:after="0" w:line="240" w:lineRule="auto"/>
        <w:jc w:val="both"/>
        <w:rPr>
          <w:rFonts w:ascii="Times New Roman" w:eastAsia="Times New Roman" w:hAnsi="Times New Roman" w:cs="Times New Roman"/>
          <w:color w:val="000000"/>
          <w:sz w:val="20"/>
        </w:rPr>
      </w:pPr>
    </w:p>
    <w:p w14:paraId="1A90D700" w14:textId="77777777" w:rsidR="008E7336" w:rsidRDefault="008E7336">
      <w:pPr>
        <w:spacing w:after="0" w:line="240" w:lineRule="auto"/>
        <w:jc w:val="both"/>
        <w:rPr>
          <w:rFonts w:ascii="Times New Roman" w:eastAsia="Times New Roman" w:hAnsi="Times New Roman" w:cs="Times New Roman"/>
          <w:color w:val="000000"/>
          <w:sz w:val="20"/>
        </w:rPr>
      </w:pPr>
    </w:p>
    <w:p w14:paraId="4194DDB0" w14:textId="77777777" w:rsidR="008E7336" w:rsidRDefault="008E7336">
      <w:pPr>
        <w:spacing w:after="0" w:line="240" w:lineRule="auto"/>
        <w:jc w:val="both"/>
        <w:rPr>
          <w:rFonts w:ascii="Times New Roman" w:eastAsia="Times New Roman" w:hAnsi="Times New Roman" w:cs="Times New Roman"/>
          <w:color w:val="000000"/>
          <w:sz w:val="20"/>
        </w:rPr>
      </w:pPr>
    </w:p>
    <w:p w14:paraId="070975BE" w14:textId="77777777" w:rsidR="008E7336" w:rsidRDefault="008E7336">
      <w:pPr>
        <w:spacing w:after="0" w:line="240" w:lineRule="auto"/>
        <w:jc w:val="both"/>
        <w:rPr>
          <w:rFonts w:ascii="Times New Roman" w:eastAsia="Times New Roman" w:hAnsi="Times New Roman" w:cs="Times New Roman"/>
          <w:color w:val="000000"/>
          <w:sz w:val="20"/>
        </w:rPr>
      </w:pPr>
    </w:p>
    <w:p w14:paraId="10F6B479" w14:textId="77777777" w:rsidR="008E7336" w:rsidRDefault="008E7336">
      <w:pPr>
        <w:spacing w:after="0" w:line="240" w:lineRule="auto"/>
        <w:jc w:val="both"/>
        <w:rPr>
          <w:rFonts w:ascii="Times New Roman" w:eastAsia="Times New Roman" w:hAnsi="Times New Roman" w:cs="Times New Roman"/>
          <w:color w:val="000000"/>
          <w:sz w:val="20"/>
        </w:rPr>
      </w:pPr>
    </w:p>
    <w:p w14:paraId="63762D25" w14:textId="77777777" w:rsidR="008E7336" w:rsidRDefault="008E7336">
      <w:pPr>
        <w:spacing w:after="0" w:line="240" w:lineRule="auto"/>
        <w:jc w:val="both"/>
        <w:rPr>
          <w:rFonts w:ascii="Times New Roman" w:eastAsia="Times New Roman" w:hAnsi="Times New Roman" w:cs="Times New Roman"/>
          <w:color w:val="000000"/>
          <w:sz w:val="20"/>
        </w:rPr>
      </w:pPr>
    </w:p>
    <w:p w14:paraId="47AEBE35" w14:textId="77777777" w:rsidR="008E7336" w:rsidRDefault="008E7336">
      <w:pPr>
        <w:spacing w:after="0" w:line="240" w:lineRule="auto"/>
        <w:jc w:val="both"/>
        <w:rPr>
          <w:rFonts w:ascii="Times New Roman" w:eastAsia="Times New Roman" w:hAnsi="Times New Roman" w:cs="Times New Roman"/>
          <w:color w:val="000000"/>
          <w:sz w:val="20"/>
        </w:rPr>
      </w:pPr>
    </w:p>
    <w:p w14:paraId="15C3C1F6" w14:textId="77777777" w:rsidR="008E7336" w:rsidRDefault="008E7336">
      <w:pPr>
        <w:spacing w:after="0" w:line="240" w:lineRule="auto"/>
        <w:jc w:val="both"/>
        <w:rPr>
          <w:rFonts w:ascii="Times New Roman" w:eastAsia="Times New Roman" w:hAnsi="Times New Roman" w:cs="Times New Roman"/>
          <w:color w:val="000000"/>
          <w:sz w:val="20"/>
        </w:rPr>
      </w:pPr>
    </w:p>
    <w:p w14:paraId="11F4B184" w14:textId="77777777" w:rsidR="008E7336" w:rsidRDefault="008E7336">
      <w:pPr>
        <w:spacing w:after="0" w:line="240" w:lineRule="auto"/>
        <w:jc w:val="both"/>
        <w:rPr>
          <w:rFonts w:ascii="Times New Roman" w:eastAsia="Times New Roman" w:hAnsi="Times New Roman" w:cs="Times New Roman"/>
          <w:color w:val="000000"/>
          <w:sz w:val="20"/>
        </w:rPr>
      </w:pPr>
    </w:p>
    <w:p w14:paraId="734AE2CD" w14:textId="77777777" w:rsidR="008E7336" w:rsidRDefault="008E7336">
      <w:pPr>
        <w:spacing w:after="0" w:line="240" w:lineRule="auto"/>
        <w:jc w:val="both"/>
        <w:rPr>
          <w:rFonts w:ascii="Times New Roman" w:eastAsia="Times New Roman" w:hAnsi="Times New Roman" w:cs="Times New Roman"/>
          <w:color w:val="000000"/>
          <w:sz w:val="20"/>
        </w:rPr>
      </w:pPr>
    </w:p>
    <w:p w14:paraId="1AEBC81D" w14:textId="77777777" w:rsidR="008E7336" w:rsidRDefault="008E7336">
      <w:pPr>
        <w:spacing w:after="0" w:line="240" w:lineRule="auto"/>
        <w:jc w:val="both"/>
        <w:rPr>
          <w:rFonts w:ascii="Times New Roman" w:eastAsia="Times New Roman" w:hAnsi="Times New Roman" w:cs="Times New Roman"/>
          <w:color w:val="000000"/>
          <w:sz w:val="20"/>
        </w:rPr>
      </w:pPr>
    </w:p>
    <w:p w14:paraId="6268BAE7" w14:textId="77777777" w:rsidR="008E7336" w:rsidRDefault="008E7336">
      <w:pPr>
        <w:spacing w:after="0" w:line="240" w:lineRule="auto"/>
        <w:jc w:val="both"/>
        <w:rPr>
          <w:rFonts w:ascii="Times New Roman" w:eastAsia="Times New Roman" w:hAnsi="Times New Roman" w:cs="Times New Roman"/>
          <w:color w:val="000000"/>
          <w:sz w:val="20"/>
        </w:rPr>
      </w:pPr>
    </w:p>
    <w:p w14:paraId="66D71CDD" w14:textId="77777777" w:rsidR="008E7336" w:rsidRDefault="008E7336">
      <w:pPr>
        <w:spacing w:after="0" w:line="240" w:lineRule="auto"/>
        <w:jc w:val="both"/>
        <w:rPr>
          <w:rFonts w:ascii="Times New Roman" w:eastAsia="Times New Roman" w:hAnsi="Times New Roman" w:cs="Times New Roman"/>
          <w:color w:val="000000"/>
          <w:sz w:val="20"/>
        </w:rPr>
      </w:pPr>
    </w:p>
    <w:p w14:paraId="657B282B" w14:textId="77777777" w:rsidR="008E7336" w:rsidRDefault="008E7336">
      <w:pPr>
        <w:spacing w:after="0" w:line="240" w:lineRule="auto"/>
        <w:jc w:val="both"/>
        <w:rPr>
          <w:rFonts w:ascii="Times New Roman" w:eastAsia="Times New Roman" w:hAnsi="Times New Roman" w:cs="Times New Roman"/>
          <w:color w:val="000000"/>
          <w:sz w:val="20"/>
        </w:rPr>
      </w:pPr>
    </w:p>
    <w:p w14:paraId="40C0EA50" w14:textId="2066F803"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lastRenderedPageBreak/>
        <w:t xml:space="preserve">Приложение </w:t>
      </w:r>
      <w:r>
        <w:rPr>
          <w:rFonts w:ascii="Times New Roman" w:eastAsia="Segoe UI Symbol" w:hAnsi="Times New Roman" w:cs="Times New Roman"/>
          <w:b/>
          <w:color w:val="000000"/>
          <w:sz w:val="28"/>
        </w:rPr>
        <w:t>№</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3</w:t>
      </w:r>
    </w:p>
    <w:p w14:paraId="43E9E018" w14:textId="624FBD65"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к административному регламенту</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предоставления</w:t>
      </w:r>
    </w:p>
    <w:p w14:paraId="7E46DB2C" w14:textId="31367D48"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муниципальной услуги</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«Отнесение земель или</w:t>
      </w:r>
    </w:p>
    <w:p w14:paraId="7F531ABF" w14:textId="77777777"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земельных участков в составе таких земель к</w:t>
      </w:r>
    </w:p>
    <w:p w14:paraId="323603A7" w14:textId="77777777"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определенной категории земель или перевод земель</w:t>
      </w:r>
    </w:p>
    <w:p w14:paraId="5D36F7A8" w14:textId="14ADB417"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или земельных участков в составе таких</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земель из</w:t>
      </w:r>
    </w:p>
    <w:p w14:paraId="20C7C7A4" w14:textId="77777777"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одной категории в другую категорию»</w:t>
      </w:r>
    </w:p>
    <w:p w14:paraId="2B42AFBA" w14:textId="1C587BD8" w:rsidR="008E7336" w:rsidRDefault="002D08E5">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
    <w:p w14:paraId="385C418C" w14:textId="09265E7F" w:rsidR="008E7336" w:rsidRDefault="00000000">
      <w:pPr>
        <w:spacing w:after="0" w:line="240" w:lineRule="auto"/>
        <w:ind w:firstLine="709"/>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Исчерпывающий перечень документов,</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необходимых для предоставления муниципальной услуги</w:t>
      </w:r>
    </w:p>
    <w:p w14:paraId="464B5C92" w14:textId="514086B4" w:rsidR="008E7336" w:rsidRDefault="002D08E5">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
    <w:p w14:paraId="542B162B" w14:textId="77777777"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Таблица 1</w:t>
      </w:r>
    </w:p>
    <w:tbl>
      <w:tblPr>
        <w:tblW w:w="9571" w:type="dxa"/>
        <w:jc w:val="center"/>
        <w:tblLayout w:type="fixed"/>
        <w:tblLook w:val="04A0" w:firstRow="1" w:lastRow="0" w:firstColumn="1" w:lastColumn="0" w:noHBand="0" w:noVBand="1"/>
      </w:tblPr>
      <w:tblGrid>
        <w:gridCol w:w="3249"/>
        <w:gridCol w:w="6322"/>
      </w:tblGrid>
      <w:tr w:rsidR="008E7336" w14:paraId="695DE8C7" w14:textId="77777777">
        <w:trPr>
          <w:trHeight w:val="1"/>
          <w:jc w:val="center"/>
        </w:trPr>
        <w:tc>
          <w:tcPr>
            <w:tcW w:w="9570"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13FE5441" w14:textId="77777777" w:rsidR="008E7336" w:rsidRDefault="00000000">
            <w:pPr>
              <w:spacing w:after="0" w:line="240" w:lineRule="auto"/>
              <w:jc w:val="center"/>
              <w:rPr>
                <w:rFonts w:ascii="Times New Roman" w:eastAsia="Times New Roman" w:hAnsi="Times New Roman" w:cs="Times New Roman"/>
                <w:b/>
                <w:color w:val="000000" w:themeColor="text1"/>
                <w:sz w:val="24"/>
              </w:rPr>
            </w:pPr>
            <w:r>
              <w:rPr>
                <w:rFonts w:ascii="Times New Roman" w:eastAsia="Times New Roman" w:hAnsi="Times New Roman" w:cs="Times New Roman"/>
                <w:b/>
                <w:color w:val="000000" w:themeColor="text1"/>
                <w:sz w:val="24"/>
              </w:rPr>
              <w:t>При обращении с ходатайством о предоставлении муниципальной услуги:</w:t>
            </w:r>
          </w:p>
          <w:p w14:paraId="1EF2F2EB" w14:textId="77777777" w:rsidR="008E7336" w:rsidRDefault="00000000">
            <w:pPr>
              <w:spacing w:after="0" w:line="24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b/>
                <w:color w:val="000000" w:themeColor="text1"/>
                <w:sz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предоставить самостоятельно:</w:t>
            </w:r>
          </w:p>
        </w:tc>
      </w:tr>
      <w:tr w:rsidR="008E7336" w14:paraId="3B7241C6" w14:textId="77777777">
        <w:trPr>
          <w:trHeight w:val="1"/>
          <w:jc w:val="center"/>
        </w:trPr>
        <w:tc>
          <w:tcPr>
            <w:tcW w:w="3249" w:type="dxa"/>
            <w:tcBorders>
              <w:top w:val="single" w:sz="6" w:space="0" w:color="000000"/>
              <w:left w:val="single" w:sz="6" w:space="0" w:color="000000"/>
              <w:bottom w:val="single" w:sz="6" w:space="0" w:color="000000"/>
              <w:right w:val="single" w:sz="6" w:space="0" w:color="000000"/>
            </w:tcBorders>
            <w:shd w:val="clear" w:color="000000" w:fill="FFFFFF"/>
          </w:tcPr>
          <w:p w14:paraId="52B7F81A" w14:textId="77777777" w:rsidR="008E7336" w:rsidRDefault="00000000">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z w:val="24"/>
              </w:rPr>
              <w:t>Наименование документа</w:t>
            </w:r>
          </w:p>
        </w:tc>
        <w:tc>
          <w:tcPr>
            <w:tcW w:w="6321" w:type="dxa"/>
            <w:tcBorders>
              <w:top w:val="single" w:sz="6" w:space="0" w:color="000000"/>
              <w:left w:val="single" w:sz="6" w:space="0" w:color="000000"/>
              <w:bottom w:val="single" w:sz="6" w:space="0" w:color="000000"/>
              <w:right w:val="single" w:sz="6" w:space="0" w:color="000000"/>
            </w:tcBorders>
            <w:shd w:val="clear" w:color="000000" w:fill="FFFFFF"/>
          </w:tcPr>
          <w:p w14:paraId="76B5E72B" w14:textId="77777777" w:rsidR="008E7336" w:rsidRDefault="00000000">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z w:val="24"/>
              </w:rPr>
              <w:t>Форма документа</w:t>
            </w:r>
          </w:p>
        </w:tc>
      </w:tr>
      <w:tr w:rsidR="008E7336" w14:paraId="25B3E829" w14:textId="77777777">
        <w:trPr>
          <w:trHeight w:val="1"/>
          <w:jc w:val="center"/>
        </w:trPr>
        <w:tc>
          <w:tcPr>
            <w:tcW w:w="3249" w:type="dxa"/>
            <w:tcBorders>
              <w:top w:val="single" w:sz="6" w:space="0" w:color="000000"/>
              <w:left w:val="single" w:sz="6" w:space="0" w:color="000000"/>
              <w:bottom w:val="single" w:sz="6" w:space="0" w:color="000000"/>
              <w:right w:val="single" w:sz="6" w:space="0" w:color="000000"/>
            </w:tcBorders>
            <w:shd w:val="clear" w:color="000000" w:fill="FFFFFF"/>
          </w:tcPr>
          <w:p w14:paraId="29522B2A" w14:textId="77777777" w:rsidR="008E7336" w:rsidRDefault="00000000">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z w:val="24"/>
              </w:rPr>
              <w:t>Ходатайство о предоставлении муниципальной услуги;</w:t>
            </w:r>
          </w:p>
        </w:tc>
        <w:tc>
          <w:tcPr>
            <w:tcW w:w="6321" w:type="dxa"/>
            <w:tcBorders>
              <w:top w:val="single" w:sz="6" w:space="0" w:color="000000"/>
              <w:left w:val="single" w:sz="6" w:space="0" w:color="000000"/>
              <w:bottom w:val="single" w:sz="6" w:space="0" w:color="000000"/>
              <w:right w:val="single" w:sz="6" w:space="0" w:color="000000"/>
            </w:tcBorders>
            <w:shd w:val="clear" w:color="000000" w:fill="FFFFFF"/>
          </w:tcPr>
          <w:p w14:paraId="504EA2C1" w14:textId="21A5DE6D"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 в форме документа на бумажном носителе</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в 1 экземпляре по формам</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согласно</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 xml:space="preserve">приложениям </w:t>
            </w:r>
            <w:r>
              <w:rPr>
                <w:rFonts w:ascii="Times New Roman" w:eastAsia="Segoe UI Symbol" w:hAnsi="Times New Roman" w:cs="Times New Roman"/>
                <w:color w:val="000000" w:themeColor="text1"/>
                <w:sz w:val="24"/>
              </w:rPr>
              <w:t>№№</w:t>
            </w:r>
            <w:r>
              <w:rPr>
                <w:rFonts w:ascii="Times New Roman" w:eastAsia="Times New Roman" w:hAnsi="Times New Roman" w:cs="Times New Roman"/>
                <w:color w:val="000000" w:themeColor="text1"/>
                <w:sz w:val="24"/>
              </w:rPr>
              <w:t xml:space="preserve"> 5</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6</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к административному регламенту, подписанное заявителем (в случае, если</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ходатайство</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подает физическое лицо, заявитель также предоставляет согласие на обработку персональных данных</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согласно приложению</w:t>
            </w:r>
            <w:r w:rsidR="002D08E5">
              <w:rPr>
                <w:rFonts w:ascii="Times New Roman" w:eastAsia="Times New Roman" w:hAnsi="Times New Roman" w:cs="Times New Roman"/>
                <w:color w:val="000000" w:themeColor="text1"/>
                <w:sz w:val="24"/>
              </w:rPr>
              <w:t xml:space="preserve"> </w:t>
            </w:r>
            <w:r>
              <w:rPr>
                <w:rFonts w:ascii="Times New Roman" w:eastAsia="Segoe UI Symbol" w:hAnsi="Times New Roman" w:cs="Times New Roman"/>
                <w:color w:val="000000" w:themeColor="text1"/>
                <w:sz w:val="24"/>
              </w:rPr>
              <w:t>№</w:t>
            </w:r>
            <w:r>
              <w:rPr>
                <w:rFonts w:ascii="Times New Roman" w:eastAsia="Times New Roman" w:hAnsi="Times New Roman" w:cs="Times New Roman"/>
                <w:color w:val="000000" w:themeColor="text1"/>
                <w:sz w:val="24"/>
              </w:rPr>
              <w:t xml:space="preserve"> 7</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административного регламента) при обращении в уполномоченный орган, УМФЦ;</w:t>
            </w:r>
          </w:p>
          <w:p w14:paraId="73C69E4D" w14:textId="4B713FC2" w:rsidR="008E7336" w:rsidRDefault="00000000">
            <w:pPr>
              <w:spacing w:after="0" w:line="240" w:lineRule="auto"/>
              <w:rPr>
                <w:rFonts w:ascii="Times New Roman" w:hAnsi="Times New Roman" w:cs="Times New Roman"/>
                <w:color w:val="000000" w:themeColor="text1"/>
              </w:rPr>
            </w:pPr>
            <w:r>
              <w:rPr>
                <w:rFonts w:ascii="Times New Roman" w:eastAsia="Times New Roman" w:hAnsi="Times New Roman" w:cs="Times New Roman"/>
                <w:color w:val="000000" w:themeColor="text1"/>
                <w:sz w:val="24"/>
              </w:rPr>
              <w:t>- 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w:t>
            </w:r>
            <w:r w:rsidR="002D08E5">
              <w:rPr>
                <w:rFonts w:ascii="Times New Roman" w:eastAsia="Times New Roman" w:hAnsi="Times New Roman" w:cs="Times New Roman"/>
                <w:color w:val="000000" w:themeColor="text1"/>
                <w:sz w:val="24"/>
              </w:rPr>
              <w:t xml:space="preserve"> </w:t>
            </w:r>
            <w:hyperlink r:id="rId8">
              <w:r w:rsidR="008E7336">
                <w:rPr>
                  <w:rFonts w:ascii="Times New Roman" w:eastAsia="Times New Roman" w:hAnsi="Times New Roman" w:cs="Times New Roman"/>
                  <w:color w:val="000000" w:themeColor="text1"/>
                  <w:sz w:val="24"/>
                </w:rPr>
                <w:t xml:space="preserve">от 06.04.2011 </w:t>
              </w:r>
              <w:r w:rsidR="008E7336">
                <w:rPr>
                  <w:rFonts w:ascii="Times New Roman" w:eastAsia="Segoe UI Symbol" w:hAnsi="Times New Roman" w:cs="Times New Roman"/>
                  <w:color w:val="000000" w:themeColor="text1"/>
                  <w:sz w:val="24"/>
                </w:rPr>
                <w:t>№</w:t>
              </w:r>
              <w:r w:rsidR="008E7336">
                <w:rPr>
                  <w:rFonts w:ascii="Times New Roman" w:eastAsia="Times New Roman" w:hAnsi="Times New Roman" w:cs="Times New Roman"/>
                  <w:color w:val="000000" w:themeColor="text1"/>
                  <w:sz w:val="24"/>
                </w:rPr>
                <w:t xml:space="preserve"> 63-ФЗ</w:t>
              </w:r>
            </w:hyperlink>
            <w:r>
              <w:rPr>
                <w:rFonts w:ascii="Times New Roman" w:eastAsia="Times New Roman" w:hAnsi="Times New Roman" w:cs="Times New Roman"/>
                <w:color w:val="000000" w:themeColor="text1"/>
                <w:sz w:val="24"/>
              </w:rPr>
              <w:t>, при обращении посредством ЕПГУ, РПГУ;</w:t>
            </w:r>
          </w:p>
        </w:tc>
      </w:tr>
      <w:tr w:rsidR="008E7336" w14:paraId="5CC390F5" w14:textId="77777777">
        <w:trPr>
          <w:trHeight w:val="1"/>
          <w:jc w:val="center"/>
        </w:trPr>
        <w:tc>
          <w:tcPr>
            <w:tcW w:w="3249" w:type="dxa"/>
            <w:tcBorders>
              <w:top w:val="single" w:sz="6" w:space="0" w:color="000000"/>
              <w:left w:val="single" w:sz="6" w:space="0" w:color="000000"/>
              <w:bottom w:val="single" w:sz="6" w:space="0" w:color="000000"/>
              <w:right w:val="single" w:sz="6" w:space="0" w:color="000000"/>
            </w:tcBorders>
            <w:shd w:val="clear" w:color="000000" w:fill="FFFFFF"/>
          </w:tcPr>
          <w:p w14:paraId="01DE2DDD" w14:textId="5A54EADF" w:rsidR="008E7336" w:rsidRDefault="00000000">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z w:val="24"/>
              </w:rPr>
              <w:t>документ, удостоверяющий личность заявителя</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 физического лица,</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или представителя заявителя;</w:t>
            </w:r>
          </w:p>
        </w:tc>
        <w:tc>
          <w:tcPr>
            <w:tcW w:w="6321" w:type="dxa"/>
            <w:tcBorders>
              <w:top w:val="single" w:sz="6" w:space="0" w:color="000000"/>
              <w:left w:val="single" w:sz="6" w:space="0" w:color="000000"/>
              <w:bottom w:val="single" w:sz="6" w:space="0" w:color="000000"/>
              <w:right w:val="single" w:sz="6" w:space="0" w:color="000000"/>
            </w:tcBorders>
            <w:shd w:val="clear" w:color="000000" w:fill="FFFFFF"/>
          </w:tcPr>
          <w:p w14:paraId="439216E8" w14:textId="77777777"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 копия паспорта гражданина РФ в 1 экземпляре, на бумажном носителе с предоставлением оригинала документа или представителя, в случае представления заявления о предоставлении муниципальной услуги посредством личного обращения в уполномоченный орган, в том числе через УМФЦ.</w:t>
            </w:r>
          </w:p>
          <w:p w14:paraId="56858EC9" w14:textId="77777777" w:rsidR="008E7336" w:rsidRDefault="00000000">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z w:val="24"/>
              </w:rPr>
              <w:t>В случае представления документов в электронной форме посредством ЕПГУ, РПГУ представление указанного документа не требуется;</w:t>
            </w:r>
          </w:p>
        </w:tc>
      </w:tr>
      <w:tr w:rsidR="008E7336" w14:paraId="2EC7B34D" w14:textId="77777777">
        <w:trPr>
          <w:trHeight w:val="1"/>
          <w:jc w:val="center"/>
        </w:trPr>
        <w:tc>
          <w:tcPr>
            <w:tcW w:w="3249" w:type="dxa"/>
            <w:tcBorders>
              <w:top w:val="single" w:sz="6" w:space="0" w:color="000000"/>
              <w:left w:val="single" w:sz="6" w:space="0" w:color="000000"/>
              <w:bottom w:val="single" w:sz="6" w:space="0" w:color="000000"/>
              <w:right w:val="single" w:sz="6" w:space="0" w:color="000000"/>
            </w:tcBorders>
            <w:shd w:val="clear" w:color="000000" w:fill="FFFFFF"/>
          </w:tcPr>
          <w:p w14:paraId="559CDBF9" w14:textId="77777777" w:rsidR="008E7336" w:rsidRDefault="00000000">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z w:val="24"/>
              </w:rPr>
              <w:t>документ, подтверждающий полномочия законного представителя (родители, усыновители, опекуны, попечители несовершеннолетних);</w:t>
            </w:r>
          </w:p>
        </w:tc>
        <w:tc>
          <w:tcPr>
            <w:tcW w:w="6321" w:type="dxa"/>
            <w:tcBorders>
              <w:top w:val="single" w:sz="6" w:space="0" w:color="000000"/>
              <w:left w:val="single" w:sz="6" w:space="0" w:color="000000"/>
              <w:bottom w:val="single" w:sz="6" w:space="0" w:color="000000"/>
              <w:right w:val="single" w:sz="6" w:space="0" w:color="000000"/>
            </w:tcBorders>
            <w:shd w:val="clear" w:color="000000" w:fill="FFFFFF"/>
          </w:tcPr>
          <w:p w14:paraId="7DAFB88B" w14:textId="0F844836"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 родители -</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свидетельство о рождении ребенка;</w:t>
            </w:r>
          </w:p>
          <w:p w14:paraId="5947AB93" w14:textId="77777777"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 усыновители - свидетельство об усыновлении;</w:t>
            </w:r>
          </w:p>
          <w:p w14:paraId="2D8E02A4" w14:textId="77777777"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 опекуны и попечители - документы, выданные им органами местного самоуправления.</w:t>
            </w:r>
          </w:p>
          <w:p w14:paraId="3C08180F" w14:textId="77777777"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Копия документа предоставляется в 1 экземпляре на бумажном носителе с предоставлением оригинала данного документа при обращении в уполномоченный орган, УМФЦ;</w:t>
            </w:r>
          </w:p>
          <w:p w14:paraId="1D8FC00F" w14:textId="5566AFC0" w:rsidR="008E7336" w:rsidRDefault="00000000">
            <w:pPr>
              <w:spacing w:after="0" w:line="240" w:lineRule="auto"/>
              <w:rPr>
                <w:rFonts w:ascii="Times New Roman" w:hAnsi="Times New Roman" w:cs="Times New Roman"/>
                <w:color w:val="000000" w:themeColor="text1"/>
              </w:rPr>
            </w:pPr>
            <w:r>
              <w:rPr>
                <w:rFonts w:ascii="Times New Roman" w:eastAsia="Times New Roman" w:hAnsi="Times New Roman" w:cs="Times New Roman"/>
                <w:color w:val="000000" w:themeColor="text1"/>
                <w:sz w:val="24"/>
              </w:rPr>
              <w:t>- в электронной форме, подписанное в</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соответствии с требованиями Федерального закона</w:t>
            </w:r>
            <w:r w:rsidR="002D08E5">
              <w:rPr>
                <w:rFonts w:ascii="Times New Roman" w:eastAsia="Times New Roman" w:hAnsi="Times New Roman" w:cs="Times New Roman"/>
                <w:color w:val="000000" w:themeColor="text1"/>
                <w:sz w:val="24"/>
              </w:rPr>
              <w:t xml:space="preserve"> </w:t>
            </w:r>
            <w:hyperlink r:id="rId9">
              <w:r w:rsidR="008E7336">
                <w:rPr>
                  <w:rFonts w:ascii="Times New Roman" w:eastAsia="Times New Roman" w:hAnsi="Times New Roman" w:cs="Times New Roman"/>
                  <w:color w:val="000000" w:themeColor="text1"/>
                  <w:sz w:val="24"/>
                </w:rPr>
                <w:t xml:space="preserve">от 06.04.2011 </w:t>
              </w:r>
              <w:r w:rsidR="008E7336">
                <w:rPr>
                  <w:rFonts w:ascii="Times New Roman" w:eastAsia="Segoe UI Symbol" w:hAnsi="Times New Roman" w:cs="Times New Roman"/>
                  <w:color w:val="000000" w:themeColor="text1"/>
                  <w:sz w:val="24"/>
                </w:rPr>
                <w:t>№</w:t>
              </w:r>
              <w:r w:rsidR="008E7336">
                <w:rPr>
                  <w:rFonts w:ascii="Times New Roman" w:eastAsia="Times New Roman" w:hAnsi="Times New Roman" w:cs="Times New Roman"/>
                  <w:color w:val="000000" w:themeColor="text1"/>
                  <w:sz w:val="24"/>
                </w:rPr>
                <w:t xml:space="preserve"> 63-</w:t>
              </w:r>
              <w:r w:rsidR="008E7336">
                <w:rPr>
                  <w:rFonts w:ascii="Times New Roman" w:eastAsia="Times New Roman" w:hAnsi="Times New Roman" w:cs="Times New Roman"/>
                  <w:color w:val="000000" w:themeColor="text1"/>
                  <w:sz w:val="24"/>
                </w:rPr>
                <w:lastRenderedPageBreak/>
                <w:t>ФЗ</w:t>
              </w:r>
            </w:hyperlink>
            <w:r>
              <w:rPr>
                <w:rFonts w:ascii="Times New Roman" w:eastAsia="Times New Roman" w:hAnsi="Times New Roman" w:cs="Times New Roman"/>
                <w:color w:val="000000" w:themeColor="text1"/>
                <w:sz w:val="24"/>
              </w:rPr>
              <w:t>, при обращении посредством ЕПГУ, РПГУ;</w:t>
            </w:r>
          </w:p>
        </w:tc>
      </w:tr>
      <w:tr w:rsidR="008E7336" w14:paraId="579EF208" w14:textId="77777777">
        <w:trPr>
          <w:trHeight w:val="1"/>
          <w:jc w:val="center"/>
        </w:trPr>
        <w:tc>
          <w:tcPr>
            <w:tcW w:w="3249" w:type="dxa"/>
            <w:tcBorders>
              <w:top w:val="single" w:sz="6" w:space="0" w:color="000000"/>
              <w:left w:val="single" w:sz="6" w:space="0" w:color="000000"/>
              <w:bottom w:val="single" w:sz="6" w:space="0" w:color="000000"/>
              <w:right w:val="single" w:sz="6" w:space="0" w:color="000000"/>
            </w:tcBorders>
            <w:shd w:val="clear" w:color="000000" w:fill="FFFFFF"/>
          </w:tcPr>
          <w:p w14:paraId="3E365F20" w14:textId="77777777" w:rsidR="008E7336" w:rsidRDefault="00000000">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z w:val="24"/>
              </w:rPr>
              <w:lastRenderedPageBreak/>
              <w:t>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w:t>
            </w:r>
          </w:p>
        </w:tc>
        <w:tc>
          <w:tcPr>
            <w:tcW w:w="6321" w:type="dxa"/>
            <w:tcBorders>
              <w:top w:val="single" w:sz="6" w:space="0" w:color="000000"/>
              <w:left w:val="single" w:sz="6" w:space="0" w:color="000000"/>
              <w:bottom w:val="single" w:sz="6" w:space="0" w:color="000000"/>
              <w:right w:val="single" w:sz="6" w:space="0" w:color="000000"/>
            </w:tcBorders>
            <w:shd w:val="clear" w:color="000000" w:fill="FFFFFF"/>
          </w:tcPr>
          <w:p w14:paraId="46EC1369" w14:textId="77777777"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В качестве документа, подтверждающего полномочия на осуществление действий от имени заявителя, представитель заявителя вправе представить копию оформленной в соответствии с законодательством Российской Федерации доверенности в 1 экземпляре на бумажном носителе с предоставлением оригинала документа.</w:t>
            </w:r>
          </w:p>
          <w:p w14:paraId="69B1733E" w14:textId="77777777" w:rsidR="008E7336" w:rsidRDefault="00000000">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z w:val="24"/>
              </w:rPr>
              <w:t>В случае представления документов в электронной форме посредством ЕПГУ, РПГУ,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выданный заявителем, являющимся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tc>
      </w:tr>
      <w:tr w:rsidR="008E7336" w14:paraId="39CFC077" w14:textId="77777777">
        <w:trPr>
          <w:trHeight w:val="1"/>
          <w:jc w:val="center"/>
        </w:trPr>
        <w:tc>
          <w:tcPr>
            <w:tcW w:w="3249" w:type="dxa"/>
            <w:tcBorders>
              <w:top w:val="single" w:sz="6" w:space="0" w:color="000000"/>
              <w:left w:val="single" w:sz="6" w:space="0" w:color="000000"/>
              <w:bottom w:val="single" w:sz="6" w:space="0" w:color="000000"/>
              <w:right w:val="single" w:sz="6" w:space="0" w:color="000000"/>
            </w:tcBorders>
            <w:shd w:val="clear" w:color="000000" w:fill="FFFFFF"/>
          </w:tcPr>
          <w:p w14:paraId="07B7F4F3" w14:textId="77777777" w:rsidR="008E7336" w:rsidRDefault="00000000">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z w:val="24"/>
              </w:rPr>
              <w:t>согласие(я) правообладателя(ей) земельного участка на перевод земельного участка из состава земель одной категории в другую (за исключением случая, если правообладателем земельного участка является лицо, с которым заключено соглашение об установлении сервитута в отношении такого земельного участка) (данный документ предоставляется в случае подачи ходатайства о переводе земель или земельных участков в составе таких земель из одной категории в другую);</w:t>
            </w:r>
          </w:p>
        </w:tc>
        <w:tc>
          <w:tcPr>
            <w:tcW w:w="6321" w:type="dxa"/>
            <w:tcBorders>
              <w:top w:val="single" w:sz="6" w:space="0" w:color="000000"/>
              <w:left w:val="single" w:sz="6" w:space="0" w:color="000000"/>
              <w:bottom w:val="single" w:sz="6" w:space="0" w:color="000000"/>
              <w:right w:val="single" w:sz="6" w:space="0" w:color="000000"/>
            </w:tcBorders>
            <w:shd w:val="clear" w:color="000000" w:fill="FFFFFF"/>
          </w:tcPr>
          <w:p w14:paraId="373CD22A" w14:textId="77777777"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 в форме документа в 1 экземпляре на бумажном носителе при обращении в уполномоченный орган, УМФЦ;</w:t>
            </w:r>
          </w:p>
          <w:p w14:paraId="33575E77" w14:textId="163B4AAF" w:rsidR="008E7336" w:rsidRDefault="00000000">
            <w:pPr>
              <w:spacing w:after="0" w:line="240" w:lineRule="auto"/>
              <w:rPr>
                <w:rFonts w:ascii="Times New Roman" w:hAnsi="Times New Roman" w:cs="Times New Roman"/>
                <w:color w:val="000000" w:themeColor="text1"/>
              </w:rPr>
            </w:pPr>
            <w:r>
              <w:rPr>
                <w:rFonts w:ascii="Times New Roman" w:eastAsia="Times New Roman" w:hAnsi="Times New Roman" w:cs="Times New Roman"/>
                <w:color w:val="000000" w:themeColor="text1"/>
                <w:sz w:val="24"/>
              </w:rPr>
              <w:t>- в электронной форме, подписанное в соответствии с требованиями Федерального закона</w:t>
            </w:r>
            <w:r w:rsidR="002D08E5">
              <w:rPr>
                <w:rFonts w:ascii="Times New Roman" w:eastAsia="Times New Roman" w:hAnsi="Times New Roman" w:cs="Times New Roman"/>
                <w:color w:val="000000" w:themeColor="text1"/>
                <w:sz w:val="24"/>
              </w:rPr>
              <w:t xml:space="preserve"> </w:t>
            </w:r>
            <w:hyperlink r:id="rId10">
              <w:r w:rsidR="008E7336">
                <w:rPr>
                  <w:rFonts w:ascii="Times New Roman" w:eastAsia="Times New Roman" w:hAnsi="Times New Roman" w:cs="Times New Roman"/>
                  <w:color w:val="000000" w:themeColor="text1"/>
                  <w:sz w:val="24"/>
                </w:rPr>
                <w:t xml:space="preserve">от 06.04.2011 </w:t>
              </w:r>
              <w:r w:rsidR="008E7336">
                <w:rPr>
                  <w:rFonts w:ascii="Times New Roman" w:eastAsia="Segoe UI Symbol" w:hAnsi="Times New Roman" w:cs="Times New Roman"/>
                  <w:color w:val="000000" w:themeColor="text1"/>
                  <w:sz w:val="24"/>
                </w:rPr>
                <w:t>№</w:t>
              </w:r>
              <w:r w:rsidR="008E7336">
                <w:rPr>
                  <w:rFonts w:ascii="Times New Roman" w:eastAsia="Times New Roman" w:hAnsi="Times New Roman" w:cs="Times New Roman"/>
                  <w:color w:val="000000" w:themeColor="text1"/>
                  <w:sz w:val="24"/>
                </w:rPr>
                <w:t xml:space="preserve"> 63-ФЗ</w:t>
              </w:r>
            </w:hyperlink>
            <w:r>
              <w:rPr>
                <w:rFonts w:ascii="Times New Roman" w:eastAsia="Times New Roman" w:hAnsi="Times New Roman" w:cs="Times New Roman"/>
                <w:color w:val="000000" w:themeColor="text1"/>
                <w:sz w:val="24"/>
              </w:rPr>
              <w:t>, при обращении посредством ЕПГУ, РПГУ;</w:t>
            </w:r>
          </w:p>
        </w:tc>
      </w:tr>
      <w:tr w:rsidR="008E7336" w14:paraId="2E39E5A9" w14:textId="77777777">
        <w:trPr>
          <w:trHeight w:val="1"/>
          <w:jc w:val="center"/>
        </w:trPr>
        <w:tc>
          <w:tcPr>
            <w:tcW w:w="3249" w:type="dxa"/>
            <w:tcBorders>
              <w:top w:val="single" w:sz="6" w:space="0" w:color="000000"/>
              <w:left w:val="single" w:sz="6" w:space="0" w:color="000000"/>
              <w:bottom w:val="single" w:sz="6" w:space="0" w:color="000000"/>
              <w:right w:val="single" w:sz="6" w:space="0" w:color="000000"/>
            </w:tcBorders>
            <w:shd w:val="clear" w:color="000000" w:fill="FFFFFF"/>
          </w:tcPr>
          <w:p w14:paraId="721768C6" w14:textId="77777777" w:rsidR="008E7336" w:rsidRDefault="00000000">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z w:val="24"/>
              </w:rPr>
              <w:t xml:space="preserve">документ на земельный участок, принадлежащий </w:t>
            </w:r>
            <w:proofErr w:type="gramStart"/>
            <w:r>
              <w:rPr>
                <w:rFonts w:ascii="Times New Roman" w:eastAsia="Times New Roman" w:hAnsi="Times New Roman" w:cs="Times New Roman"/>
                <w:color w:val="000000" w:themeColor="text1"/>
                <w:sz w:val="24"/>
              </w:rPr>
              <w:t>заявителю, в случае, если</w:t>
            </w:r>
            <w:proofErr w:type="gramEnd"/>
            <w:r>
              <w:rPr>
                <w:rFonts w:ascii="Times New Roman" w:eastAsia="Times New Roman" w:hAnsi="Times New Roman" w:cs="Times New Roman"/>
                <w:color w:val="000000" w:themeColor="text1"/>
                <w:sz w:val="24"/>
              </w:rPr>
              <w:t xml:space="preserve"> право собственности не зарегистрировано в Едином государственном реестре недвижимости;</w:t>
            </w:r>
          </w:p>
        </w:tc>
        <w:tc>
          <w:tcPr>
            <w:tcW w:w="6321" w:type="dxa"/>
            <w:tcBorders>
              <w:top w:val="single" w:sz="6" w:space="0" w:color="000000"/>
              <w:left w:val="single" w:sz="6" w:space="0" w:color="000000"/>
              <w:bottom w:val="single" w:sz="6" w:space="0" w:color="000000"/>
              <w:right w:val="single" w:sz="6" w:space="0" w:color="000000"/>
            </w:tcBorders>
            <w:shd w:val="clear" w:color="000000" w:fill="FFFFFF"/>
          </w:tcPr>
          <w:p w14:paraId="071B6214" w14:textId="14678455"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 копии правоустанавливающих</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 xml:space="preserve">и (или) </w:t>
            </w:r>
            <w:proofErr w:type="spellStart"/>
            <w:r>
              <w:rPr>
                <w:rFonts w:ascii="Times New Roman" w:eastAsia="Times New Roman" w:hAnsi="Times New Roman" w:cs="Times New Roman"/>
                <w:color w:val="000000" w:themeColor="text1"/>
                <w:sz w:val="24"/>
              </w:rPr>
              <w:t>правоудостоверяющих</w:t>
            </w:r>
            <w:proofErr w:type="spellEnd"/>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документов на земельный участок в 1 экземпляре на бумажном носителе с предоставлением оригинала данного документа</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при обращении в уполномоченный орган, УМФЦ;</w:t>
            </w:r>
          </w:p>
          <w:p w14:paraId="408E4D57" w14:textId="270C103C" w:rsidR="008E7336" w:rsidRDefault="00000000">
            <w:pPr>
              <w:spacing w:after="0" w:line="240" w:lineRule="auto"/>
              <w:rPr>
                <w:rFonts w:ascii="Times New Roman" w:hAnsi="Times New Roman" w:cs="Times New Roman"/>
                <w:color w:val="000000" w:themeColor="text1"/>
              </w:rPr>
            </w:pPr>
            <w:r>
              <w:rPr>
                <w:rFonts w:ascii="Times New Roman" w:eastAsia="Times New Roman" w:hAnsi="Times New Roman" w:cs="Times New Roman"/>
                <w:color w:val="000000" w:themeColor="text1"/>
                <w:sz w:val="24"/>
              </w:rPr>
              <w:t>- в электронной форме, подписанное в соответствии с требованиями Федерального закона</w:t>
            </w:r>
            <w:r w:rsidR="002D08E5">
              <w:rPr>
                <w:rFonts w:ascii="Times New Roman" w:eastAsia="Times New Roman" w:hAnsi="Times New Roman" w:cs="Times New Roman"/>
                <w:color w:val="000000" w:themeColor="text1"/>
                <w:sz w:val="24"/>
              </w:rPr>
              <w:t xml:space="preserve"> </w:t>
            </w:r>
            <w:hyperlink r:id="rId11">
              <w:r w:rsidR="008E7336">
                <w:rPr>
                  <w:rFonts w:ascii="Times New Roman" w:eastAsia="Times New Roman" w:hAnsi="Times New Roman" w:cs="Times New Roman"/>
                  <w:color w:val="000000" w:themeColor="text1"/>
                  <w:sz w:val="24"/>
                </w:rPr>
                <w:t xml:space="preserve">от 06.04.2011 </w:t>
              </w:r>
              <w:r w:rsidR="008E7336">
                <w:rPr>
                  <w:rFonts w:ascii="Times New Roman" w:eastAsia="Segoe UI Symbol" w:hAnsi="Times New Roman" w:cs="Times New Roman"/>
                  <w:color w:val="000000" w:themeColor="text1"/>
                  <w:sz w:val="24"/>
                </w:rPr>
                <w:t>№</w:t>
              </w:r>
              <w:r w:rsidR="008E7336">
                <w:rPr>
                  <w:rFonts w:ascii="Times New Roman" w:eastAsia="Times New Roman" w:hAnsi="Times New Roman" w:cs="Times New Roman"/>
                  <w:color w:val="000000" w:themeColor="text1"/>
                  <w:sz w:val="24"/>
                </w:rPr>
                <w:t xml:space="preserve"> 63-ФЗ</w:t>
              </w:r>
            </w:hyperlink>
            <w:r>
              <w:rPr>
                <w:rFonts w:ascii="Times New Roman" w:eastAsia="Times New Roman" w:hAnsi="Times New Roman" w:cs="Times New Roman"/>
                <w:color w:val="000000" w:themeColor="text1"/>
                <w:sz w:val="24"/>
              </w:rPr>
              <w:t>, при обращении посредством ЕПГУ, РПГУ;</w:t>
            </w:r>
          </w:p>
        </w:tc>
      </w:tr>
      <w:tr w:rsidR="008E7336" w14:paraId="4BCAA027" w14:textId="77777777">
        <w:trPr>
          <w:trHeight w:val="1"/>
          <w:jc w:val="center"/>
        </w:trPr>
        <w:tc>
          <w:tcPr>
            <w:tcW w:w="3249" w:type="dxa"/>
            <w:tcBorders>
              <w:top w:val="single" w:sz="6" w:space="0" w:color="000000"/>
              <w:left w:val="single" w:sz="6" w:space="0" w:color="000000"/>
              <w:bottom w:val="single" w:sz="6" w:space="0" w:color="000000"/>
              <w:right w:val="single" w:sz="6" w:space="0" w:color="000000"/>
            </w:tcBorders>
            <w:shd w:val="clear" w:color="000000" w:fill="FFFFFF"/>
          </w:tcPr>
          <w:p w14:paraId="7E2C632D" w14:textId="77777777" w:rsidR="008E7336" w:rsidRDefault="00000000">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z w:val="24"/>
              </w:rPr>
              <w:t>утвержденный проект рекультивации земель (в случаях, установленных законодательством).</w:t>
            </w:r>
          </w:p>
        </w:tc>
        <w:tc>
          <w:tcPr>
            <w:tcW w:w="6321" w:type="dxa"/>
            <w:tcBorders>
              <w:top w:val="single" w:sz="6" w:space="0" w:color="000000"/>
              <w:left w:val="single" w:sz="6" w:space="0" w:color="000000"/>
              <w:bottom w:val="single" w:sz="6" w:space="0" w:color="000000"/>
              <w:right w:val="single" w:sz="6" w:space="0" w:color="000000"/>
            </w:tcBorders>
            <w:shd w:val="clear" w:color="000000" w:fill="FFFFFF"/>
          </w:tcPr>
          <w:p w14:paraId="07E5ACF0" w14:textId="77777777"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 в форме документа в 1 экземпляре на бумажном носителе при обращении в уполномоченный орган, УМФЦ;</w:t>
            </w:r>
          </w:p>
          <w:p w14:paraId="112822C5" w14:textId="2BC91D9E" w:rsidR="008E7336" w:rsidRDefault="00000000">
            <w:pPr>
              <w:spacing w:after="0" w:line="240" w:lineRule="auto"/>
              <w:rPr>
                <w:rFonts w:ascii="Times New Roman" w:hAnsi="Times New Roman" w:cs="Times New Roman"/>
                <w:color w:val="000000" w:themeColor="text1"/>
              </w:rPr>
            </w:pPr>
            <w:r>
              <w:rPr>
                <w:rFonts w:ascii="Times New Roman" w:eastAsia="Times New Roman" w:hAnsi="Times New Roman" w:cs="Times New Roman"/>
                <w:color w:val="000000" w:themeColor="text1"/>
                <w:sz w:val="24"/>
              </w:rPr>
              <w:t>- в электронной форме, подписанное в соответствии с требованиями Федерального закона</w:t>
            </w:r>
            <w:r w:rsidR="002D08E5">
              <w:rPr>
                <w:rFonts w:ascii="Times New Roman" w:eastAsia="Times New Roman" w:hAnsi="Times New Roman" w:cs="Times New Roman"/>
                <w:color w:val="000000" w:themeColor="text1"/>
                <w:sz w:val="24"/>
              </w:rPr>
              <w:t xml:space="preserve"> </w:t>
            </w:r>
            <w:hyperlink r:id="rId12">
              <w:r w:rsidR="008E7336">
                <w:rPr>
                  <w:rFonts w:ascii="Times New Roman" w:eastAsia="Times New Roman" w:hAnsi="Times New Roman" w:cs="Times New Roman"/>
                  <w:color w:val="000000" w:themeColor="text1"/>
                  <w:sz w:val="24"/>
                </w:rPr>
                <w:t xml:space="preserve">от 06.04.2011 </w:t>
              </w:r>
              <w:r w:rsidR="008E7336">
                <w:rPr>
                  <w:rFonts w:ascii="Times New Roman" w:eastAsia="Segoe UI Symbol" w:hAnsi="Times New Roman" w:cs="Times New Roman"/>
                  <w:color w:val="000000" w:themeColor="text1"/>
                  <w:sz w:val="24"/>
                </w:rPr>
                <w:t>№</w:t>
              </w:r>
              <w:r w:rsidR="008E7336">
                <w:rPr>
                  <w:rFonts w:ascii="Times New Roman" w:eastAsia="Times New Roman" w:hAnsi="Times New Roman" w:cs="Times New Roman"/>
                  <w:color w:val="000000" w:themeColor="text1"/>
                  <w:sz w:val="24"/>
                </w:rPr>
                <w:t xml:space="preserve"> 63-</w:t>
              </w:r>
              <w:r w:rsidR="008E7336">
                <w:rPr>
                  <w:rFonts w:ascii="Times New Roman" w:eastAsia="Times New Roman" w:hAnsi="Times New Roman" w:cs="Times New Roman"/>
                  <w:color w:val="000000" w:themeColor="text1"/>
                  <w:sz w:val="24"/>
                </w:rPr>
                <w:lastRenderedPageBreak/>
                <w:t>ФЗ</w:t>
              </w:r>
            </w:hyperlink>
            <w:r>
              <w:rPr>
                <w:rFonts w:ascii="Times New Roman" w:eastAsia="Times New Roman" w:hAnsi="Times New Roman" w:cs="Times New Roman"/>
                <w:color w:val="000000" w:themeColor="text1"/>
                <w:sz w:val="24"/>
              </w:rPr>
              <w:t>, при обращении посредством ЕПГУ, РПГУ.</w:t>
            </w:r>
          </w:p>
        </w:tc>
      </w:tr>
      <w:tr w:rsidR="008E7336" w14:paraId="5C871897" w14:textId="77777777">
        <w:trPr>
          <w:trHeight w:val="1"/>
          <w:jc w:val="center"/>
        </w:trPr>
        <w:tc>
          <w:tcPr>
            <w:tcW w:w="9570"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376EE809" w14:textId="3C1F5055"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lastRenderedPageBreak/>
              <w:t>В случае, если</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ходатайство</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о предоставлении муниципальной услуги и документы, подаются через представителя заявителя посредством ЕПГУ, РПГУ и доверенность представителя заявителя изготовлена в электронной форме, такая доверенность должна быть подписана электронной подписью заявителя,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14:paraId="34C88261" w14:textId="77777777"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Доверенность представителя заявителя, изготовленная в электронной форме 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нотариусом,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14:paraId="0B3E864D" w14:textId="77777777"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Требование к форматам документов, предоставляемых заявителем в электронной форме:</w:t>
            </w:r>
          </w:p>
          <w:p w14:paraId="78B30140" w14:textId="77777777"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 xml:space="preserve">а) </w:t>
            </w:r>
            <w:proofErr w:type="spellStart"/>
            <w:r>
              <w:rPr>
                <w:rFonts w:ascii="Times New Roman" w:eastAsia="Times New Roman" w:hAnsi="Times New Roman" w:cs="Times New Roman"/>
                <w:color w:val="000000" w:themeColor="text1"/>
                <w:sz w:val="24"/>
              </w:rPr>
              <w:t>xml</w:t>
            </w:r>
            <w:proofErr w:type="spellEnd"/>
            <w:r>
              <w:rPr>
                <w:rFonts w:ascii="Times New Roman" w:eastAsia="Times New Roman" w:hAnsi="Times New Roman" w:cs="Times New Roman"/>
                <w:color w:val="000000" w:themeColor="text1"/>
                <w:sz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Pr>
                <w:rFonts w:ascii="Times New Roman" w:eastAsia="Times New Roman" w:hAnsi="Times New Roman" w:cs="Times New Roman"/>
                <w:color w:val="000000" w:themeColor="text1"/>
                <w:sz w:val="24"/>
              </w:rPr>
              <w:t>xml</w:t>
            </w:r>
            <w:proofErr w:type="spellEnd"/>
            <w:r>
              <w:rPr>
                <w:rFonts w:ascii="Times New Roman" w:eastAsia="Times New Roman" w:hAnsi="Times New Roman" w:cs="Times New Roman"/>
                <w:color w:val="000000" w:themeColor="text1"/>
                <w:sz w:val="24"/>
              </w:rPr>
              <w:t>;</w:t>
            </w:r>
          </w:p>
          <w:p w14:paraId="0643E6D2" w14:textId="405E0989"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 xml:space="preserve">б) </w:t>
            </w:r>
            <w:proofErr w:type="spellStart"/>
            <w:r>
              <w:rPr>
                <w:rFonts w:ascii="Times New Roman" w:eastAsia="Times New Roman" w:hAnsi="Times New Roman" w:cs="Times New Roman"/>
                <w:color w:val="000000" w:themeColor="text1"/>
                <w:sz w:val="24"/>
              </w:rPr>
              <w:t>doc</w:t>
            </w:r>
            <w:proofErr w:type="spellEnd"/>
            <w:r>
              <w:rPr>
                <w:rFonts w:ascii="Times New Roman" w:eastAsia="Times New Roman" w:hAnsi="Times New Roman" w:cs="Times New Roman"/>
                <w:color w:val="000000" w:themeColor="text1"/>
                <w:sz w:val="24"/>
              </w:rPr>
              <w:t xml:space="preserve">, </w:t>
            </w:r>
            <w:proofErr w:type="spellStart"/>
            <w:r>
              <w:rPr>
                <w:rFonts w:ascii="Times New Roman" w:eastAsia="Times New Roman" w:hAnsi="Times New Roman" w:cs="Times New Roman"/>
                <w:color w:val="000000" w:themeColor="text1"/>
                <w:sz w:val="24"/>
              </w:rPr>
              <w:t>docx</w:t>
            </w:r>
            <w:proofErr w:type="spellEnd"/>
            <w:r>
              <w:rPr>
                <w:rFonts w:ascii="Times New Roman" w:eastAsia="Times New Roman" w:hAnsi="Times New Roman" w:cs="Times New Roman"/>
                <w:color w:val="000000" w:themeColor="text1"/>
                <w:sz w:val="24"/>
              </w:rPr>
              <w:t xml:space="preserve">, </w:t>
            </w:r>
            <w:proofErr w:type="spellStart"/>
            <w:r>
              <w:rPr>
                <w:rFonts w:ascii="Times New Roman" w:eastAsia="Times New Roman" w:hAnsi="Times New Roman" w:cs="Times New Roman"/>
                <w:color w:val="000000" w:themeColor="text1"/>
                <w:sz w:val="24"/>
              </w:rPr>
              <w:t>odt</w:t>
            </w:r>
            <w:proofErr w:type="spellEnd"/>
            <w:r>
              <w:rPr>
                <w:rFonts w:ascii="Times New Roman" w:eastAsia="Times New Roman" w:hAnsi="Times New Roman" w:cs="Times New Roman"/>
                <w:color w:val="000000" w:themeColor="text1"/>
                <w:sz w:val="24"/>
              </w:rPr>
              <w:t xml:space="preserve"> - для</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документов с текстовым содержанием, не включающим формулы;</w:t>
            </w:r>
          </w:p>
          <w:p w14:paraId="75FAAF6C" w14:textId="77777777"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 xml:space="preserve">в) </w:t>
            </w:r>
            <w:proofErr w:type="spellStart"/>
            <w:r>
              <w:rPr>
                <w:rFonts w:ascii="Times New Roman" w:eastAsia="Times New Roman" w:hAnsi="Times New Roman" w:cs="Times New Roman"/>
                <w:color w:val="000000" w:themeColor="text1"/>
                <w:sz w:val="24"/>
              </w:rPr>
              <w:t>pdf</w:t>
            </w:r>
            <w:proofErr w:type="spellEnd"/>
            <w:r>
              <w:rPr>
                <w:rFonts w:ascii="Times New Roman" w:eastAsia="Times New Roman" w:hAnsi="Times New Roman" w:cs="Times New Roman"/>
                <w:color w:val="000000" w:themeColor="text1"/>
                <w:sz w:val="24"/>
              </w:rPr>
              <w:t xml:space="preserve">, </w:t>
            </w:r>
            <w:proofErr w:type="spellStart"/>
            <w:r>
              <w:rPr>
                <w:rFonts w:ascii="Times New Roman" w:eastAsia="Times New Roman" w:hAnsi="Times New Roman" w:cs="Times New Roman"/>
                <w:color w:val="000000" w:themeColor="text1"/>
                <w:sz w:val="24"/>
              </w:rPr>
              <w:t>jpg</w:t>
            </w:r>
            <w:proofErr w:type="spellEnd"/>
            <w:r>
              <w:rPr>
                <w:rFonts w:ascii="Times New Roman" w:eastAsia="Times New Roman" w:hAnsi="Times New Roman" w:cs="Times New Roman"/>
                <w:color w:val="000000" w:themeColor="text1"/>
                <w:sz w:val="24"/>
              </w:rPr>
              <w:t xml:space="preserve">, </w:t>
            </w:r>
            <w:proofErr w:type="spellStart"/>
            <w:r>
              <w:rPr>
                <w:rFonts w:ascii="Times New Roman" w:eastAsia="Times New Roman" w:hAnsi="Times New Roman" w:cs="Times New Roman"/>
                <w:color w:val="000000" w:themeColor="text1"/>
                <w:sz w:val="24"/>
              </w:rPr>
              <w:t>jpeg</w:t>
            </w:r>
            <w:proofErr w:type="spellEnd"/>
            <w:r>
              <w:rPr>
                <w:rFonts w:ascii="Times New Roman" w:eastAsia="Times New Roman" w:hAnsi="Times New Roman" w:cs="Times New Roman"/>
                <w:color w:val="000000" w:themeColor="text1"/>
                <w:sz w:val="24"/>
              </w:rPr>
              <w:t xml:space="preserve"> - для документов с текстовым содержанием, в том числе включающим формулы и (или) графические изображения, а также документов с графическим содержанием.</w:t>
            </w:r>
          </w:p>
          <w:p w14:paraId="2D28B7B9" w14:textId="77777777"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Pr>
                <w:rFonts w:ascii="Times New Roman" w:eastAsia="Times New Roman" w:hAnsi="Times New Roman" w:cs="Times New Roman"/>
                <w:color w:val="000000" w:themeColor="text1"/>
                <w:sz w:val="24"/>
              </w:rPr>
              <w:t>dpi</w:t>
            </w:r>
            <w:proofErr w:type="spellEnd"/>
            <w:r>
              <w:rPr>
                <w:rFonts w:ascii="Times New Roman" w:eastAsia="Times New Roman" w:hAnsi="Times New Roman" w:cs="Times New Roman"/>
                <w:color w:val="000000" w:themeColor="text1"/>
                <w:sz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0E1D06DB" w14:textId="77777777"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«черно-белый» - при отсутствии в документе графических изображений и (или) цветного текста;</w:t>
            </w:r>
          </w:p>
          <w:p w14:paraId="0A9CC073" w14:textId="77777777"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«оттенки серого» - при наличии в документе графических изображений, отличных от цветного графического изображения;</w:t>
            </w:r>
          </w:p>
          <w:p w14:paraId="3A8FBACB" w14:textId="18C5791B"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«цветной» или «режим полной цветопередачи» -</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при наличии в документе цветных графических изображений либо цветного текста.</w:t>
            </w:r>
          </w:p>
          <w:p w14:paraId="36FDCE5F" w14:textId="70C5A7BE"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Количество файлов должно соответствовать количеству документов, каждый из которых содержит текстовую</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и (или) графическую информацию.</w:t>
            </w:r>
          </w:p>
          <w:p w14:paraId="41E2D712" w14:textId="2D7006AB"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Документы, прилагаемые к заявлению, представляемые в электронной форме, должны обеспечивать возможность идентифицировать документ и</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количество листов в документе.</w:t>
            </w:r>
          </w:p>
          <w:p w14:paraId="3661AF19" w14:textId="77777777" w:rsidR="008E7336" w:rsidRDefault="00000000">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z w:val="24"/>
              </w:rPr>
              <w:t xml:space="preserve">Документы, подлежащие представлению в форматах </w:t>
            </w:r>
            <w:proofErr w:type="spellStart"/>
            <w:r>
              <w:rPr>
                <w:rFonts w:ascii="Times New Roman" w:eastAsia="Times New Roman" w:hAnsi="Times New Roman" w:cs="Times New Roman"/>
                <w:color w:val="000000" w:themeColor="text1"/>
                <w:sz w:val="24"/>
              </w:rPr>
              <w:t>xls</w:t>
            </w:r>
            <w:proofErr w:type="spellEnd"/>
            <w:r>
              <w:rPr>
                <w:rFonts w:ascii="Times New Roman" w:eastAsia="Times New Roman" w:hAnsi="Times New Roman" w:cs="Times New Roman"/>
                <w:color w:val="000000" w:themeColor="text1"/>
                <w:sz w:val="24"/>
              </w:rPr>
              <w:t xml:space="preserve">, </w:t>
            </w:r>
            <w:proofErr w:type="spellStart"/>
            <w:r>
              <w:rPr>
                <w:rFonts w:ascii="Times New Roman" w:eastAsia="Times New Roman" w:hAnsi="Times New Roman" w:cs="Times New Roman"/>
                <w:color w:val="000000" w:themeColor="text1"/>
                <w:sz w:val="24"/>
              </w:rPr>
              <w:t>xlsx</w:t>
            </w:r>
            <w:proofErr w:type="spellEnd"/>
            <w:r>
              <w:rPr>
                <w:rFonts w:ascii="Times New Roman" w:eastAsia="Times New Roman" w:hAnsi="Times New Roman" w:cs="Times New Roman"/>
                <w:color w:val="000000" w:themeColor="text1"/>
                <w:sz w:val="24"/>
              </w:rPr>
              <w:t xml:space="preserve"> или </w:t>
            </w:r>
            <w:proofErr w:type="spellStart"/>
            <w:r>
              <w:rPr>
                <w:rFonts w:ascii="Times New Roman" w:eastAsia="Times New Roman" w:hAnsi="Times New Roman" w:cs="Times New Roman"/>
                <w:color w:val="000000" w:themeColor="text1"/>
                <w:sz w:val="24"/>
              </w:rPr>
              <w:t>ods</w:t>
            </w:r>
            <w:proofErr w:type="spellEnd"/>
            <w:r>
              <w:rPr>
                <w:rFonts w:ascii="Times New Roman" w:eastAsia="Times New Roman" w:hAnsi="Times New Roman" w:cs="Times New Roman"/>
                <w:color w:val="000000" w:themeColor="text1"/>
                <w:sz w:val="24"/>
              </w:rPr>
              <w:t>, формируются в виде отдельного документа, представляемого в электронной форме.</w:t>
            </w:r>
          </w:p>
        </w:tc>
      </w:tr>
    </w:tbl>
    <w:p w14:paraId="45C72FC6" w14:textId="0908BF9B" w:rsidR="008E7336" w:rsidRDefault="002D08E5">
      <w:pPr>
        <w:spacing w:after="0" w:line="240" w:lineRule="auto"/>
        <w:ind w:firstLine="709"/>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 </w:t>
      </w:r>
    </w:p>
    <w:p w14:paraId="05808D62" w14:textId="77777777"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Таблица 2</w:t>
      </w:r>
    </w:p>
    <w:tbl>
      <w:tblPr>
        <w:tblW w:w="9571" w:type="dxa"/>
        <w:jc w:val="center"/>
        <w:tblLayout w:type="fixed"/>
        <w:tblLook w:val="04A0" w:firstRow="1" w:lastRow="0" w:firstColumn="1" w:lastColumn="0" w:noHBand="0" w:noVBand="1"/>
      </w:tblPr>
      <w:tblGrid>
        <w:gridCol w:w="4442"/>
        <w:gridCol w:w="5129"/>
      </w:tblGrid>
      <w:tr w:rsidR="008E7336" w14:paraId="1A1980A1" w14:textId="77777777">
        <w:trPr>
          <w:trHeight w:val="1"/>
          <w:jc w:val="center"/>
        </w:trPr>
        <w:tc>
          <w:tcPr>
            <w:tcW w:w="9570"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2FBCA2E6" w14:textId="77777777" w:rsidR="008E7336" w:rsidRDefault="00000000">
            <w:pPr>
              <w:spacing w:after="0" w:line="240" w:lineRule="auto"/>
              <w:jc w:val="center"/>
              <w:rPr>
                <w:rFonts w:ascii="Times New Roman" w:eastAsia="Times New Roman" w:hAnsi="Times New Roman" w:cs="Times New Roman"/>
                <w:b/>
                <w:color w:val="000000" w:themeColor="text1"/>
                <w:sz w:val="24"/>
              </w:rPr>
            </w:pPr>
            <w:r>
              <w:rPr>
                <w:rFonts w:ascii="Times New Roman" w:eastAsia="Times New Roman" w:hAnsi="Times New Roman" w:cs="Times New Roman"/>
                <w:b/>
                <w:color w:val="000000" w:themeColor="text1"/>
                <w:sz w:val="24"/>
              </w:rPr>
              <w:t>При обращении с ходатайством о предоставлении муниципальной услуги:</w:t>
            </w:r>
          </w:p>
          <w:p w14:paraId="72C2112B" w14:textId="58053AAF" w:rsidR="008E7336" w:rsidRDefault="00000000">
            <w:pPr>
              <w:spacing w:after="0" w:line="24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b/>
                <w:color w:val="000000" w:themeColor="text1"/>
                <w:sz w:val="24"/>
              </w:rPr>
              <w:t>Исчерпывающий перечень документов, необходимых в соответствии с законодательными или иными нормативными актами для предоставления муниципальной услуги, которые</w:t>
            </w:r>
            <w:r w:rsidR="002D08E5">
              <w:rPr>
                <w:rFonts w:ascii="Times New Roman" w:eastAsia="Times New Roman" w:hAnsi="Times New Roman" w:cs="Times New Roman"/>
                <w:b/>
                <w:color w:val="000000" w:themeColor="text1"/>
                <w:sz w:val="24"/>
              </w:rPr>
              <w:t xml:space="preserve"> </w:t>
            </w:r>
            <w:r>
              <w:rPr>
                <w:rFonts w:ascii="Times New Roman" w:eastAsia="Times New Roman" w:hAnsi="Times New Roman" w:cs="Times New Roman"/>
                <w:b/>
                <w:color w:val="000000" w:themeColor="text1"/>
                <w:sz w:val="24"/>
              </w:rPr>
              <w:t>заявитель вправе предоставить по собственной инициативе:</w:t>
            </w:r>
          </w:p>
        </w:tc>
      </w:tr>
      <w:tr w:rsidR="008E7336" w14:paraId="5AD2D441" w14:textId="77777777">
        <w:trPr>
          <w:trHeight w:val="1"/>
          <w:jc w:val="center"/>
        </w:trPr>
        <w:tc>
          <w:tcPr>
            <w:tcW w:w="4442" w:type="dxa"/>
            <w:tcBorders>
              <w:top w:val="single" w:sz="6" w:space="0" w:color="000000"/>
              <w:left w:val="single" w:sz="6" w:space="0" w:color="000000"/>
              <w:bottom w:val="single" w:sz="6" w:space="0" w:color="000000"/>
              <w:right w:val="single" w:sz="6" w:space="0" w:color="000000"/>
            </w:tcBorders>
            <w:shd w:val="clear" w:color="000000" w:fill="FFFFFF"/>
          </w:tcPr>
          <w:p w14:paraId="5F686A71" w14:textId="77777777" w:rsidR="008E7336" w:rsidRDefault="00000000">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z w:val="24"/>
              </w:rPr>
              <w:t xml:space="preserve">правоустанавливающие и (или) </w:t>
            </w:r>
            <w:proofErr w:type="spellStart"/>
            <w:r>
              <w:rPr>
                <w:rFonts w:ascii="Times New Roman" w:eastAsia="Times New Roman" w:hAnsi="Times New Roman" w:cs="Times New Roman"/>
                <w:color w:val="000000" w:themeColor="text1"/>
                <w:sz w:val="24"/>
              </w:rPr>
              <w:t>правоудостоверяющие</w:t>
            </w:r>
            <w:proofErr w:type="spellEnd"/>
            <w:r>
              <w:rPr>
                <w:rFonts w:ascii="Times New Roman" w:eastAsia="Times New Roman" w:hAnsi="Times New Roman" w:cs="Times New Roman"/>
                <w:color w:val="000000" w:themeColor="text1"/>
                <w:sz w:val="24"/>
              </w:rPr>
              <w:t xml:space="preserve"> документы на земельный участок, перевод которого из состава земель одной категории в другую предполагается осуществить</w:t>
            </w:r>
          </w:p>
        </w:tc>
        <w:tc>
          <w:tcPr>
            <w:tcW w:w="5128" w:type="dxa"/>
            <w:tcBorders>
              <w:top w:val="single" w:sz="6" w:space="0" w:color="000000"/>
              <w:left w:val="single" w:sz="6" w:space="0" w:color="000000"/>
              <w:bottom w:val="single" w:sz="6" w:space="0" w:color="000000"/>
              <w:right w:val="single" w:sz="6" w:space="0" w:color="000000"/>
            </w:tcBorders>
            <w:shd w:val="clear" w:color="000000" w:fill="FFFFFF"/>
          </w:tcPr>
          <w:p w14:paraId="43C8559B" w14:textId="77777777"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 выписка из Единого государственного реестра недвижимости в 1 экземпляре на бумажном носителе при обращении в уполномоченный орган, УМФЦ;</w:t>
            </w:r>
          </w:p>
          <w:p w14:paraId="7788EC01" w14:textId="0662DEC6" w:rsidR="008E7336" w:rsidRDefault="00000000">
            <w:pPr>
              <w:spacing w:after="0" w:line="240" w:lineRule="auto"/>
              <w:rPr>
                <w:rFonts w:ascii="Times New Roman" w:hAnsi="Times New Roman" w:cs="Times New Roman"/>
                <w:color w:val="000000" w:themeColor="text1"/>
              </w:rPr>
            </w:pPr>
            <w:r>
              <w:rPr>
                <w:rFonts w:ascii="Times New Roman" w:eastAsia="Times New Roman" w:hAnsi="Times New Roman" w:cs="Times New Roman"/>
                <w:color w:val="000000" w:themeColor="text1"/>
                <w:sz w:val="24"/>
              </w:rPr>
              <w:t>- в электронной форме, подписанное в соответствии с требованиями Федерального закона</w:t>
            </w:r>
            <w:r w:rsidR="002D08E5">
              <w:rPr>
                <w:rFonts w:ascii="Times New Roman" w:eastAsia="Times New Roman" w:hAnsi="Times New Roman" w:cs="Times New Roman"/>
                <w:color w:val="000000" w:themeColor="text1"/>
                <w:sz w:val="24"/>
              </w:rPr>
              <w:t xml:space="preserve"> </w:t>
            </w:r>
            <w:hyperlink r:id="rId13">
              <w:r w:rsidR="008E7336">
                <w:rPr>
                  <w:rFonts w:ascii="Times New Roman" w:eastAsia="Times New Roman" w:hAnsi="Times New Roman" w:cs="Times New Roman"/>
                  <w:color w:val="000000" w:themeColor="text1"/>
                  <w:sz w:val="24"/>
                </w:rPr>
                <w:t xml:space="preserve">от 06.04.2011 </w:t>
              </w:r>
              <w:r w:rsidR="008E7336">
                <w:rPr>
                  <w:rFonts w:ascii="Times New Roman" w:eastAsia="Segoe UI Symbol" w:hAnsi="Times New Roman" w:cs="Times New Roman"/>
                  <w:color w:val="000000" w:themeColor="text1"/>
                  <w:sz w:val="24"/>
                </w:rPr>
                <w:t>№</w:t>
              </w:r>
              <w:r w:rsidR="008E7336">
                <w:rPr>
                  <w:rFonts w:ascii="Times New Roman" w:eastAsia="Times New Roman" w:hAnsi="Times New Roman" w:cs="Times New Roman"/>
                  <w:color w:val="000000" w:themeColor="text1"/>
                  <w:sz w:val="24"/>
                </w:rPr>
                <w:t xml:space="preserve"> 63-ФЗ</w:t>
              </w:r>
            </w:hyperlink>
            <w:r>
              <w:rPr>
                <w:rFonts w:ascii="Times New Roman" w:eastAsia="Times New Roman" w:hAnsi="Times New Roman" w:cs="Times New Roman"/>
                <w:color w:val="000000" w:themeColor="text1"/>
                <w:sz w:val="24"/>
              </w:rPr>
              <w:t xml:space="preserve">, при обращении </w:t>
            </w:r>
            <w:r>
              <w:rPr>
                <w:rFonts w:ascii="Times New Roman" w:eastAsia="Times New Roman" w:hAnsi="Times New Roman" w:cs="Times New Roman"/>
                <w:color w:val="000000" w:themeColor="text1"/>
                <w:sz w:val="24"/>
              </w:rPr>
              <w:lastRenderedPageBreak/>
              <w:t>посредством ЕПГУ, РПГУ;</w:t>
            </w:r>
          </w:p>
        </w:tc>
      </w:tr>
      <w:tr w:rsidR="008E7336" w14:paraId="6046EEAC" w14:textId="77777777">
        <w:trPr>
          <w:trHeight w:val="1"/>
          <w:jc w:val="center"/>
        </w:trPr>
        <w:tc>
          <w:tcPr>
            <w:tcW w:w="4442" w:type="dxa"/>
            <w:tcBorders>
              <w:top w:val="single" w:sz="6" w:space="0" w:color="000000"/>
              <w:left w:val="single" w:sz="6" w:space="0" w:color="000000"/>
              <w:bottom w:val="single" w:sz="6" w:space="0" w:color="000000"/>
              <w:right w:val="single" w:sz="6" w:space="0" w:color="000000"/>
            </w:tcBorders>
            <w:shd w:val="clear" w:color="000000" w:fill="FFFFFF"/>
          </w:tcPr>
          <w:p w14:paraId="65259F0C" w14:textId="77777777" w:rsidR="008E7336" w:rsidRDefault="00000000">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z w:val="24"/>
              </w:rPr>
              <w:lastRenderedPageBreak/>
              <w:t>сведения и документы о регистрации индивидуального предпринимателя;</w:t>
            </w:r>
          </w:p>
        </w:tc>
        <w:tc>
          <w:tcPr>
            <w:tcW w:w="5128" w:type="dxa"/>
            <w:tcBorders>
              <w:top w:val="single" w:sz="6" w:space="0" w:color="000000"/>
              <w:left w:val="single" w:sz="6" w:space="0" w:color="000000"/>
              <w:bottom w:val="single" w:sz="6" w:space="0" w:color="000000"/>
              <w:right w:val="single" w:sz="6" w:space="0" w:color="000000"/>
            </w:tcBorders>
            <w:shd w:val="clear" w:color="000000" w:fill="FFFFFF"/>
          </w:tcPr>
          <w:p w14:paraId="6F537C9A" w14:textId="558B9343"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 выписка из Единого государственного реестра</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индивидуальных предпринимателей</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(для заявителей – индивидуальных предпринимателей)</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в 1 экземпляре на бумажном носителе при обращении в уполномоченный орган, УМФЦ;</w:t>
            </w:r>
          </w:p>
          <w:p w14:paraId="70E019B3" w14:textId="3CFAC2A2" w:rsidR="008E7336" w:rsidRDefault="00000000">
            <w:pPr>
              <w:spacing w:after="0" w:line="240" w:lineRule="auto"/>
              <w:rPr>
                <w:rFonts w:ascii="Times New Roman" w:hAnsi="Times New Roman" w:cs="Times New Roman"/>
                <w:color w:val="000000" w:themeColor="text1"/>
              </w:rPr>
            </w:pPr>
            <w:r>
              <w:rPr>
                <w:rFonts w:ascii="Times New Roman" w:eastAsia="Times New Roman" w:hAnsi="Times New Roman" w:cs="Times New Roman"/>
                <w:color w:val="000000" w:themeColor="text1"/>
                <w:sz w:val="24"/>
              </w:rPr>
              <w:t>- в электронной форме, подписанное в соответствии с требованиями Федерального закона</w:t>
            </w:r>
            <w:r w:rsidR="002D08E5">
              <w:rPr>
                <w:rFonts w:ascii="Times New Roman" w:eastAsia="Times New Roman" w:hAnsi="Times New Roman" w:cs="Times New Roman"/>
                <w:color w:val="000000" w:themeColor="text1"/>
                <w:sz w:val="24"/>
              </w:rPr>
              <w:t xml:space="preserve"> </w:t>
            </w:r>
            <w:hyperlink r:id="rId14">
              <w:r w:rsidR="008E7336">
                <w:rPr>
                  <w:rFonts w:ascii="Times New Roman" w:eastAsia="Times New Roman" w:hAnsi="Times New Roman" w:cs="Times New Roman"/>
                  <w:color w:val="000000" w:themeColor="text1"/>
                  <w:sz w:val="24"/>
                </w:rPr>
                <w:t xml:space="preserve">от 06.04.2011 </w:t>
              </w:r>
              <w:r w:rsidR="008E7336">
                <w:rPr>
                  <w:rFonts w:ascii="Times New Roman" w:eastAsia="Segoe UI Symbol" w:hAnsi="Times New Roman" w:cs="Times New Roman"/>
                  <w:color w:val="000000" w:themeColor="text1"/>
                  <w:sz w:val="24"/>
                </w:rPr>
                <w:t>№</w:t>
              </w:r>
              <w:r w:rsidR="008E7336">
                <w:rPr>
                  <w:rFonts w:ascii="Times New Roman" w:eastAsia="Times New Roman" w:hAnsi="Times New Roman" w:cs="Times New Roman"/>
                  <w:color w:val="000000" w:themeColor="text1"/>
                  <w:sz w:val="24"/>
                </w:rPr>
                <w:t xml:space="preserve"> 63-ФЗ</w:t>
              </w:r>
            </w:hyperlink>
            <w:r>
              <w:rPr>
                <w:rFonts w:ascii="Times New Roman" w:eastAsia="Times New Roman" w:hAnsi="Times New Roman" w:cs="Times New Roman"/>
                <w:color w:val="000000" w:themeColor="text1"/>
                <w:sz w:val="24"/>
              </w:rPr>
              <w:t>, при обращении посредством ЕПГУ, РПГУ;</w:t>
            </w:r>
          </w:p>
        </w:tc>
      </w:tr>
      <w:tr w:rsidR="008E7336" w14:paraId="3DA198F3" w14:textId="77777777">
        <w:trPr>
          <w:trHeight w:val="1"/>
          <w:jc w:val="center"/>
        </w:trPr>
        <w:tc>
          <w:tcPr>
            <w:tcW w:w="4442" w:type="dxa"/>
            <w:tcBorders>
              <w:top w:val="single" w:sz="6" w:space="0" w:color="000000"/>
              <w:left w:val="single" w:sz="6" w:space="0" w:color="000000"/>
              <w:bottom w:val="single" w:sz="6" w:space="0" w:color="000000"/>
              <w:right w:val="single" w:sz="6" w:space="0" w:color="000000"/>
            </w:tcBorders>
            <w:shd w:val="clear" w:color="000000" w:fill="FFFFFF"/>
          </w:tcPr>
          <w:p w14:paraId="1C3F2610" w14:textId="77777777" w:rsidR="008E7336" w:rsidRDefault="00000000">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z w:val="24"/>
              </w:rPr>
              <w:t>сведения и документы о регистрации юридического лица;</w:t>
            </w:r>
          </w:p>
        </w:tc>
        <w:tc>
          <w:tcPr>
            <w:tcW w:w="5128" w:type="dxa"/>
            <w:tcBorders>
              <w:top w:val="single" w:sz="6" w:space="0" w:color="000000"/>
              <w:left w:val="single" w:sz="6" w:space="0" w:color="000000"/>
              <w:bottom w:val="single" w:sz="6" w:space="0" w:color="000000"/>
              <w:right w:val="single" w:sz="6" w:space="0" w:color="000000"/>
            </w:tcBorders>
            <w:shd w:val="clear" w:color="000000" w:fill="FFFFFF"/>
          </w:tcPr>
          <w:p w14:paraId="3DA3E4AB" w14:textId="29631BE6"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 выписка из Единого государственного реестра юридических лиц</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(для заявителей – юридических лиц)</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в 1 экземпляре на бумажном носителе при обращении в уполномоченный орган, УМФЦ;</w:t>
            </w:r>
          </w:p>
          <w:p w14:paraId="53883815" w14:textId="77777777"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 в электронной форме, подписанное в соответствии с требованиями Федерального- заключение государственной экологической экспертизы в 1 экземпляре на бумажном носителе при обращении в уполномоченный орган, УМФЦ;</w:t>
            </w:r>
          </w:p>
          <w:p w14:paraId="2BDC4DCE" w14:textId="20EE6DFB" w:rsidR="008E7336" w:rsidRDefault="00000000">
            <w:pPr>
              <w:spacing w:after="0" w:line="240" w:lineRule="auto"/>
              <w:rPr>
                <w:rFonts w:ascii="Times New Roman" w:hAnsi="Times New Roman" w:cs="Times New Roman"/>
                <w:color w:val="000000" w:themeColor="text1"/>
              </w:rPr>
            </w:pPr>
            <w:r>
              <w:rPr>
                <w:rFonts w:ascii="Times New Roman" w:eastAsia="Times New Roman" w:hAnsi="Times New Roman" w:cs="Times New Roman"/>
                <w:color w:val="000000" w:themeColor="text1"/>
                <w:sz w:val="24"/>
              </w:rPr>
              <w:t>- в электронной форме, подписанное в соответствии с требованиями Федерального закона</w:t>
            </w:r>
            <w:r w:rsidR="002D08E5">
              <w:rPr>
                <w:rFonts w:ascii="Times New Roman" w:eastAsia="Times New Roman" w:hAnsi="Times New Roman" w:cs="Times New Roman"/>
                <w:color w:val="000000" w:themeColor="text1"/>
                <w:sz w:val="24"/>
              </w:rPr>
              <w:t xml:space="preserve"> </w:t>
            </w:r>
            <w:hyperlink r:id="rId15">
              <w:r w:rsidR="008E7336">
                <w:rPr>
                  <w:rFonts w:ascii="Times New Roman" w:eastAsia="Times New Roman" w:hAnsi="Times New Roman" w:cs="Times New Roman"/>
                  <w:color w:val="000000" w:themeColor="text1"/>
                  <w:sz w:val="24"/>
                </w:rPr>
                <w:t xml:space="preserve">от 06.04.2011 </w:t>
              </w:r>
              <w:r w:rsidR="008E7336">
                <w:rPr>
                  <w:rFonts w:ascii="Times New Roman" w:eastAsia="Segoe UI Symbol" w:hAnsi="Times New Roman" w:cs="Times New Roman"/>
                  <w:color w:val="000000" w:themeColor="text1"/>
                  <w:sz w:val="24"/>
                </w:rPr>
                <w:t>№</w:t>
              </w:r>
              <w:r w:rsidR="008E7336">
                <w:rPr>
                  <w:rFonts w:ascii="Times New Roman" w:eastAsia="Times New Roman" w:hAnsi="Times New Roman" w:cs="Times New Roman"/>
                  <w:color w:val="000000" w:themeColor="text1"/>
                  <w:sz w:val="24"/>
                </w:rPr>
                <w:t xml:space="preserve"> 63-ФЗ</w:t>
              </w:r>
            </w:hyperlink>
            <w:r>
              <w:rPr>
                <w:rFonts w:ascii="Times New Roman" w:eastAsia="Times New Roman" w:hAnsi="Times New Roman" w:cs="Times New Roman"/>
                <w:color w:val="000000" w:themeColor="text1"/>
                <w:sz w:val="24"/>
              </w:rPr>
              <w:t>, при обращении посредством ЕПГУ, РПГУ, закона</w:t>
            </w:r>
            <w:r w:rsidR="002D08E5">
              <w:rPr>
                <w:rFonts w:ascii="Times New Roman" w:eastAsia="Times New Roman" w:hAnsi="Times New Roman" w:cs="Times New Roman"/>
                <w:color w:val="000000" w:themeColor="text1"/>
                <w:sz w:val="24"/>
              </w:rPr>
              <w:t xml:space="preserve"> </w:t>
            </w:r>
            <w:hyperlink r:id="rId16">
              <w:r w:rsidR="008E7336">
                <w:rPr>
                  <w:rFonts w:ascii="Times New Roman" w:eastAsia="Times New Roman" w:hAnsi="Times New Roman" w:cs="Times New Roman"/>
                  <w:color w:val="000000" w:themeColor="text1"/>
                  <w:sz w:val="24"/>
                </w:rPr>
                <w:t xml:space="preserve">от 06.04.2011 </w:t>
              </w:r>
              <w:r w:rsidR="008E7336">
                <w:rPr>
                  <w:rFonts w:ascii="Times New Roman" w:eastAsia="Segoe UI Symbol" w:hAnsi="Times New Roman" w:cs="Times New Roman"/>
                  <w:color w:val="000000" w:themeColor="text1"/>
                  <w:sz w:val="24"/>
                </w:rPr>
                <w:t>№</w:t>
              </w:r>
              <w:r w:rsidR="008E7336">
                <w:rPr>
                  <w:rFonts w:ascii="Times New Roman" w:eastAsia="Times New Roman" w:hAnsi="Times New Roman" w:cs="Times New Roman"/>
                  <w:color w:val="000000" w:themeColor="text1"/>
                  <w:sz w:val="24"/>
                </w:rPr>
                <w:t xml:space="preserve"> 63-ФЗ</w:t>
              </w:r>
            </w:hyperlink>
            <w:r>
              <w:rPr>
                <w:rFonts w:ascii="Times New Roman" w:eastAsia="Times New Roman" w:hAnsi="Times New Roman" w:cs="Times New Roman"/>
                <w:color w:val="000000" w:themeColor="text1"/>
                <w:sz w:val="24"/>
              </w:rPr>
              <w:t>, при обращении посредством ЕПГУ, РПГУ;</w:t>
            </w:r>
          </w:p>
        </w:tc>
      </w:tr>
      <w:tr w:rsidR="008E7336" w14:paraId="2A5C7925" w14:textId="77777777">
        <w:trPr>
          <w:trHeight w:val="1"/>
          <w:jc w:val="center"/>
        </w:trPr>
        <w:tc>
          <w:tcPr>
            <w:tcW w:w="4442" w:type="dxa"/>
            <w:tcBorders>
              <w:top w:val="single" w:sz="6" w:space="0" w:color="000000"/>
              <w:left w:val="single" w:sz="6" w:space="0" w:color="000000"/>
              <w:bottom w:val="single" w:sz="6" w:space="0" w:color="000000"/>
              <w:right w:val="single" w:sz="6" w:space="0" w:color="000000"/>
            </w:tcBorders>
            <w:shd w:val="clear" w:color="000000" w:fill="FFFFFF"/>
          </w:tcPr>
          <w:p w14:paraId="7B757632" w14:textId="2AA336EE" w:rsidR="008E7336" w:rsidRDefault="00000000">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z w:val="24"/>
              </w:rPr>
              <w:t>сведения</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об экспертном заключении.</w:t>
            </w:r>
          </w:p>
        </w:tc>
        <w:tc>
          <w:tcPr>
            <w:tcW w:w="5128" w:type="dxa"/>
            <w:tcBorders>
              <w:top w:val="single" w:sz="6" w:space="0" w:color="000000"/>
              <w:left w:val="single" w:sz="6" w:space="0" w:color="000000"/>
              <w:bottom w:val="single" w:sz="6" w:space="0" w:color="000000"/>
              <w:right w:val="single" w:sz="6" w:space="0" w:color="000000"/>
            </w:tcBorders>
            <w:shd w:val="clear" w:color="000000" w:fill="FFFFFF"/>
          </w:tcPr>
          <w:p w14:paraId="644446C9" w14:textId="77777777" w:rsidR="008E7336" w:rsidRDefault="008E7336">
            <w:pPr>
              <w:spacing w:after="0" w:line="240" w:lineRule="auto"/>
              <w:rPr>
                <w:rFonts w:ascii="Times New Roman" w:eastAsia="Times New Roman" w:hAnsi="Times New Roman" w:cs="Times New Roman"/>
                <w:color w:val="000000" w:themeColor="text1"/>
              </w:rPr>
            </w:pPr>
          </w:p>
        </w:tc>
      </w:tr>
      <w:tr w:rsidR="008E7336" w14:paraId="3E412DA3" w14:textId="77777777">
        <w:trPr>
          <w:trHeight w:val="1"/>
          <w:jc w:val="center"/>
        </w:trPr>
        <w:tc>
          <w:tcPr>
            <w:tcW w:w="9570"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38A0380A" w14:textId="6D1DF1A6"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Требование к форматам документов, предоставляемых</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заявителем в электронной форме:</w:t>
            </w:r>
          </w:p>
          <w:p w14:paraId="7592A8ED" w14:textId="77777777"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 xml:space="preserve">а) </w:t>
            </w:r>
            <w:proofErr w:type="spellStart"/>
            <w:r>
              <w:rPr>
                <w:rFonts w:ascii="Times New Roman" w:eastAsia="Times New Roman" w:hAnsi="Times New Roman" w:cs="Times New Roman"/>
                <w:color w:val="000000" w:themeColor="text1"/>
                <w:sz w:val="24"/>
              </w:rPr>
              <w:t>xml</w:t>
            </w:r>
            <w:proofErr w:type="spellEnd"/>
            <w:r>
              <w:rPr>
                <w:rFonts w:ascii="Times New Roman" w:eastAsia="Times New Roman" w:hAnsi="Times New Roman" w:cs="Times New Roman"/>
                <w:color w:val="000000" w:themeColor="text1"/>
                <w:sz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Pr>
                <w:rFonts w:ascii="Times New Roman" w:eastAsia="Times New Roman" w:hAnsi="Times New Roman" w:cs="Times New Roman"/>
                <w:color w:val="000000" w:themeColor="text1"/>
                <w:sz w:val="24"/>
              </w:rPr>
              <w:t>xml</w:t>
            </w:r>
            <w:proofErr w:type="spellEnd"/>
            <w:r>
              <w:rPr>
                <w:rFonts w:ascii="Times New Roman" w:eastAsia="Times New Roman" w:hAnsi="Times New Roman" w:cs="Times New Roman"/>
                <w:color w:val="000000" w:themeColor="text1"/>
                <w:sz w:val="24"/>
              </w:rPr>
              <w:t>;</w:t>
            </w:r>
          </w:p>
          <w:p w14:paraId="16678F60" w14:textId="2C9AB119"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 xml:space="preserve">б) </w:t>
            </w:r>
            <w:proofErr w:type="spellStart"/>
            <w:r>
              <w:rPr>
                <w:rFonts w:ascii="Times New Roman" w:eastAsia="Times New Roman" w:hAnsi="Times New Roman" w:cs="Times New Roman"/>
                <w:color w:val="000000" w:themeColor="text1"/>
                <w:sz w:val="24"/>
              </w:rPr>
              <w:t>doc</w:t>
            </w:r>
            <w:proofErr w:type="spellEnd"/>
            <w:r>
              <w:rPr>
                <w:rFonts w:ascii="Times New Roman" w:eastAsia="Times New Roman" w:hAnsi="Times New Roman" w:cs="Times New Roman"/>
                <w:color w:val="000000" w:themeColor="text1"/>
                <w:sz w:val="24"/>
              </w:rPr>
              <w:t xml:space="preserve">, </w:t>
            </w:r>
            <w:proofErr w:type="spellStart"/>
            <w:r>
              <w:rPr>
                <w:rFonts w:ascii="Times New Roman" w:eastAsia="Times New Roman" w:hAnsi="Times New Roman" w:cs="Times New Roman"/>
                <w:color w:val="000000" w:themeColor="text1"/>
                <w:sz w:val="24"/>
              </w:rPr>
              <w:t>docx</w:t>
            </w:r>
            <w:proofErr w:type="spellEnd"/>
            <w:r>
              <w:rPr>
                <w:rFonts w:ascii="Times New Roman" w:eastAsia="Times New Roman" w:hAnsi="Times New Roman" w:cs="Times New Roman"/>
                <w:color w:val="000000" w:themeColor="text1"/>
                <w:sz w:val="24"/>
              </w:rPr>
              <w:t xml:space="preserve">, </w:t>
            </w:r>
            <w:proofErr w:type="spellStart"/>
            <w:r>
              <w:rPr>
                <w:rFonts w:ascii="Times New Roman" w:eastAsia="Times New Roman" w:hAnsi="Times New Roman" w:cs="Times New Roman"/>
                <w:color w:val="000000" w:themeColor="text1"/>
                <w:sz w:val="24"/>
              </w:rPr>
              <w:t>odt</w:t>
            </w:r>
            <w:proofErr w:type="spellEnd"/>
            <w:r>
              <w:rPr>
                <w:rFonts w:ascii="Times New Roman" w:eastAsia="Times New Roman" w:hAnsi="Times New Roman" w:cs="Times New Roman"/>
                <w:color w:val="000000" w:themeColor="text1"/>
                <w:sz w:val="24"/>
              </w:rPr>
              <w:t xml:space="preserve"> - для</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документов с текстовым содержанием, не включающим формулы;</w:t>
            </w:r>
          </w:p>
          <w:p w14:paraId="1DF41258" w14:textId="77777777"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 xml:space="preserve">в) </w:t>
            </w:r>
            <w:proofErr w:type="spellStart"/>
            <w:r>
              <w:rPr>
                <w:rFonts w:ascii="Times New Roman" w:eastAsia="Times New Roman" w:hAnsi="Times New Roman" w:cs="Times New Roman"/>
                <w:color w:val="000000" w:themeColor="text1"/>
                <w:sz w:val="24"/>
              </w:rPr>
              <w:t>pdf</w:t>
            </w:r>
            <w:proofErr w:type="spellEnd"/>
            <w:r>
              <w:rPr>
                <w:rFonts w:ascii="Times New Roman" w:eastAsia="Times New Roman" w:hAnsi="Times New Roman" w:cs="Times New Roman"/>
                <w:color w:val="000000" w:themeColor="text1"/>
                <w:sz w:val="24"/>
              </w:rPr>
              <w:t xml:space="preserve">, </w:t>
            </w:r>
            <w:proofErr w:type="spellStart"/>
            <w:r>
              <w:rPr>
                <w:rFonts w:ascii="Times New Roman" w:eastAsia="Times New Roman" w:hAnsi="Times New Roman" w:cs="Times New Roman"/>
                <w:color w:val="000000" w:themeColor="text1"/>
                <w:sz w:val="24"/>
              </w:rPr>
              <w:t>jpg</w:t>
            </w:r>
            <w:proofErr w:type="spellEnd"/>
            <w:r>
              <w:rPr>
                <w:rFonts w:ascii="Times New Roman" w:eastAsia="Times New Roman" w:hAnsi="Times New Roman" w:cs="Times New Roman"/>
                <w:color w:val="000000" w:themeColor="text1"/>
                <w:sz w:val="24"/>
              </w:rPr>
              <w:t xml:space="preserve">, </w:t>
            </w:r>
            <w:proofErr w:type="spellStart"/>
            <w:r>
              <w:rPr>
                <w:rFonts w:ascii="Times New Roman" w:eastAsia="Times New Roman" w:hAnsi="Times New Roman" w:cs="Times New Roman"/>
                <w:color w:val="000000" w:themeColor="text1"/>
                <w:sz w:val="24"/>
              </w:rPr>
              <w:t>jpeg</w:t>
            </w:r>
            <w:proofErr w:type="spellEnd"/>
            <w:r>
              <w:rPr>
                <w:rFonts w:ascii="Times New Roman" w:eastAsia="Times New Roman" w:hAnsi="Times New Roman" w:cs="Times New Roman"/>
                <w:color w:val="000000" w:themeColor="text1"/>
                <w:sz w:val="24"/>
              </w:rPr>
              <w:t xml:space="preserve"> - для документов с текстовым содержанием, в том числе включающим формулы и (или) графические изображения, а также документов с графическим содержанием.</w:t>
            </w:r>
          </w:p>
          <w:p w14:paraId="377083D9" w14:textId="2C826798"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 xml:space="preserve">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Pr>
                <w:rFonts w:ascii="Times New Roman" w:eastAsia="Times New Roman" w:hAnsi="Times New Roman" w:cs="Times New Roman"/>
                <w:color w:val="000000" w:themeColor="text1"/>
                <w:sz w:val="24"/>
              </w:rPr>
              <w:t>dpi</w:t>
            </w:r>
            <w:proofErr w:type="spellEnd"/>
            <w:r>
              <w:rPr>
                <w:rFonts w:ascii="Times New Roman" w:eastAsia="Times New Roman" w:hAnsi="Times New Roman" w:cs="Times New Roman"/>
                <w:color w:val="000000" w:themeColor="text1"/>
                <w:sz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727EF96A" w14:textId="77777777"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«черно-белый» - при отсутствии в документе графических изображений и (или) цветного текста;</w:t>
            </w:r>
          </w:p>
          <w:p w14:paraId="0C3352B2" w14:textId="77777777"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«оттенки серого» - при наличии в документе графических изображений, отличных от цветного графического изображения;</w:t>
            </w:r>
          </w:p>
          <w:p w14:paraId="27F81B75" w14:textId="4FAB2BC5"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«цветной» или «режим полной цветопередачи» -</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при наличии в документе цветных графических изображений либо цветного текста.</w:t>
            </w:r>
          </w:p>
          <w:p w14:paraId="74421218" w14:textId="4750EFD6"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Количество файлов должно соответствовать количеству документов, каждый из которых содержит текстовую</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и (или) графическую информацию.</w:t>
            </w:r>
          </w:p>
          <w:p w14:paraId="25BD2492" w14:textId="379411F0"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 xml:space="preserve">Документы, прилагаемые к заявлению, представляемые в электронной форме, должны </w:t>
            </w:r>
            <w:r>
              <w:rPr>
                <w:rFonts w:ascii="Times New Roman" w:eastAsia="Times New Roman" w:hAnsi="Times New Roman" w:cs="Times New Roman"/>
                <w:color w:val="000000" w:themeColor="text1"/>
                <w:sz w:val="24"/>
              </w:rPr>
              <w:lastRenderedPageBreak/>
              <w:t>обеспечивать возможность идентифицировать документ и</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количество листов в документе.</w:t>
            </w:r>
          </w:p>
          <w:p w14:paraId="6430C6A2" w14:textId="77777777" w:rsidR="008E7336" w:rsidRDefault="00000000">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z w:val="24"/>
              </w:rPr>
              <w:t xml:space="preserve">Документы, подлежащие представлению в форматах </w:t>
            </w:r>
            <w:proofErr w:type="spellStart"/>
            <w:r>
              <w:rPr>
                <w:rFonts w:ascii="Times New Roman" w:eastAsia="Times New Roman" w:hAnsi="Times New Roman" w:cs="Times New Roman"/>
                <w:color w:val="000000" w:themeColor="text1"/>
                <w:sz w:val="24"/>
              </w:rPr>
              <w:t>xls</w:t>
            </w:r>
            <w:proofErr w:type="spellEnd"/>
            <w:r>
              <w:rPr>
                <w:rFonts w:ascii="Times New Roman" w:eastAsia="Times New Roman" w:hAnsi="Times New Roman" w:cs="Times New Roman"/>
                <w:color w:val="000000" w:themeColor="text1"/>
                <w:sz w:val="24"/>
              </w:rPr>
              <w:t xml:space="preserve">, </w:t>
            </w:r>
            <w:proofErr w:type="spellStart"/>
            <w:r>
              <w:rPr>
                <w:rFonts w:ascii="Times New Roman" w:eastAsia="Times New Roman" w:hAnsi="Times New Roman" w:cs="Times New Roman"/>
                <w:color w:val="000000" w:themeColor="text1"/>
                <w:sz w:val="24"/>
              </w:rPr>
              <w:t>xlsx</w:t>
            </w:r>
            <w:proofErr w:type="spellEnd"/>
            <w:r>
              <w:rPr>
                <w:rFonts w:ascii="Times New Roman" w:eastAsia="Times New Roman" w:hAnsi="Times New Roman" w:cs="Times New Roman"/>
                <w:color w:val="000000" w:themeColor="text1"/>
                <w:sz w:val="24"/>
              </w:rPr>
              <w:t xml:space="preserve"> или </w:t>
            </w:r>
            <w:proofErr w:type="spellStart"/>
            <w:r>
              <w:rPr>
                <w:rFonts w:ascii="Times New Roman" w:eastAsia="Times New Roman" w:hAnsi="Times New Roman" w:cs="Times New Roman"/>
                <w:color w:val="000000" w:themeColor="text1"/>
                <w:sz w:val="24"/>
              </w:rPr>
              <w:t>ods</w:t>
            </w:r>
            <w:proofErr w:type="spellEnd"/>
            <w:r>
              <w:rPr>
                <w:rFonts w:ascii="Times New Roman" w:eastAsia="Times New Roman" w:hAnsi="Times New Roman" w:cs="Times New Roman"/>
                <w:color w:val="000000" w:themeColor="text1"/>
                <w:sz w:val="24"/>
              </w:rPr>
              <w:t>, формируются в виде отдельного документа, представляемого в электронной форме.</w:t>
            </w:r>
          </w:p>
        </w:tc>
      </w:tr>
      <w:tr w:rsidR="008E7336" w14:paraId="116997B2" w14:textId="77777777">
        <w:trPr>
          <w:trHeight w:val="1"/>
          <w:jc w:val="center"/>
        </w:trPr>
        <w:tc>
          <w:tcPr>
            <w:tcW w:w="9570"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6580988F" w14:textId="77777777" w:rsidR="008E7336" w:rsidRDefault="00000000">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z w:val="24"/>
              </w:rPr>
              <w:lastRenderedPageBreak/>
              <w:t>Вышеуказанные документы могут быть получены в рамках межведомственного электронного взаимодействия.</w:t>
            </w:r>
          </w:p>
        </w:tc>
      </w:tr>
    </w:tbl>
    <w:p w14:paraId="1AED30CD" w14:textId="5AC40510" w:rsidR="008E7336" w:rsidRDefault="002D08E5">
      <w:pPr>
        <w:spacing w:after="0" w:line="240" w:lineRule="auto"/>
        <w:ind w:firstLine="709"/>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 </w:t>
      </w:r>
    </w:p>
    <w:p w14:paraId="1875F79A" w14:textId="77777777" w:rsidR="008E7336" w:rsidRDefault="00000000">
      <w:pPr>
        <w:spacing w:after="0" w:line="240" w:lineRule="auto"/>
        <w:ind w:firstLine="709"/>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Таблица 3</w:t>
      </w:r>
    </w:p>
    <w:tbl>
      <w:tblPr>
        <w:tblW w:w="9571" w:type="dxa"/>
        <w:jc w:val="center"/>
        <w:tblLayout w:type="fixed"/>
        <w:tblLook w:val="04A0" w:firstRow="1" w:lastRow="0" w:firstColumn="1" w:lastColumn="0" w:noHBand="0" w:noVBand="1"/>
      </w:tblPr>
      <w:tblGrid>
        <w:gridCol w:w="3945"/>
        <w:gridCol w:w="5626"/>
      </w:tblGrid>
      <w:tr w:rsidR="008E7336" w14:paraId="5A8C4752" w14:textId="77777777">
        <w:trPr>
          <w:trHeight w:val="1"/>
          <w:jc w:val="center"/>
        </w:trPr>
        <w:tc>
          <w:tcPr>
            <w:tcW w:w="9570"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00A87B3B" w14:textId="77777777" w:rsidR="008E7336"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sz w:val="24"/>
              </w:rPr>
              <w:t>Способы подачи документов и информации для предоставления муниципальной услуги:</w:t>
            </w:r>
          </w:p>
        </w:tc>
      </w:tr>
      <w:tr w:rsidR="008E7336" w14:paraId="1F4745A9" w14:textId="77777777">
        <w:trPr>
          <w:trHeight w:val="1"/>
          <w:jc w:val="center"/>
        </w:trPr>
        <w:tc>
          <w:tcPr>
            <w:tcW w:w="3945" w:type="dxa"/>
            <w:tcBorders>
              <w:top w:val="single" w:sz="6" w:space="0" w:color="000000"/>
              <w:left w:val="single" w:sz="6" w:space="0" w:color="000000"/>
              <w:bottom w:val="single" w:sz="6" w:space="0" w:color="000000"/>
              <w:right w:val="single" w:sz="6" w:space="0" w:color="000000"/>
            </w:tcBorders>
            <w:shd w:val="clear" w:color="000000" w:fill="FFFFFF"/>
          </w:tcPr>
          <w:p w14:paraId="5298FA2B" w14:textId="77777777" w:rsidR="008E733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sz w:val="24"/>
              </w:rPr>
              <w:t>- в уполномоченном органе</w:t>
            </w:r>
          </w:p>
        </w:tc>
        <w:tc>
          <w:tcPr>
            <w:tcW w:w="5625" w:type="dxa"/>
            <w:tcBorders>
              <w:top w:val="single" w:sz="6" w:space="0" w:color="000000"/>
              <w:left w:val="single" w:sz="6" w:space="0" w:color="000000"/>
              <w:bottom w:val="single" w:sz="6" w:space="0" w:color="000000"/>
              <w:right w:val="single" w:sz="6" w:space="0" w:color="000000"/>
            </w:tcBorders>
            <w:shd w:val="clear" w:color="000000" w:fill="FFFFFF"/>
          </w:tcPr>
          <w:p w14:paraId="51C21FB5" w14:textId="77777777" w:rsidR="008E733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sz w:val="24"/>
              </w:rPr>
              <w:t>на бумажном носителе при личном обращении;</w:t>
            </w:r>
          </w:p>
        </w:tc>
      </w:tr>
      <w:tr w:rsidR="008E7336" w14:paraId="3A42131B" w14:textId="77777777">
        <w:trPr>
          <w:trHeight w:val="1"/>
          <w:jc w:val="center"/>
        </w:trPr>
        <w:tc>
          <w:tcPr>
            <w:tcW w:w="3945" w:type="dxa"/>
            <w:tcBorders>
              <w:top w:val="single" w:sz="6" w:space="0" w:color="000000"/>
              <w:left w:val="single" w:sz="6" w:space="0" w:color="000000"/>
              <w:bottom w:val="single" w:sz="6" w:space="0" w:color="000000"/>
              <w:right w:val="single" w:sz="6" w:space="0" w:color="000000"/>
            </w:tcBorders>
            <w:shd w:val="clear" w:color="000000" w:fill="FFFFFF"/>
          </w:tcPr>
          <w:p w14:paraId="0C48353F" w14:textId="77777777" w:rsidR="008E733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sz w:val="24"/>
              </w:rPr>
              <w:t>- в УМФЦ</w:t>
            </w:r>
          </w:p>
        </w:tc>
        <w:tc>
          <w:tcPr>
            <w:tcW w:w="5625" w:type="dxa"/>
            <w:tcBorders>
              <w:top w:val="single" w:sz="6" w:space="0" w:color="000000"/>
              <w:left w:val="single" w:sz="6" w:space="0" w:color="000000"/>
              <w:bottom w:val="single" w:sz="6" w:space="0" w:color="000000"/>
              <w:right w:val="single" w:sz="6" w:space="0" w:color="000000"/>
            </w:tcBorders>
            <w:shd w:val="clear" w:color="000000" w:fill="FFFFFF"/>
          </w:tcPr>
          <w:p w14:paraId="492F64FD" w14:textId="77777777" w:rsidR="008E733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sz w:val="24"/>
              </w:rPr>
              <w:t>на бумажном носителе при личном обращении;</w:t>
            </w:r>
          </w:p>
        </w:tc>
      </w:tr>
      <w:tr w:rsidR="008E7336" w14:paraId="62CA45C7" w14:textId="77777777">
        <w:trPr>
          <w:trHeight w:val="1"/>
          <w:jc w:val="center"/>
        </w:trPr>
        <w:tc>
          <w:tcPr>
            <w:tcW w:w="3945" w:type="dxa"/>
            <w:tcBorders>
              <w:top w:val="single" w:sz="6" w:space="0" w:color="000000"/>
              <w:left w:val="single" w:sz="6" w:space="0" w:color="000000"/>
              <w:bottom w:val="single" w:sz="6" w:space="0" w:color="000000"/>
              <w:right w:val="single" w:sz="6" w:space="0" w:color="000000"/>
            </w:tcBorders>
            <w:shd w:val="clear" w:color="000000" w:fill="FFFFFF"/>
          </w:tcPr>
          <w:p w14:paraId="13E3BA71" w14:textId="77777777" w:rsidR="008E733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sz w:val="24"/>
              </w:rPr>
              <w:t>- по средством почтовой связи</w:t>
            </w:r>
          </w:p>
        </w:tc>
        <w:tc>
          <w:tcPr>
            <w:tcW w:w="5625" w:type="dxa"/>
            <w:tcBorders>
              <w:top w:val="single" w:sz="6" w:space="0" w:color="000000"/>
              <w:left w:val="single" w:sz="6" w:space="0" w:color="000000"/>
              <w:bottom w:val="single" w:sz="6" w:space="0" w:color="000000"/>
              <w:right w:val="single" w:sz="6" w:space="0" w:color="000000"/>
            </w:tcBorders>
            <w:shd w:val="clear" w:color="000000" w:fill="FFFFFF"/>
          </w:tcPr>
          <w:p w14:paraId="22744D68" w14:textId="77777777" w:rsidR="008E733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sz w:val="24"/>
              </w:rPr>
              <w:t>на бумажном носителе;</w:t>
            </w:r>
          </w:p>
        </w:tc>
      </w:tr>
      <w:tr w:rsidR="008E7336" w14:paraId="174CD06C" w14:textId="77777777">
        <w:trPr>
          <w:trHeight w:val="1"/>
          <w:jc w:val="center"/>
        </w:trPr>
        <w:tc>
          <w:tcPr>
            <w:tcW w:w="3945" w:type="dxa"/>
            <w:tcBorders>
              <w:top w:val="single" w:sz="6" w:space="0" w:color="000000"/>
              <w:left w:val="single" w:sz="6" w:space="0" w:color="000000"/>
              <w:bottom w:val="single" w:sz="6" w:space="0" w:color="000000"/>
              <w:right w:val="single" w:sz="6" w:space="0" w:color="000000"/>
            </w:tcBorders>
            <w:shd w:val="clear" w:color="000000" w:fill="FFFFFF"/>
          </w:tcPr>
          <w:p w14:paraId="04E3C993" w14:textId="77777777" w:rsidR="008E733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sz w:val="24"/>
              </w:rPr>
              <w:t>- через ЕПГУ, РПГУ</w:t>
            </w:r>
          </w:p>
        </w:tc>
        <w:tc>
          <w:tcPr>
            <w:tcW w:w="5625" w:type="dxa"/>
            <w:tcBorders>
              <w:top w:val="single" w:sz="6" w:space="0" w:color="000000"/>
              <w:left w:val="single" w:sz="6" w:space="0" w:color="000000"/>
              <w:bottom w:val="single" w:sz="6" w:space="0" w:color="000000"/>
              <w:right w:val="single" w:sz="6" w:space="0" w:color="000000"/>
            </w:tcBorders>
            <w:shd w:val="clear" w:color="000000" w:fill="FFFFFF"/>
          </w:tcPr>
          <w:p w14:paraId="31B8BD8E" w14:textId="77777777" w:rsidR="008E733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sz w:val="24"/>
              </w:rPr>
              <w:t>в электронной форме (при наличии технической возможности).</w:t>
            </w:r>
          </w:p>
        </w:tc>
      </w:tr>
      <w:tr w:rsidR="008E7336" w14:paraId="70E60CB5" w14:textId="77777777">
        <w:trPr>
          <w:trHeight w:val="1"/>
          <w:jc w:val="center"/>
        </w:trPr>
        <w:tc>
          <w:tcPr>
            <w:tcW w:w="9570"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78E47EEC" w14:textId="77777777" w:rsidR="008E7336" w:rsidRDefault="00000000">
            <w:pPr>
              <w:spacing w:after="0" w:line="240" w:lineRule="auto"/>
              <w:rPr>
                <w:rFonts w:ascii="Times New Roman" w:hAnsi="Times New Roman" w:cs="Times New Roman"/>
              </w:rPr>
            </w:pPr>
            <w:r>
              <w:rPr>
                <w:rFonts w:ascii="Times New Roman" w:eastAsia="Times New Roman" w:hAnsi="Times New Roman" w:cs="Times New Roman"/>
                <w:sz w:val="24"/>
              </w:rPr>
              <w:t xml:space="preserve">Идентификаторы категорий (признаков) заявителей указаны в приложении </w:t>
            </w:r>
            <w:r>
              <w:rPr>
                <w:rFonts w:ascii="Times New Roman" w:eastAsia="Segoe UI Symbol" w:hAnsi="Times New Roman" w:cs="Times New Roman"/>
                <w:sz w:val="24"/>
              </w:rPr>
              <w:t>№</w:t>
            </w:r>
            <w:r>
              <w:rPr>
                <w:rFonts w:ascii="Times New Roman" w:eastAsia="Times New Roman" w:hAnsi="Times New Roman" w:cs="Times New Roman"/>
                <w:sz w:val="24"/>
              </w:rPr>
              <w:t xml:space="preserve"> 2 к административному регламенту.</w:t>
            </w:r>
          </w:p>
        </w:tc>
      </w:tr>
    </w:tbl>
    <w:p w14:paraId="44826806" w14:textId="6B35163B" w:rsidR="008E7336" w:rsidRDefault="002D08E5">
      <w:pPr>
        <w:spacing w:after="0" w:line="240" w:lineRule="auto"/>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 </w:t>
      </w:r>
    </w:p>
    <w:p w14:paraId="59DD9A26" w14:textId="779FE352" w:rsidR="008E7336" w:rsidRDefault="002D08E5">
      <w:pPr>
        <w:spacing w:after="0" w:line="240" w:lineRule="auto"/>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 </w:t>
      </w:r>
    </w:p>
    <w:p w14:paraId="256F9A31" w14:textId="77777777" w:rsidR="008E7336" w:rsidRDefault="008E7336">
      <w:pPr>
        <w:spacing w:after="0" w:line="240" w:lineRule="auto"/>
        <w:jc w:val="both"/>
        <w:rPr>
          <w:rFonts w:ascii="Times New Roman" w:eastAsia="Times New Roman" w:hAnsi="Times New Roman" w:cs="Times New Roman"/>
          <w:color w:val="000000"/>
          <w:sz w:val="20"/>
        </w:rPr>
      </w:pPr>
    </w:p>
    <w:p w14:paraId="457B2357" w14:textId="77777777" w:rsidR="008E7336" w:rsidRDefault="008E7336">
      <w:pPr>
        <w:spacing w:after="0" w:line="240" w:lineRule="auto"/>
        <w:jc w:val="both"/>
        <w:rPr>
          <w:rFonts w:ascii="Times New Roman" w:eastAsia="Times New Roman" w:hAnsi="Times New Roman" w:cs="Times New Roman"/>
          <w:color w:val="000000"/>
          <w:sz w:val="20"/>
        </w:rPr>
      </w:pPr>
    </w:p>
    <w:p w14:paraId="20079CC5" w14:textId="77777777" w:rsidR="008E7336" w:rsidRDefault="008E7336">
      <w:pPr>
        <w:spacing w:after="0" w:line="240" w:lineRule="auto"/>
        <w:jc w:val="both"/>
        <w:rPr>
          <w:rFonts w:ascii="Times New Roman" w:eastAsia="Times New Roman" w:hAnsi="Times New Roman" w:cs="Times New Roman"/>
          <w:color w:val="000000"/>
          <w:sz w:val="20"/>
        </w:rPr>
      </w:pPr>
    </w:p>
    <w:p w14:paraId="5F15F513" w14:textId="77777777" w:rsidR="008E7336" w:rsidRDefault="008E7336">
      <w:pPr>
        <w:spacing w:after="0" w:line="240" w:lineRule="auto"/>
        <w:jc w:val="both"/>
        <w:rPr>
          <w:rFonts w:ascii="Times New Roman" w:eastAsia="Times New Roman" w:hAnsi="Times New Roman" w:cs="Times New Roman"/>
          <w:color w:val="000000"/>
          <w:sz w:val="20"/>
        </w:rPr>
      </w:pPr>
    </w:p>
    <w:p w14:paraId="6867CCFD" w14:textId="77777777" w:rsidR="008E7336" w:rsidRDefault="008E7336">
      <w:pPr>
        <w:spacing w:after="0" w:line="240" w:lineRule="auto"/>
        <w:jc w:val="both"/>
        <w:rPr>
          <w:rFonts w:ascii="Times New Roman" w:eastAsia="Times New Roman" w:hAnsi="Times New Roman" w:cs="Times New Roman"/>
          <w:color w:val="000000"/>
          <w:sz w:val="20"/>
        </w:rPr>
      </w:pPr>
    </w:p>
    <w:p w14:paraId="7130061C" w14:textId="77777777" w:rsidR="008E7336" w:rsidRDefault="008E7336">
      <w:pPr>
        <w:spacing w:after="0" w:line="240" w:lineRule="auto"/>
        <w:jc w:val="both"/>
        <w:rPr>
          <w:rFonts w:ascii="Times New Roman" w:eastAsia="Times New Roman" w:hAnsi="Times New Roman" w:cs="Times New Roman"/>
          <w:color w:val="000000"/>
          <w:sz w:val="20"/>
        </w:rPr>
      </w:pPr>
    </w:p>
    <w:p w14:paraId="5A675835" w14:textId="77777777" w:rsidR="008E7336" w:rsidRDefault="008E7336">
      <w:pPr>
        <w:spacing w:after="0" w:line="240" w:lineRule="auto"/>
        <w:jc w:val="both"/>
        <w:rPr>
          <w:rFonts w:ascii="Times New Roman" w:eastAsia="Times New Roman" w:hAnsi="Times New Roman" w:cs="Times New Roman"/>
          <w:color w:val="000000"/>
          <w:sz w:val="20"/>
        </w:rPr>
      </w:pPr>
    </w:p>
    <w:p w14:paraId="49AFC2CB" w14:textId="77777777" w:rsidR="008E7336" w:rsidRDefault="008E7336">
      <w:pPr>
        <w:spacing w:after="0" w:line="240" w:lineRule="auto"/>
        <w:jc w:val="both"/>
        <w:rPr>
          <w:rFonts w:ascii="Times New Roman" w:eastAsia="Times New Roman" w:hAnsi="Times New Roman" w:cs="Times New Roman"/>
          <w:color w:val="000000"/>
          <w:sz w:val="20"/>
        </w:rPr>
      </w:pPr>
    </w:p>
    <w:p w14:paraId="76D0C1E8" w14:textId="77777777" w:rsidR="008E7336" w:rsidRDefault="008E7336">
      <w:pPr>
        <w:spacing w:after="0" w:line="240" w:lineRule="auto"/>
        <w:jc w:val="both"/>
        <w:rPr>
          <w:rFonts w:ascii="Times New Roman" w:eastAsia="Times New Roman" w:hAnsi="Times New Roman" w:cs="Times New Roman"/>
          <w:color w:val="000000"/>
          <w:sz w:val="20"/>
        </w:rPr>
      </w:pPr>
    </w:p>
    <w:p w14:paraId="41ABCB28" w14:textId="77777777" w:rsidR="008E7336" w:rsidRDefault="008E7336">
      <w:pPr>
        <w:spacing w:after="0" w:line="240" w:lineRule="auto"/>
        <w:jc w:val="both"/>
        <w:rPr>
          <w:rFonts w:ascii="Times New Roman" w:eastAsia="Times New Roman" w:hAnsi="Times New Roman" w:cs="Times New Roman"/>
          <w:color w:val="000000"/>
          <w:sz w:val="20"/>
        </w:rPr>
      </w:pPr>
    </w:p>
    <w:p w14:paraId="769D8A54" w14:textId="77777777" w:rsidR="008E7336" w:rsidRDefault="008E7336">
      <w:pPr>
        <w:spacing w:after="0" w:line="240" w:lineRule="auto"/>
        <w:jc w:val="both"/>
        <w:rPr>
          <w:rFonts w:ascii="Times New Roman" w:eastAsia="Times New Roman" w:hAnsi="Times New Roman" w:cs="Times New Roman"/>
          <w:color w:val="000000"/>
          <w:sz w:val="20"/>
        </w:rPr>
      </w:pPr>
    </w:p>
    <w:p w14:paraId="14D0BFB0" w14:textId="77777777" w:rsidR="008E7336" w:rsidRDefault="008E7336">
      <w:pPr>
        <w:spacing w:after="0" w:line="240" w:lineRule="auto"/>
        <w:jc w:val="both"/>
        <w:rPr>
          <w:rFonts w:ascii="Times New Roman" w:eastAsia="Times New Roman" w:hAnsi="Times New Roman" w:cs="Times New Roman"/>
          <w:color w:val="000000"/>
          <w:sz w:val="20"/>
        </w:rPr>
      </w:pPr>
    </w:p>
    <w:p w14:paraId="2756907D" w14:textId="77777777" w:rsidR="008E7336" w:rsidRDefault="008E7336">
      <w:pPr>
        <w:spacing w:after="0" w:line="240" w:lineRule="auto"/>
        <w:jc w:val="both"/>
        <w:rPr>
          <w:rFonts w:ascii="Times New Roman" w:eastAsia="Times New Roman" w:hAnsi="Times New Roman" w:cs="Times New Roman"/>
          <w:color w:val="000000"/>
          <w:sz w:val="20"/>
        </w:rPr>
      </w:pPr>
    </w:p>
    <w:p w14:paraId="3EF1E52D" w14:textId="77777777" w:rsidR="008E7336" w:rsidRDefault="008E7336">
      <w:pPr>
        <w:spacing w:after="0" w:line="240" w:lineRule="auto"/>
        <w:jc w:val="both"/>
        <w:rPr>
          <w:rFonts w:ascii="Times New Roman" w:eastAsia="Times New Roman" w:hAnsi="Times New Roman" w:cs="Times New Roman"/>
          <w:color w:val="000000"/>
          <w:sz w:val="20"/>
        </w:rPr>
      </w:pPr>
    </w:p>
    <w:p w14:paraId="60F1BA0D" w14:textId="77777777" w:rsidR="008E7336" w:rsidRDefault="008E7336">
      <w:pPr>
        <w:spacing w:after="0" w:line="240" w:lineRule="auto"/>
        <w:jc w:val="both"/>
        <w:rPr>
          <w:rFonts w:ascii="Times New Roman" w:eastAsia="Times New Roman" w:hAnsi="Times New Roman" w:cs="Times New Roman"/>
          <w:color w:val="000000"/>
          <w:sz w:val="20"/>
        </w:rPr>
      </w:pPr>
    </w:p>
    <w:p w14:paraId="347B623C" w14:textId="77777777" w:rsidR="008E7336" w:rsidRDefault="008E7336">
      <w:pPr>
        <w:spacing w:after="0" w:line="240" w:lineRule="auto"/>
        <w:jc w:val="both"/>
        <w:rPr>
          <w:rFonts w:ascii="Times New Roman" w:eastAsia="Times New Roman" w:hAnsi="Times New Roman" w:cs="Times New Roman"/>
          <w:color w:val="000000"/>
          <w:sz w:val="20"/>
        </w:rPr>
      </w:pPr>
    </w:p>
    <w:p w14:paraId="7C7465A5" w14:textId="77777777" w:rsidR="008E7336" w:rsidRDefault="008E7336">
      <w:pPr>
        <w:spacing w:after="0" w:line="240" w:lineRule="auto"/>
        <w:jc w:val="both"/>
        <w:rPr>
          <w:rFonts w:ascii="Times New Roman" w:eastAsia="Times New Roman" w:hAnsi="Times New Roman" w:cs="Times New Roman"/>
          <w:color w:val="000000"/>
          <w:sz w:val="20"/>
        </w:rPr>
      </w:pPr>
    </w:p>
    <w:p w14:paraId="186C6095" w14:textId="77777777" w:rsidR="008E7336" w:rsidRDefault="008E7336">
      <w:pPr>
        <w:spacing w:after="0" w:line="240" w:lineRule="auto"/>
        <w:jc w:val="both"/>
        <w:rPr>
          <w:rFonts w:ascii="Times New Roman" w:eastAsia="Times New Roman" w:hAnsi="Times New Roman" w:cs="Times New Roman"/>
          <w:color w:val="000000"/>
          <w:sz w:val="20"/>
        </w:rPr>
      </w:pPr>
    </w:p>
    <w:p w14:paraId="10C1EE80" w14:textId="77777777" w:rsidR="008E7336" w:rsidRDefault="008E7336">
      <w:pPr>
        <w:spacing w:after="0" w:line="240" w:lineRule="auto"/>
        <w:jc w:val="both"/>
        <w:rPr>
          <w:rFonts w:ascii="Times New Roman" w:eastAsia="Times New Roman" w:hAnsi="Times New Roman" w:cs="Times New Roman"/>
          <w:color w:val="000000"/>
          <w:sz w:val="20"/>
        </w:rPr>
      </w:pPr>
    </w:p>
    <w:p w14:paraId="7AE76B14" w14:textId="77777777" w:rsidR="008E7336" w:rsidRDefault="008E7336">
      <w:pPr>
        <w:spacing w:after="0" w:line="240" w:lineRule="auto"/>
        <w:jc w:val="both"/>
        <w:rPr>
          <w:rFonts w:ascii="Times New Roman" w:eastAsia="Times New Roman" w:hAnsi="Times New Roman" w:cs="Times New Roman"/>
          <w:color w:val="000000"/>
          <w:sz w:val="20"/>
        </w:rPr>
      </w:pPr>
    </w:p>
    <w:p w14:paraId="1B03E284" w14:textId="77777777" w:rsidR="008E7336" w:rsidRDefault="008E7336">
      <w:pPr>
        <w:spacing w:after="0" w:line="240" w:lineRule="auto"/>
        <w:jc w:val="both"/>
        <w:rPr>
          <w:rFonts w:ascii="Times New Roman" w:eastAsia="Times New Roman" w:hAnsi="Times New Roman" w:cs="Times New Roman"/>
          <w:color w:val="000000"/>
          <w:sz w:val="20"/>
        </w:rPr>
      </w:pPr>
    </w:p>
    <w:p w14:paraId="7F15AC5A" w14:textId="77777777" w:rsidR="008E7336" w:rsidRDefault="008E7336">
      <w:pPr>
        <w:spacing w:after="0" w:line="240" w:lineRule="auto"/>
        <w:jc w:val="both"/>
        <w:rPr>
          <w:rFonts w:ascii="Times New Roman" w:eastAsia="Times New Roman" w:hAnsi="Times New Roman" w:cs="Times New Roman"/>
          <w:color w:val="000000"/>
          <w:sz w:val="20"/>
        </w:rPr>
      </w:pPr>
    </w:p>
    <w:p w14:paraId="7D82070E" w14:textId="77777777" w:rsidR="008E7336" w:rsidRDefault="008E7336">
      <w:pPr>
        <w:spacing w:after="0" w:line="240" w:lineRule="auto"/>
        <w:jc w:val="both"/>
        <w:rPr>
          <w:rFonts w:ascii="Times New Roman" w:eastAsia="Times New Roman" w:hAnsi="Times New Roman" w:cs="Times New Roman"/>
          <w:color w:val="000000"/>
          <w:sz w:val="20"/>
        </w:rPr>
      </w:pPr>
    </w:p>
    <w:p w14:paraId="0055A8CA" w14:textId="77777777" w:rsidR="008E7336" w:rsidRDefault="008E7336">
      <w:pPr>
        <w:spacing w:after="0" w:line="240" w:lineRule="auto"/>
        <w:jc w:val="both"/>
        <w:rPr>
          <w:rFonts w:ascii="Times New Roman" w:eastAsia="Times New Roman" w:hAnsi="Times New Roman" w:cs="Times New Roman"/>
          <w:color w:val="000000"/>
          <w:sz w:val="20"/>
        </w:rPr>
      </w:pPr>
    </w:p>
    <w:p w14:paraId="7138F4DE" w14:textId="77777777" w:rsidR="008E7336" w:rsidRDefault="008E7336">
      <w:pPr>
        <w:spacing w:after="0" w:line="240" w:lineRule="auto"/>
        <w:jc w:val="both"/>
        <w:rPr>
          <w:rFonts w:ascii="Times New Roman" w:eastAsia="Times New Roman" w:hAnsi="Times New Roman" w:cs="Times New Roman"/>
          <w:color w:val="000000"/>
          <w:sz w:val="20"/>
        </w:rPr>
      </w:pPr>
    </w:p>
    <w:p w14:paraId="3116DE4A" w14:textId="77777777" w:rsidR="008E7336" w:rsidRDefault="008E7336">
      <w:pPr>
        <w:spacing w:after="0" w:line="240" w:lineRule="auto"/>
        <w:jc w:val="both"/>
        <w:rPr>
          <w:rFonts w:ascii="Times New Roman" w:eastAsia="Times New Roman" w:hAnsi="Times New Roman" w:cs="Times New Roman"/>
          <w:color w:val="000000"/>
          <w:sz w:val="20"/>
        </w:rPr>
      </w:pPr>
    </w:p>
    <w:p w14:paraId="555A857D" w14:textId="77777777" w:rsidR="008E7336" w:rsidRDefault="008E7336">
      <w:pPr>
        <w:spacing w:after="0" w:line="240" w:lineRule="auto"/>
        <w:jc w:val="both"/>
        <w:rPr>
          <w:rFonts w:ascii="Times New Roman" w:eastAsia="Times New Roman" w:hAnsi="Times New Roman" w:cs="Times New Roman"/>
          <w:color w:val="000000"/>
          <w:sz w:val="20"/>
        </w:rPr>
      </w:pPr>
    </w:p>
    <w:p w14:paraId="0CBFE6A1" w14:textId="77777777" w:rsidR="008E7336" w:rsidRDefault="008E7336">
      <w:pPr>
        <w:spacing w:after="0" w:line="240" w:lineRule="auto"/>
        <w:jc w:val="both"/>
        <w:rPr>
          <w:rFonts w:ascii="Times New Roman" w:eastAsia="Times New Roman" w:hAnsi="Times New Roman" w:cs="Times New Roman"/>
          <w:color w:val="000000"/>
          <w:sz w:val="20"/>
        </w:rPr>
      </w:pPr>
    </w:p>
    <w:p w14:paraId="38FF5647" w14:textId="77777777" w:rsidR="008E7336" w:rsidRDefault="008E7336">
      <w:pPr>
        <w:spacing w:after="0" w:line="240" w:lineRule="auto"/>
        <w:jc w:val="both"/>
        <w:rPr>
          <w:rFonts w:ascii="Times New Roman" w:eastAsia="Times New Roman" w:hAnsi="Times New Roman" w:cs="Times New Roman"/>
          <w:color w:val="000000"/>
          <w:sz w:val="20"/>
        </w:rPr>
      </w:pPr>
    </w:p>
    <w:p w14:paraId="369DA694" w14:textId="77777777" w:rsidR="008E7336" w:rsidRDefault="008E7336">
      <w:pPr>
        <w:spacing w:after="0" w:line="240" w:lineRule="auto"/>
        <w:jc w:val="both"/>
        <w:rPr>
          <w:rFonts w:ascii="Times New Roman" w:eastAsia="Times New Roman" w:hAnsi="Times New Roman" w:cs="Times New Roman"/>
          <w:color w:val="000000"/>
          <w:sz w:val="20"/>
        </w:rPr>
      </w:pPr>
    </w:p>
    <w:p w14:paraId="590C4BDD" w14:textId="77777777" w:rsidR="008E7336" w:rsidRDefault="008E7336">
      <w:pPr>
        <w:spacing w:after="0" w:line="240" w:lineRule="auto"/>
        <w:jc w:val="both"/>
        <w:rPr>
          <w:rFonts w:ascii="Times New Roman" w:eastAsia="Times New Roman" w:hAnsi="Times New Roman" w:cs="Times New Roman"/>
          <w:color w:val="000000"/>
          <w:sz w:val="20"/>
        </w:rPr>
      </w:pPr>
    </w:p>
    <w:p w14:paraId="47C73DCB" w14:textId="77777777" w:rsidR="008E7336" w:rsidRDefault="008E7336">
      <w:pPr>
        <w:spacing w:after="0" w:line="240" w:lineRule="auto"/>
        <w:jc w:val="both"/>
        <w:rPr>
          <w:rFonts w:ascii="Times New Roman" w:eastAsia="Times New Roman" w:hAnsi="Times New Roman" w:cs="Times New Roman"/>
          <w:color w:val="000000"/>
          <w:sz w:val="20"/>
        </w:rPr>
      </w:pPr>
    </w:p>
    <w:p w14:paraId="419A6CC9" w14:textId="77777777" w:rsidR="008E7336" w:rsidRDefault="008E7336">
      <w:pPr>
        <w:spacing w:after="0" w:line="240" w:lineRule="auto"/>
        <w:jc w:val="both"/>
        <w:rPr>
          <w:rFonts w:ascii="Times New Roman" w:eastAsia="Times New Roman" w:hAnsi="Times New Roman" w:cs="Times New Roman"/>
          <w:color w:val="000000"/>
          <w:sz w:val="20"/>
        </w:rPr>
      </w:pPr>
    </w:p>
    <w:p w14:paraId="5C4C4544" w14:textId="77777777" w:rsidR="008E7336" w:rsidRDefault="008E7336">
      <w:pPr>
        <w:spacing w:after="0" w:line="240" w:lineRule="auto"/>
        <w:jc w:val="both"/>
        <w:rPr>
          <w:rFonts w:ascii="Times New Roman" w:eastAsia="Times New Roman" w:hAnsi="Times New Roman" w:cs="Times New Roman"/>
          <w:color w:val="000000"/>
          <w:sz w:val="20"/>
        </w:rPr>
      </w:pPr>
    </w:p>
    <w:p w14:paraId="750A3145" w14:textId="77777777" w:rsidR="008E7336" w:rsidRDefault="008E7336">
      <w:pPr>
        <w:spacing w:after="0" w:line="240" w:lineRule="auto"/>
        <w:jc w:val="both"/>
        <w:rPr>
          <w:rFonts w:ascii="Times New Roman" w:eastAsia="Times New Roman" w:hAnsi="Times New Roman" w:cs="Times New Roman"/>
          <w:color w:val="000000"/>
          <w:sz w:val="20"/>
        </w:rPr>
      </w:pPr>
    </w:p>
    <w:p w14:paraId="23110FAA" w14:textId="77777777" w:rsidR="008E7336" w:rsidRDefault="008E7336">
      <w:pPr>
        <w:spacing w:after="0" w:line="240" w:lineRule="auto"/>
        <w:jc w:val="both"/>
        <w:rPr>
          <w:rFonts w:ascii="Times New Roman" w:eastAsia="Times New Roman" w:hAnsi="Times New Roman" w:cs="Times New Roman"/>
          <w:color w:val="000000"/>
          <w:sz w:val="20"/>
        </w:rPr>
      </w:pPr>
    </w:p>
    <w:p w14:paraId="6092C04D" w14:textId="77777777" w:rsidR="008E7336" w:rsidRDefault="008E7336">
      <w:pPr>
        <w:spacing w:after="0" w:line="240" w:lineRule="auto"/>
        <w:jc w:val="both"/>
        <w:rPr>
          <w:rFonts w:ascii="Times New Roman" w:eastAsia="Times New Roman" w:hAnsi="Times New Roman" w:cs="Times New Roman"/>
          <w:color w:val="000000"/>
          <w:sz w:val="20"/>
        </w:rPr>
      </w:pPr>
    </w:p>
    <w:p w14:paraId="78E8381D" w14:textId="77777777" w:rsidR="008E7336" w:rsidRDefault="008E7336">
      <w:pPr>
        <w:spacing w:after="0" w:line="240" w:lineRule="auto"/>
        <w:jc w:val="both"/>
        <w:rPr>
          <w:rFonts w:ascii="Times New Roman" w:eastAsia="Times New Roman" w:hAnsi="Times New Roman" w:cs="Times New Roman"/>
          <w:color w:val="000000"/>
          <w:sz w:val="20"/>
        </w:rPr>
      </w:pPr>
    </w:p>
    <w:p w14:paraId="7FBDB12F" w14:textId="77777777" w:rsidR="008E7336" w:rsidRDefault="008E7336">
      <w:pPr>
        <w:spacing w:after="0" w:line="240" w:lineRule="auto"/>
        <w:jc w:val="both"/>
        <w:rPr>
          <w:rFonts w:ascii="Times New Roman" w:eastAsia="Times New Roman" w:hAnsi="Times New Roman" w:cs="Times New Roman"/>
          <w:color w:val="000000"/>
          <w:sz w:val="20"/>
        </w:rPr>
      </w:pPr>
    </w:p>
    <w:p w14:paraId="2B4353A2" w14:textId="77777777" w:rsidR="008E7336" w:rsidRDefault="008E7336">
      <w:pPr>
        <w:spacing w:after="0" w:line="240" w:lineRule="auto"/>
        <w:jc w:val="both"/>
        <w:rPr>
          <w:rFonts w:ascii="Times New Roman" w:eastAsia="Times New Roman" w:hAnsi="Times New Roman" w:cs="Times New Roman"/>
          <w:color w:val="000000"/>
          <w:sz w:val="20"/>
        </w:rPr>
      </w:pPr>
    </w:p>
    <w:p w14:paraId="50EC358F" w14:textId="77777777" w:rsidR="008E7336" w:rsidRDefault="008E7336">
      <w:pPr>
        <w:spacing w:after="0" w:line="240" w:lineRule="auto"/>
        <w:jc w:val="both"/>
        <w:rPr>
          <w:rFonts w:ascii="Times New Roman" w:eastAsia="Times New Roman" w:hAnsi="Times New Roman" w:cs="Times New Roman"/>
          <w:color w:val="000000"/>
          <w:sz w:val="20"/>
        </w:rPr>
      </w:pPr>
    </w:p>
    <w:p w14:paraId="10CF8246" w14:textId="77777777" w:rsidR="008E7336" w:rsidRDefault="008E7336">
      <w:pPr>
        <w:spacing w:after="0" w:line="240" w:lineRule="auto"/>
        <w:jc w:val="both"/>
        <w:rPr>
          <w:rFonts w:ascii="Times New Roman" w:eastAsia="Times New Roman" w:hAnsi="Times New Roman" w:cs="Times New Roman"/>
          <w:color w:val="000000"/>
          <w:sz w:val="20"/>
        </w:rPr>
      </w:pPr>
    </w:p>
    <w:p w14:paraId="03C56A4F" w14:textId="0824E45A"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Приложение </w:t>
      </w:r>
      <w:r>
        <w:rPr>
          <w:rFonts w:ascii="Times New Roman" w:eastAsia="Segoe UI Symbol" w:hAnsi="Times New Roman" w:cs="Times New Roman"/>
          <w:b/>
          <w:color w:val="000000"/>
          <w:sz w:val="28"/>
        </w:rPr>
        <w:t>№</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4</w:t>
      </w:r>
    </w:p>
    <w:p w14:paraId="478C18FD" w14:textId="149A36CE"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к административному регламенту</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предоставления</w:t>
      </w:r>
    </w:p>
    <w:p w14:paraId="64A775E7" w14:textId="443D4B35"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муниципальной услуги</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«Отнесение земель или</w:t>
      </w:r>
    </w:p>
    <w:p w14:paraId="07631083" w14:textId="77777777"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земельных участков в составе таких земель к</w:t>
      </w:r>
    </w:p>
    <w:p w14:paraId="7E7D3326" w14:textId="77777777"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определенной категории земель или перевод земель</w:t>
      </w:r>
    </w:p>
    <w:p w14:paraId="24203689" w14:textId="4FEBDBA7"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или земельных участков в составе таких</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земель из</w:t>
      </w:r>
    </w:p>
    <w:p w14:paraId="02D8F7D2" w14:textId="77777777"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одной категории в другую категорию»</w:t>
      </w:r>
    </w:p>
    <w:p w14:paraId="58A7E2CB" w14:textId="5B123624" w:rsidR="008E7336" w:rsidRDefault="002D08E5">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
    <w:p w14:paraId="3BB465BB" w14:textId="65DB1643" w:rsidR="008E7336" w:rsidRDefault="00000000">
      <w:pPr>
        <w:spacing w:after="0" w:line="240" w:lineRule="auto"/>
        <w:ind w:firstLine="709"/>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предоставления муниципальной услуги или отказа в предоставлении муниципальной услуги</w:t>
      </w:r>
    </w:p>
    <w:p w14:paraId="12AF9B91" w14:textId="7CEBB472" w:rsidR="008E7336" w:rsidRDefault="002D08E5">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
    <w:p w14:paraId="75EFBAFA" w14:textId="77777777" w:rsidR="008E7336" w:rsidRDefault="00000000">
      <w:pPr>
        <w:spacing w:after="0" w:line="240" w:lineRule="auto"/>
        <w:ind w:firstLine="709"/>
        <w:jc w:val="right"/>
        <w:rPr>
          <w:rFonts w:ascii="Times New Roman" w:eastAsia="Times New Roman" w:hAnsi="Times New Roman" w:cs="Times New Roman"/>
          <w:color w:val="000000"/>
          <w:sz w:val="20"/>
        </w:rPr>
      </w:pPr>
      <w:r>
        <w:rPr>
          <w:rFonts w:ascii="Times New Roman" w:eastAsia="Times New Roman" w:hAnsi="Times New Roman" w:cs="Times New Roman"/>
          <w:color w:val="000000"/>
          <w:sz w:val="28"/>
        </w:rPr>
        <w:t>Таблица 1</w:t>
      </w:r>
    </w:p>
    <w:tbl>
      <w:tblPr>
        <w:tblW w:w="9571" w:type="dxa"/>
        <w:jc w:val="center"/>
        <w:tblLayout w:type="fixed"/>
        <w:tblLook w:val="04A0" w:firstRow="1" w:lastRow="0" w:firstColumn="1" w:lastColumn="0" w:noHBand="0" w:noVBand="1"/>
      </w:tblPr>
      <w:tblGrid>
        <w:gridCol w:w="897"/>
        <w:gridCol w:w="62"/>
        <w:gridCol w:w="8612"/>
      </w:tblGrid>
      <w:tr w:rsidR="008E7336" w14:paraId="4B252F5A" w14:textId="77777777">
        <w:trPr>
          <w:trHeight w:val="1"/>
          <w:jc w:val="center"/>
        </w:trPr>
        <w:tc>
          <w:tcPr>
            <w:tcW w:w="959"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08E4F698" w14:textId="77777777" w:rsidR="008E7336" w:rsidRDefault="00000000">
            <w:pPr>
              <w:spacing w:after="0" w:line="240" w:lineRule="auto"/>
              <w:jc w:val="center"/>
              <w:rPr>
                <w:rFonts w:ascii="Times New Roman" w:hAnsi="Times New Roman" w:cs="Times New Roman"/>
                <w:color w:val="000000" w:themeColor="text1"/>
              </w:rPr>
            </w:pPr>
            <w:r>
              <w:rPr>
                <w:rFonts w:ascii="Times New Roman" w:eastAsia="Segoe UI Symbol" w:hAnsi="Times New Roman" w:cs="Times New Roman"/>
                <w:b/>
                <w:color w:val="000000" w:themeColor="text1"/>
                <w:sz w:val="24"/>
              </w:rPr>
              <w:t>№</w:t>
            </w:r>
            <w:r>
              <w:rPr>
                <w:rFonts w:ascii="Times New Roman" w:eastAsia="Times New Roman" w:hAnsi="Times New Roman" w:cs="Times New Roman"/>
                <w:b/>
                <w:color w:val="000000" w:themeColor="text1"/>
                <w:sz w:val="24"/>
              </w:rPr>
              <w:t xml:space="preserve"> п/п</w:t>
            </w:r>
          </w:p>
        </w:tc>
        <w:tc>
          <w:tcPr>
            <w:tcW w:w="8611" w:type="dxa"/>
            <w:tcBorders>
              <w:top w:val="single" w:sz="6" w:space="0" w:color="000000"/>
              <w:left w:val="single" w:sz="6" w:space="0" w:color="000000"/>
              <w:bottom w:val="single" w:sz="6" w:space="0" w:color="000000"/>
              <w:right w:val="single" w:sz="6" w:space="0" w:color="000000"/>
            </w:tcBorders>
            <w:shd w:val="clear" w:color="000000" w:fill="FFFFFF"/>
          </w:tcPr>
          <w:p w14:paraId="52D4DCBD" w14:textId="77777777" w:rsidR="008E7336" w:rsidRDefault="00000000">
            <w:pPr>
              <w:spacing w:after="0" w:line="24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b/>
                <w:color w:val="000000" w:themeColor="text1"/>
                <w:sz w:val="24"/>
              </w:rPr>
              <w:t>Исчерпывающий перечень оснований.</w:t>
            </w:r>
          </w:p>
        </w:tc>
      </w:tr>
      <w:tr w:rsidR="008E7336" w14:paraId="68764417" w14:textId="77777777">
        <w:trPr>
          <w:trHeight w:val="1"/>
          <w:jc w:val="center"/>
        </w:trPr>
        <w:tc>
          <w:tcPr>
            <w:tcW w:w="959"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6C9670BA" w14:textId="77777777" w:rsidR="008E7336" w:rsidRDefault="00000000">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z w:val="24"/>
              </w:rPr>
              <w:t>1.</w:t>
            </w:r>
          </w:p>
        </w:tc>
        <w:tc>
          <w:tcPr>
            <w:tcW w:w="8611" w:type="dxa"/>
            <w:tcBorders>
              <w:top w:val="single" w:sz="6" w:space="0" w:color="000000"/>
              <w:left w:val="single" w:sz="6" w:space="0" w:color="000000"/>
              <w:bottom w:val="single" w:sz="6" w:space="0" w:color="000000"/>
              <w:right w:val="single" w:sz="6" w:space="0" w:color="000000"/>
            </w:tcBorders>
            <w:shd w:val="clear" w:color="000000" w:fill="FFFFFF"/>
          </w:tcPr>
          <w:p w14:paraId="626F7206" w14:textId="77777777" w:rsidR="008E7336" w:rsidRDefault="00000000">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z w:val="24"/>
              </w:rPr>
              <w:t>Отказ в принятии ходатайства для рассмотрения и документов необходимых для предоставления муниципальной услуги:</w:t>
            </w:r>
          </w:p>
        </w:tc>
      </w:tr>
      <w:tr w:rsidR="008E7336" w14:paraId="2C297BEB" w14:textId="77777777">
        <w:trPr>
          <w:trHeight w:val="1"/>
          <w:jc w:val="center"/>
        </w:trPr>
        <w:tc>
          <w:tcPr>
            <w:tcW w:w="9570"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1C1F267C" w14:textId="77777777"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1) с ходатайством обратилось ненадлежащее лицо;</w:t>
            </w:r>
          </w:p>
          <w:p w14:paraId="72142DBF" w14:textId="77777777"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2) к ходатайству приложены документы, состав, форма или содержание которых не соответствуют требованиям земельного законодательства;</w:t>
            </w:r>
          </w:p>
          <w:p w14:paraId="0B2BFC44" w14:textId="77777777"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3) ходатайство о предоставлении муниципальной услуги, предоставлено в уполномоченный орган, в полномочия которого не входит предоставление муниципальной услуги;</w:t>
            </w:r>
          </w:p>
          <w:p w14:paraId="31796431" w14:textId="06BAFC38"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4) неполное заполнение полей в</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форме ходатайства о предоставлении муниципальной услуги, в том числе в интерактивной форме</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ходатайства</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на ЕПГУ, РПГУ;</w:t>
            </w:r>
          </w:p>
          <w:p w14:paraId="19057B14" w14:textId="77777777"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5) непредставление документов, являющихся обязательными для предоставления муниципальной услуги;</w:t>
            </w:r>
          </w:p>
          <w:p w14:paraId="024F687D" w14:textId="77777777"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6)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3B683C0E" w14:textId="77777777"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7)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14:paraId="28D4CB38" w14:textId="77777777"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8) электронные документы не соответствуют требованиям к форматам их предоставления и (или) не читаются;</w:t>
            </w:r>
          </w:p>
          <w:p w14:paraId="0684DD91" w14:textId="7513149E"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9) несоблюдение установленных статьей 11 Федерального закона</w:t>
            </w:r>
            <w:r w:rsidR="002D08E5">
              <w:rPr>
                <w:rFonts w:ascii="Times New Roman" w:eastAsia="Times New Roman" w:hAnsi="Times New Roman" w:cs="Times New Roman"/>
                <w:color w:val="000000" w:themeColor="text1"/>
                <w:sz w:val="24"/>
              </w:rPr>
              <w:t xml:space="preserve"> </w:t>
            </w:r>
            <w:hyperlink r:id="rId17">
              <w:r w:rsidR="008E7336">
                <w:rPr>
                  <w:rFonts w:ascii="Times New Roman" w:eastAsia="Times New Roman" w:hAnsi="Times New Roman" w:cs="Times New Roman"/>
                  <w:color w:val="000000" w:themeColor="text1"/>
                  <w:sz w:val="24"/>
                </w:rPr>
                <w:t xml:space="preserve">от 06.04.2011 </w:t>
              </w:r>
              <w:r w:rsidR="008E7336">
                <w:rPr>
                  <w:rFonts w:ascii="Times New Roman" w:eastAsia="Segoe UI Symbol" w:hAnsi="Times New Roman" w:cs="Times New Roman"/>
                  <w:color w:val="000000" w:themeColor="text1"/>
                  <w:sz w:val="24"/>
                </w:rPr>
                <w:t>№</w:t>
              </w:r>
              <w:r w:rsidR="008E7336">
                <w:rPr>
                  <w:rFonts w:ascii="Times New Roman" w:eastAsia="Times New Roman" w:hAnsi="Times New Roman" w:cs="Times New Roman"/>
                  <w:color w:val="000000" w:themeColor="text1"/>
                  <w:sz w:val="24"/>
                </w:rPr>
                <w:t xml:space="preserve"> 63-ФЗ</w:t>
              </w:r>
            </w:hyperlink>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«Об электронной подписи» условий признания действительности, усиленной квалифицированной электронной подписи.</w:t>
            </w:r>
          </w:p>
          <w:p w14:paraId="3234BC53" w14:textId="77777777" w:rsidR="008E7336" w:rsidRDefault="00000000">
            <w:pPr>
              <w:spacing w:after="0" w:line="240" w:lineRule="auto"/>
              <w:rPr>
                <w:rFonts w:ascii="Times New Roman" w:hAnsi="Times New Roman" w:cs="Times New Roman"/>
                <w:color w:val="000000" w:themeColor="text1"/>
              </w:rPr>
            </w:pPr>
            <w:r>
              <w:rPr>
                <w:rFonts w:ascii="Times New Roman" w:eastAsia="Times New Roman" w:hAnsi="Times New Roman" w:cs="Times New Roman"/>
                <w:color w:val="000000" w:themeColor="text1"/>
                <w:sz w:val="24"/>
              </w:rPr>
              <w:t>Перечень оснований для отказа в приеме ходатайства о предоставлении муниципальной услуги и документов, необходимых для предоставления муниципальной услуги являются исчерпывающим</w:t>
            </w:r>
          </w:p>
        </w:tc>
      </w:tr>
      <w:tr w:rsidR="008E7336" w14:paraId="3CC89300" w14:textId="77777777">
        <w:trPr>
          <w:trHeight w:val="1"/>
          <w:jc w:val="center"/>
        </w:trPr>
        <w:tc>
          <w:tcPr>
            <w:tcW w:w="897" w:type="dxa"/>
            <w:tcBorders>
              <w:top w:val="single" w:sz="6" w:space="0" w:color="000000"/>
              <w:left w:val="single" w:sz="6" w:space="0" w:color="000000"/>
              <w:bottom w:val="single" w:sz="6" w:space="0" w:color="000000"/>
              <w:right w:val="single" w:sz="6" w:space="0" w:color="000000"/>
            </w:tcBorders>
            <w:shd w:val="clear" w:color="000000" w:fill="FFFFFF"/>
          </w:tcPr>
          <w:p w14:paraId="4E83AFF3" w14:textId="77777777" w:rsidR="008E7336" w:rsidRDefault="00000000">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z w:val="24"/>
              </w:rPr>
              <w:t>2.</w:t>
            </w:r>
          </w:p>
        </w:tc>
        <w:tc>
          <w:tcPr>
            <w:tcW w:w="867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2D01E55B" w14:textId="77777777" w:rsidR="008E7336" w:rsidRDefault="00000000">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z w:val="24"/>
              </w:rPr>
              <w:t>Приостановление предоставления муниципальной услуги не предусмотрено законодательством Российской Федерации.</w:t>
            </w:r>
          </w:p>
        </w:tc>
      </w:tr>
      <w:tr w:rsidR="008E7336" w14:paraId="4A81D873" w14:textId="77777777">
        <w:trPr>
          <w:trHeight w:val="1"/>
          <w:jc w:val="center"/>
        </w:trPr>
        <w:tc>
          <w:tcPr>
            <w:tcW w:w="897" w:type="dxa"/>
            <w:tcBorders>
              <w:top w:val="single" w:sz="6" w:space="0" w:color="000000"/>
              <w:left w:val="single" w:sz="6" w:space="0" w:color="000000"/>
              <w:bottom w:val="single" w:sz="6" w:space="0" w:color="000000"/>
              <w:right w:val="single" w:sz="6" w:space="0" w:color="000000"/>
            </w:tcBorders>
            <w:shd w:val="clear" w:color="000000" w:fill="FFFFFF"/>
          </w:tcPr>
          <w:p w14:paraId="75BC30A7" w14:textId="77777777" w:rsidR="008E7336" w:rsidRDefault="00000000">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z w:val="24"/>
              </w:rPr>
              <w:t>3.</w:t>
            </w:r>
          </w:p>
        </w:tc>
        <w:tc>
          <w:tcPr>
            <w:tcW w:w="8673"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4FA365B6" w14:textId="77777777" w:rsidR="008E7336" w:rsidRDefault="00000000">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z w:val="24"/>
              </w:rPr>
              <w:t>Основания для отказа в предоставлении муниципальной услуги.</w:t>
            </w:r>
          </w:p>
        </w:tc>
      </w:tr>
      <w:tr w:rsidR="008E7336" w14:paraId="199EA063" w14:textId="77777777">
        <w:trPr>
          <w:trHeight w:val="1"/>
          <w:jc w:val="center"/>
        </w:trPr>
        <w:tc>
          <w:tcPr>
            <w:tcW w:w="9570"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72598BBE" w14:textId="53D2B612"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1.</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 xml:space="preserve">Основания для отказа в отнесении земель или земельных участков в составе таких земель к определенной категории земель законодательством Российской Федерации, законами и иными нормативными правовыми актами Кемеровской области – Кузбасса не </w:t>
            </w:r>
            <w:r>
              <w:rPr>
                <w:rFonts w:ascii="Times New Roman" w:eastAsia="Times New Roman" w:hAnsi="Times New Roman" w:cs="Times New Roman"/>
                <w:color w:val="000000" w:themeColor="text1"/>
                <w:sz w:val="24"/>
              </w:rPr>
              <w:lastRenderedPageBreak/>
              <w:t>предусмотрены.</w:t>
            </w:r>
          </w:p>
          <w:p w14:paraId="7052DB4D" w14:textId="77777777"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2. Основания для отказа в переводе земель или земельных участков в составе таких земель из одной категории в другую:</w:t>
            </w:r>
          </w:p>
          <w:p w14:paraId="35B40CBD" w14:textId="6D406FE7"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установление в соответствии с федеральными законами ограничения перевода земель или земельных участков в составе таких земель из одной категории в другую либо запрета на такой перевод;</w:t>
            </w:r>
          </w:p>
          <w:p w14:paraId="57597A90" w14:textId="35175E22"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наличие отрицательного заключения государственной экологической экспертизы в случае, если ее проведение предусмотрено федеральными законами;</w:t>
            </w:r>
          </w:p>
          <w:p w14:paraId="1EBFC03B" w14:textId="6F0CFEF8" w:rsidR="008E7336" w:rsidRDefault="00000000">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документации по планировке территории, землеустроительной документации.</w:t>
            </w:r>
          </w:p>
          <w:p w14:paraId="3D3E49B6" w14:textId="77777777" w:rsidR="008E7336" w:rsidRDefault="00000000">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z w:val="24"/>
              </w:rPr>
              <w:t>Перечень оснований для отказа в предоставлении муниципальной услуги является исчерпывающим.</w:t>
            </w:r>
          </w:p>
        </w:tc>
      </w:tr>
    </w:tbl>
    <w:p w14:paraId="757BC490" w14:textId="3807D3A3" w:rsidR="008E7336" w:rsidRDefault="002D08E5">
      <w:pPr>
        <w:spacing w:after="0" w:line="240" w:lineRule="auto"/>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lastRenderedPageBreak/>
        <w:t xml:space="preserve"> </w:t>
      </w:r>
    </w:p>
    <w:p w14:paraId="2830B6E9" w14:textId="318E0694" w:rsidR="008E7336" w:rsidRDefault="002D08E5">
      <w:pPr>
        <w:spacing w:after="0" w:line="240" w:lineRule="auto"/>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 </w:t>
      </w:r>
    </w:p>
    <w:p w14:paraId="6FE5C004"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5C043C35"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2986A6AE"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2DB52A7E"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1A2BEFFA"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22A2193F"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3FAF4E0B"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4351D2C3"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350F69B8"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2B577A62"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55FEC077"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292A7E48"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5E3B5CF5"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266A03D0"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4C21101D"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2B74024D"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1C890EAE"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5104E05C"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431FF746"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3C5E07B4"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7E5A64F8"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6CE08377"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7C20525B"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7F045D13"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65739105"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1D8F550B"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1EBE53E0"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06A479CB"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6EE103CF"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495C1CB3"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6DC5ECA5"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5D146C2D"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7386EC76" w14:textId="71CADD2C"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lastRenderedPageBreak/>
        <w:t>Приложение</w:t>
      </w:r>
      <w:r w:rsidR="002D08E5">
        <w:rPr>
          <w:rFonts w:ascii="Times New Roman" w:eastAsia="Times New Roman" w:hAnsi="Times New Roman" w:cs="Times New Roman"/>
          <w:b/>
          <w:color w:val="000000"/>
          <w:sz w:val="28"/>
        </w:rPr>
        <w:t xml:space="preserve"> </w:t>
      </w:r>
      <w:r>
        <w:rPr>
          <w:rFonts w:ascii="Times New Roman" w:eastAsia="Segoe UI Symbol" w:hAnsi="Times New Roman" w:cs="Times New Roman"/>
          <w:b/>
          <w:color w:val="000000"/>
          <w:sz w:val="28"/>
        </w:rPr>
        <w:t>№</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5</w:t>
      </w:r>
    </w:p>
    <w:p w14:paraId="1A2A5D36" w14:textId="5A1EA103"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к административному регламенту</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предоставления</w:t>
      </w:r>
    </w:p>
    <w:p w14:paraId="66469B49" w14:textId="6A77F01E"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муниципальной услуги</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«Отнесение земель или</w:t>
      </w:r>
    </w:p>
    <w:p w14:paraId="3DC021FA" w14:textId="77777777"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земельных участков в составе таких земель к</w:t>
      </w:r>
    </w:p>
    <w:p w14:paraId="0EE44139" w14:textId="77777777"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определенной категории земель или перевод земель</w:t>
      </w:r>
    </w:p>
    <w:p w14:paraId="65A6F388" w14:textId="3976DA19"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или земельных участков в составе таких</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земель из</w:t>
      </w:r>
    </w:p>
    <w:p w14:paraId="50D9A1B7" w14:textId="77777777"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одной категории в другую категорию»</w:t>
      </w:r>
    </w:p>
    <w:p w14:paraId="481DC63E" w14:textId="6921BBE1" w:rsidR="008E7336" w:rsidRDefault="002D08E5">
      <w:pPr>
        <w:spacing w:after="0" w:line="240" w:lineRule="auto"/>
        <w:ind w:firstLine="709"/>
        <w:jc w:val="right"/>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 </w:t>
      </w:r>
    </w:p>
    <w:p w14:paraId="394B0D6B" w14:textId="77777777"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____________________________________________</w:t>
      </w:r>
    </w:p>
    <w:p w14:paraId="0F4E93FF" w14:textId="77777777"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vertAlign w:val="superscript"/>
        </w:rPr>
        <w:t>(полное наименование уполномоченного органа)</w:t>
      </w:r>
    </w:p>
    <w:p w14:paraId="5490541C" w14:textId="77777777"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от __________________________________________</w:t>
      </w:r>
    </w:p>
    <w:p w14:paraId="3FF79209" w14:textId="77777777"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____________________________________________</w:t>
      </w:r>
    </w:p>
    <w:p w14:paraId="17AA3146" w14:textId="601531C9"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vertAlign w:val="superscript"/>
        </w:rPr>
        <w:t>(Ф.И.О. (при наличии) гражданина полностью, дата и</w:t>
      </w:r>
      <w:r w:rsidR="002D08E5">
        <w:rPr>
          <w:rFonts w:ascii="Times New Roman" w:eastAsia="Times New Roman" w:hAnsi="Times New Roman" w:cs="Times New Roman"/>
          <w:color w:val="000000"/>
          <w:sz w:val="24"/>
          <w:vertAlign w:val="superscript"/>
        </w:rPr>
        <w:t xml:space="preserve"> </w:t>
      </w:r>
      <w:r>
        <w:rPr>
          <w:rFonts w:ascii="Times New Roman" w:eastAsia="Times New Roman" w:hAnsi="Times New Roman" w:cs="Times New Roman"/>
          <w:color w:val="000000"/>
          <w:sz w:val="24"/>
          <w:vertAlign w:val="superscript"/>
        </w:rPr>
        <w:t>место рождения, Ф.И.О.</w:t>
      </w:r>
    </w:p>
    <w:p w14:paraId="77310146" w14:textId="6936EFFE"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vertAlign w:val="superscript"/>
        </w:rPr>
        <w:t>(при наличии) индивидуального</w:t>
      </w:r>
      <w:r w:rsidR="002D08E5">
        <w:rPr>
          <w:rFonts w:ascii="Times New Roman" w:eastAsia="Times New Roman" w:hAnsi="Times New Roman" w:cs="Times New Roman"/>
          <w:color w:val="000000"/>
          <w:sz w:val="24"/>
          <w:vertAlign w:val="superscript"/>
        </w:rPr>
        <w:t xml:space="preserve"> </w:t>
      </w:r>
      <w:r>
        <w:rPr>
          <w:rFonts w:ascii="Times New Roman" w:eastAsia="Times New Roman" w:hAnsi="Times New Roman" w:cs="Times New Roman"/>
          <w:color w:val="000000"/>
          <w:sz w:val="24"/>
          <w:vertAlign w:val="superscript"/>
        </w:rPr>
        <w:t>предпринимателя (ИП)</w:t>
      </w:r>
      <w:r w:rsidR="002D08E5">
        <w:rPr>
          <w:rFonts w:ascii="Times New Roman" w:eastAsia="Times New Roman" w:hAnsi="Times New Roman" w:cs="Times New Roman"/>
          <w:color w:val="000000"/>
          <w:sz w:val="24"/>
          <w:vertAlign w:val="superscript"/>
        </w:rPr>
        <w:t xml:space="preserve"> </w:t>
      </w:r>
      <w:r>
        <w:rPr>
          <w:rFonts w:ascii="Times New Roman" w:eastAsia="Times New Roman" w:hAnsi="Times New Roman" w:cs="Times New Roman"/>
          <w:color w:val="000000"/>
          <w:sz w:val="24"/>
          <w:vertAlign w:val="superscript"/>
        </w:rPr>
        <w:t>полностью или</w:t>
      </w:r>
    </w:p>
    <w:p w14:paraId="2E0AD923" w14:textId="6DA12128"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vertAlign w:val="superscript"/>
        </w:rPr>
        <w:t>наименование</w:t>
      </w:r>
      <w:r w:rsidR="002D08E5">
        <w:rPr>
          <w:rFonts w:ascii="Times New Roman" w:eastAsia="Times New Roman" w:hAnsi="Times New Roman" w:cs="Times New Roman"/>
          <w:color w:val="000000"/>
          <w:sz w:val="24"/>
          <w:vertAlign w:val="superscript"/>
        </w:rPr>
        <w:t xml:space="preserve"> </w:t>
      </w:r>
      <w:r>
        <w:rPr>
          <w:rFonts w:ascii="Times New Roman" w:eastAsia="Times New Roman" w:hAnsi="Times New Roman" w:cs="Times New Roman"/>
          <w:color w:val="000000"/>
          <w:sz w:val="24"/>
          <w:vertAlign w:val="superscript"/>
        </w:rPr>
        <w:t>ИП</w:t>
      </w:r>
      <w:r w:rsidR="002D08E5">
        <w:rPr>
          <w:rFonts w:ascii="Times New Roman" w:eastAsia="Times New Roman" w:hAnsi="Times New Roman" w:cs="Times New Roman"/>
          <w:color w:val="000000"/>
          <w:sz w:val="24"/>
          <w:vertAlign w:val="superscript"/>
        </w:rPr>
        <w:t xml:space="preserve"> </w:t>
      </w:r>
      <w:r>
        <w:rPr>
          <w:rFonts w:ascii="Times New Roman" w:eastAsia="Times New Roman" w:hAnsi="Times New Roman" w:cs="Times New Roman"/>
          <w:color w:val="000000"/>
          <w:sz w:val="24"/>
          <w:vertAlign w:val="superscript"/>
        </w:rPr>
        <w:t>полное, должность и</w:t>
      </w:r>
      <w:r w:rsidR="002D08E5">
        <w:rPr>
          <w:rFonts w:ascii="Times New Roman" w:eastAsia="Times New Roman" w:hAnsi="Times New Roman" w:cs="Times New Roman"/>
          <w:color w:val="000000"/>
          <w:sz w:val="24"/>
          <w:vertAlign w:val="superscript"/>
        </w:rPr>
        <w:t xml:space="preserve"> </w:t>
      </w:r>
      <w:r>
        <w:rPr>
          <w:rFonts w:ascii="Times New Roman" w:eastAsia="Times New Roman" w:hAnsi="Times New Roman" w:cs="Times New Roman"/>
          <w:color w:val="000000"/>
          <w:sz w:val="24"/>
          <w:vertAlign w:val="superscript"/>
        </w:rPr>
        <w:t>Ф.И.О. (при наличии)</w:t>
      </w:r>
      <w:r w:rsidR="002D08E5">
        <w:rPr>
          <w:rFonts w:ascii="Times New Roman" w:eastAsia="Times New Roman" w:hAnsi="Times New Roman" w:cs="Times New Roman"/>
          <w:color w:val="000000"/>
          <w:sz w:val="24"/>
          <w:vertAlign w:val="superscript"/>
        </w:rPr>
        <w:t xml:space="preserve"> </w:t>
      </w:r>
      <w:r>
        <w:rPr>
          <w:rFonts w:ascii="Times New Roman" w:eastAsia="Times New Roman" w:hAnsi="Times New Roman" w:cs="Times New Roman"/>
          <w:color w:val="000000"/>
          <w:sz w:val="24"/>
          <w:vertAlign w:val="superscript"/>
        </w:rPr>
        <w:t>полностью</w:t>
      </w:r>
    </w:p>
    <w:p w14:paraId="7138CD2F" w14:textId="6F4C4720"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vertAlign w:val="superscript"/>
        </w:rPr>
        <w:t>представителя</w:t>
      </w:r>
      <w:r w:rsidR="002D08E5">
        <w:rPr>
          <w:rFonts w:ascii="Times New Roman" w:eastAsia="Times New Roman" w:hAnsi="Times New Roman" w:cs="Times New Roman"/>
          <w:color w:val="000000"/>
          <w:sz w:val="24"/>
          <w:vertAlign w:val="superscript"/>
        </w:rPr>
        <w:t xml:space="preserve"> </w:t>
      </w:r>
      <w:r>
        <w:rPr>
          <w:rFonts w:ascii="Times New Roman" w:eastAsia="Times New Roman" w:hAnsi="Times New Roman" w:cs="Times New Roman"/>
          <w:color w:val="000000"/>
          <w:sz w:val="24"/>
          <w:vertAlign w:val="superscript"/>
        </w:rPr>
        <w:t>юридического лица</w:t>
      </w:r>
      <w:r w:rsidR="002D08E5">
        <w:rPr>
          <w:rFonts w:ascii="Times New Roman" w:eastAsia="Times New Roman" w:hAnsi="Times New Roman" w:cs="Times New Roman"/>
          <w:color w:val="000000"/>
          <w:sz w:val="24"/>
          <w:vertAlign w:val="superscript"/>
        </w:rPr>
        <w:t xml:space="preserve"> </w:t>
      </w:r>
      <w:r>
        <w:rPr>
          <w:rFonts w:ascii="Times New Roman" w:eastAsia="Times New Roman" w:hAnsi="Times New Roman" w:cs="Times New Roman"/>
          <w:color w:val="000000"/>
          <w:sz w:val="24"/>
          <w:vertAlign w:val="superscript"/>
        </w:rPr>
        <w:t>(ЮЛ) и полное</w:t>
      </w:r>
      <w:r w:rsidR="002D08E5">
        <w:rPr>
          <w:rFonts w:ascii="Times New Roman" w:eastAsia="Times New Roman" w:hAnsi="Times New Roman" w:cs="Times New Roman"/>
          <w:color w:val="000000"/>
          <w:sz w:val="24"/>
          <w:vertAlign w:val="superscript"/>
        </w:rPr>
        <w:t xml:space="preserve"> </w:t>
      </w:r>
      <w:r>
        <w:rPr>
          <w:rFonts w:ascii="Times New Roman" w:eastAsia="Times New Roman" w:hAnsi="Times New Roman" w:cs="Times New Roman"/>
          <w:color w:val="000000"/>
          <w:sz w:val="24"/>
          <w:vertAlign w:val="superscript"/>
        </w:rPr>
        <w:t>наименование)</w:t>
      </w:r>
    </w:p>
    <w:p w14:paraId="2B246A21" w14:textId="77777777"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____________________________________________</w:t>
      </w:r>
    </w:p>
    <w:p w14:paraId="2F0836C0" w14:textId="77777777"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____________________________________________</w:t>
      </w:r>
    </w:p>
    <w:p w14:paraId="69293785" w14:textId="3D2BC1C5"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vertAlign w:val="superscript"/>
        </w:rPr>
        <w:t>(адрес проживания гражданина, местонахождение</w:t>
      </w:r>
      <w:r w:rsidR="002D08E5">
        <w:rPr>
          <w:rFonts w:ascii="Times New Roman" w:eastAsia="Times New Roman" w:hAnsi="Times New Roman" w:cs="Times New Roman"/>
          <w:color w:val="000000"/>
          <w:sz w:val="24"/>
          <w:vertAlign w:val="superscript"/>
        </w:rPr>
        <w:t xml:space="preserve"> </w:t>
      </w:r>
      <w:r>
        <w:rPr>
          <w:rFonts w:ascii="Times New Roman" w:eastAsia="Times New Roman" w:hAnsi="Times New Roman" w:cs="Times New Roman"/>
          <w:color w:val="000000"/>
          <w:sz w:val="24"/>
          <w:vertAlign w:val="superscript"/>
        </w:rPr>
        <w:t>ИП, ЮЛ)</w:t>
      </w:r>
    </w:p>
    <w:p w14:paraId="6D43C600" w14:textId="77777777"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____________________________________________</w:t>
      </w:r>
    </w:p>
    <w:p w14:paraId="5C0FE24A" w14:textId="14E03112"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vertAlign w:val="superscript"/>
        </w:rPr>
        <w:t>(контактный телефон, адрес электронной почты,</w:t>
      </w:r>
      <w:r w:rsidR="002D08E5">
        <w:rPr>
          <w:rFonts w:ascii="Times New Roman" w:eastAsia="Times New Roman" w:hAnsi="Times New Roman" w:cs="Times New Roman"/>
          <w:color w:val="000000"/>
          <w:sz w:val="24"/>
          <w:vertAlign w:val="superscript"/>
        </w:rPr>
        <w:t xml:space="preserve"> </w:t>
      </w:r>
      <w:r>
        <w:rPr>
          <w:rFonts w:ascii="Times New Roman" w:eastAsia="Times New Roman" w:hAnsi="Times New Roman" w:cs="Times New Roman"/>
          <w:color w:val="000000"/>
          <w:sz w:val="24"/>
          <w:vertAlign w:val="superscript"/>
        </w:rPr>
        <w:t>почтовый адрес)</w:t>
      </w:r>
    </w:p>
    <w:p w14:paraId="68690720" w14:textId="335E2B33" w:rsidR="008E7336" w:rsidRDefault="002D08E5">
      <w:pPr>
        <w:spacing w:after="0" w:line="240" w:lineRule="auto"/>
        <w:jc w:val="right"/>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 </w:t>
      </w:r>
    </w:p>
    <w:p w14:paraId="20433317" w14:textId="69F58794" w:rsidR="008E7336" w:rsidRDefault="00000000">
      <w:pPr>
        <w:spacing w:after="0" w:line="240" w:lineRule="auto"/>
        <w:ind w:firstLine="709"/>
        <w:jc w:val="center"/>
        <w:rPr>
          <w:rFonts w:ascii="Times New Roman" w:eastAsia="Times New Roman" w:hAnsi="Times New Roman" w:cs="Times New Roman"/>
          <w:color w:val="000000"/>
          <w:sz w:val="20"/>
        </w:rPr>
      </w:pPr>
      <w:r>
        <w:rPr>
          <w:rFonts w:ascii="Times New Roman" w:eastAsia="Times New Roman" w:hAnsi="Times New Roman" w:cs="Times New Roman"/>
          <w:b/>
          <w:color w:val="000000"/>
          <w:sz w:val="28"/>
        </w:rPr>
        <w:t>Ходатайство</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о переводе земель или земельных участков в составе таких земель из одной категории в другую</w:t>
      </w:r>
    </w:p>
    <w:p w14:paraId="4D0BB260" w14:textId="5E7E1ABF" w:rsidR="008E7336" w:rsidRDefault="002D08E5">
      <w:pPr>
        <w:spacing w:after="0" w:line="240" w:lineRule="auto"/>
        <w:ind w:firstLine="709"/>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 </w:t>
      </w:r>
    </w:p>
    <w:p w14:paraId="54C6EF7B" w14:textId="339B42CC" w:rsidR="008E7336" w:rsidRDefault="00000000">
      <w:pPr>
        <w:spacing w:after="0" w:line="240" w:lineRule="auto"/>
        <w:ind w:firstLine="709"/>
        <w:jc w:val="both"/>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Прошу осуществить перевод</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земель</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(границы и описание местоположения земель)</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или</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земельного участка</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с кадастровым номером _______________________,</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площадью</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______</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расположенного по адресу: ________________________________, из категории земель ______________________________________________________</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в категорию земель ______________________________________________________.</w:t>
      </w:r>
    </w:p>
    <w:p w14:paraId="6EDE1D05" w14:textId="4C5205C8" w:rsidR="008E7336" w:rsidRDefault="00000000">
      <w:pPr>
        <w:spacing w:after="0" w:line="240" w:lineRule="auto"/>
        <w:jc w:val="both"/>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Земельный участок принадлежит</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__________________________________________</w:t>
      </w:r>
    </w:p>
    <w:p w14:paraId="5A0C32C4" w14:textId="77777777" w:rsidR="008E7336" w:rsidRDefault="00000000">
      <w:pPr>
        <w:spacing w:after="0" w:line="240" w:lineRule="auto"/>
        <w:ind w:firstLine="709"/>
        <w:jc w:val="center"/>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(права на земельный участок)</w:t>
      </w:r>
    </w:p>
    <w:p w14:paraId="21045D0D" w14:textId="77777777" w:rsidR="008E7336" w:rsidRDefault="00000000">
      <w:pPr>
        <w:spacing w:after="0" w:line="240" w:lineRule="auto"/>
        <w:jc w:val="both"/>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_______________________________________________________________________.</w:t>
      </w:r>
    </w:p>
    <w:p w14:paraId="3F727904" w14:textId="77777777" w:rsidR="008E7336" w:rsidRDefault="00000000">
      <w:pPr>
        <w:spacing w:after="0" w:line="240" w:lineRule="auto"/>
        <w:ind w:firstLine="709"/>
        <w:jc w:val="both"/>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Перевод осуществляется с целью использования земельного участка для ________________________________________________________________________</w:t>
      </w:r>
    </w:p>
    <w:p w14:paraId="25995842" w14:textId="77777777" w:rsidR="008E7336" w:rsidRDefault="00000000">
      <w:pPr>
        <w:spacing w:after="0" w:line="240" w:lineRule="auto"/>
        <w:ind w:firstLine="709"/>
        <w:jc w:val="both"/>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Перевод обоснован следующим: ______________________________________</w:t>
      </w:r>
    </w:p>
    <w:p w14:paraId="06DBB299" w14:textId="77777777" w:rsidR="008E7336" w:rsidRDefault="00000000">
      <w:pPr>
        <w:spacing w:after="0" w:line="240" w:lineRule="auto"/>
        <w:jc w:val="both"/>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_______________________________________________________________________.</w:t>
      </w:r>
    </w:p>
    <w:p w14:paraId="355F4A29" w14:textId="79A6A33F" w:rsidR="008E7336" w:rsidRDefault="00000000">
      <w:pPr>
        <w:spacing w:after="0" w:line="240" w:lineRule="auto"/>
        <w:ind w:firstLine="709"/>
        <w:jc w:val="both"/>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Сведения о проведении</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государственной экологической экспертизы</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(в случае, если ее проведение предусмотрено федеральными законами; в том числе Федеральным законом</w:t>
      </w:r>
      <w:r w:rsidR="002D08E5">
        <w:rPr>
          <w:rFonts w:ascii="Times New Roman" w:eastAsia="Times New Roman" w:hAnsi="Times New Roman" w:cs="Times New Roman"/>
          <w:color w:val="000000" w:themeColor="text1"/>
          <w:sz w:val="24"/>
        </w:rPr>
        <w:t xml:space="preserve"> </w:t>
      </w:r>
      <w:hyperlink r:id="rId18">
        <w:r w:rsidR="008E7336">
          <w:rPr>
            <w:rFonts w:ascii="Times New Roman" w:eastAsia="Times New Roman" w:hAnsi="Times New Roman" w:cs="Times New Roman"/>
            <w:color w:val="000000" w:themeColor="text1"/>
            <w:sz w:val="24"/>
          </w:rPr>
          <w:t xml:space="preserve">от 23.11.1995 </w:t>
        </w:r>
        <w:r w:rsidR="008E7336">
          <w:rPr>
            <w:rFonts w:ascii="Times New Roman" w:eastAsia="Segoe UI Symbol" w:hAnsi="Times New Roman" w:cs="Times New Roman"/>
            <w:color w:val="000000" w:themeColor="text1"/>
            <w:sz w:val="24"/>
          </w:rPr>
          <w:t>№</w:t>
        </w:r>
        <w:r w:rsidR="008E7336">
          <w:rPr>
            <w:rFonts w:ascii="Times New Roman" w:eastAsia="Times New Roman" w:hAnsi="Times New Roman" w:cs="Times New Roman"/>
            <w:color w:val="000000" w:themeColor="text1"/>
            <w:sz w:val="24"/>
          </w:rPr>
          <w:t xml:space="preserve"> 174-ФЗ</w:t>
        </w:r>
      </w:hyperlink>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«Об экологической экспертизе»):</w:t>
      </w:r>
    </w:p>
    <w:p w14:paraId="23ACD1AD" w14:textId="77777777" w:rsidR="008E7336" w:rsidRDefault="00000000">
      <w:pPr>
        <w:spacing w:after="0" w:line="240" w:lineRule="auto"/>
        <w:jc w:val="both"/>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_______________________________________________________________________;</w:t>
      </w:r>
    </w:p>
    <w:p w14:paraId="37F497F7" w14:textId="77777777" w:rsidR="008E7336" w:rsidRDefault="00000000">
      <w:pPr>
        <w:spacing w:after="0" w:line="240" w:lineRule="auto"/>
        <w:ind w:firstLine="709"/>
        <w:jc w:val="center"/>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(указать орган, выдавший заключение, дату и номер заключения)</w:t>
      </w:r>
    </w:p>
    <w:p w14:paraId="3D76A876" w14:textId="6D75342C" w:rsidR="008E7336" w:rsidRDefault="002D08E5">
      <w:pPr>
        <w:spacing w:after="0" w:line="240" w:lineRule="auto"/>
        <w:ind w:firstLine="709"/>
        <w:jc w:val="both"/>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 xml:space="preserve"> </w:t>
      </w:r>
    </w:p>
    <w:p w14:paraId="0C298685" w14:textId="77777777" w:rsidR="008E7336" w:rsidRDefault="00000000">
      <w:pPr>
        <w:spacing w:after="0" w:line="240" w:lineRule="auto"/>
        <w:jc w:val="both"/>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в случае, если ее проведение не требуется в соответствии с действующим законодательством:</w:t>
      </w:r>
    </w:p>
    <w:p w14:paraId="301A5304" w14:textId="77777777" w:rsidR="008E7336" w:rsidRDefault="00000000">
      <w:pPr>
        <w:spacing w:after="0" w:line="240" w:lineRule="auto"/>
        <w:jc w:val="both"/>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_______________________________________________________________________;</w:t>
      </w:r>
    </w:p>
    <w:p w14:paraId="7CEF8ADB" w14:textId="77777777" w:rsidR="008E7336" w:rsidRDefault="00000000">
      <w:pPr>
        <w:spacing w:after="0" w:line="240" w:lineRule="auto"/>
        <w:ind w:firstLine="709"/>
        <w:jc w:val="center"/>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(указывается правовое основание (норма права, вид, дата, номер, наименование правового акта)</w:t>
      </w:r>
    </w:p>
    <w:p w14:paraId="0CAEDB90" w14:textId="1CC4BF6D" w:rsidR="008E7336" w:rsidRDefault="002D08E5">
      <w:pPr>
        <w:spacing w:after="0" w:line="240" w:lineRule="auto"/>
        <w:ind w:firstLine="709"/>
        <w:jc w:val="both"/>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 xml:space="preserve"> </w:t>
      </w:r>
    </w:p>
    <w:p w14:paraId="2B29DB49" w14:textId="77777777" w:rsidR="008E7336" w:rsidRDefault="00000000">
      <w:pPr>
        <w:spacing w:after="0" w:line="240" w:lineRule="auto"/>
        <w:ind w:firstLine="709"/>
        <w:jc w:val="both"/>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Способ получения (нужное отметить (V):</w:t>
      </w:r>
    </w:p>
    <w:p w14:paraId="7FCE4D4B" w14:textId="20E9D2FA" w:rsidR="008E7336" w:rsidRDefault="00000000">
      <w:pPr>
        <w:spacing w:after="0" w:line="240" w:lineRule="auto"/>
        <w:ind w:firstLine="709"/>
        <w:jc w:val="both"/>
        <w:rPr>
          <w:rFonts w:ascii="Times New Roman" w:eastAsia="Times New Roman" w:hAnsi="Times New Roman" w:cs="Times New Roman"/>
          <w:color w:val="000000"/>
          <w:sz w:val="24"/>
        </w:rPr>
      </w:pPr>
      <w:proofErr w:type="gramStart"/>
      <w:r>
        <w:rPr>
          <w:rFonts w:ascii="Times New Roman" w:eastAsia="Times New Roman" w:hAnsi="Times New Roman" w:cs="Times New Roman"/>
          <w:color w:val="000000"/>
          <w:sz w:val="24"/>
        </w:rPr>
        <w:t>(</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w:t>
      </w:r>
      <w:proofErr w:type="gramEnd"/>
      <w:r>
        <w:rPr>
          <w:rFonts w:ascii="Times New Roman" w:eastAsia="Times New Roman" w:hAnsi="Times New Roman" w:cs="Times New Roman"/>
          <w:color w:val="000000"/>
          <w:sz w:val="24"/>
        </w:rPr>
        <w:t xml:space="preserve"> - прошу выдать нарочно в уполномоченном органе;</w:t>
      </w:r>
    </w:p>
    <w:p w14:paraId="287824EB" w14:textId="1AF16C49" w:rsidR="008E7336" w:rsidRDefault="00000000">
      <w:pPr>
        <w:spacing w:after="0" w:line="240" w:lineRule="auto"/>
        <w:ind w:firstLine="709"/>
        <w:jc w:val="both"/>
        <w:rPr>
          <w:rFonts w:ascii="Times New Roman" w:eastAsia="Times New Roman" w:hAnsi="Times New Roman" w:cs="Times New Roman"/>
          <w:color w:val="000000"/>
          <w:sz w:val="24"/>
        </w:rPr>
      </w:pPr>
      <w:proofErr w:type="gramStart"/>
      <w:r>
        <w:rPr>
          <w:rFonts w:ascii="Times New Roman" w:eastAsia="Times New Roman" w:hAnsi="Times New Roman" w:cs="Times New Roman"/>
          <w:color w:val="000000"/>
          <w:sz w:val="24"/>
        </w:rPr>
        <w:lastRenderedPageBreak/>
        <w:t>(</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w:t>
      </w:r>
      <w:proofErr w:type="gramEnd"/>
      <w:r>
        <w:rPr>
          <w:rFonts w:ascii="Times New Roman" w:eastAsia="Times New Roman" w:hAnsi="Times New Roman" w:cs="Times New Roman"/>
          <w:color w:val="000000"/>
          <w:sz w:val="24"/>
        </w:rPr>
        <w:t xml:space="preserve"> -</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прошу</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направить почтой по адресу: ________________________________;</w:t>
      </w:r>
    </w:p>
    <w:p w14:paraId="242D09CA" w14:textId="2B6D6C1C" w:rsidR="008E7336" w:rsidRDefault="00000000">
      <w:pPr>
        <w:spacing w:after="0" w:line="240" w:lineRule="auto"/>
        <w:ind w:firstLine="709"/>
        <w:jc w:val="both"/>
        <w:rPr>
          <w:rFonts w:ascii="Times New Roman" w:eastAsia="Times New Roman" w:hAnsi="Times New Roman" w:cs="Times New Roman"/>
          <w:color w:val="000000"/>
          <w:sz w:val="24"/>
        </w:rPr>
      </w:pPr>
      <w:proofErr w:type="gramStart"/>
      <w:r>
        <w:rPr>
          <w:rFonts w:ascii="Times New Roman" w:eastAsia="Times New Roman" w:hAnsi="Times New Roman" w:cs="Times New Roman"/>
          <w:color w:val="000000"/>
          <w:sz w:val="24"/>
        </w:rPr>
        <w:t>(</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w:t>
      </w:r>
      <w:proofErr w:type="gramEnd"/>
      <w:r>
        <w:rPr>
          <w:rFonts w:ascii="Times New Roman" w:eastAsia="Times New Roman" w:hAnsi="Times New Roman" w:cs="Times New Roman"/>
          <w:color w:val="000000"/>
          <w:sz w:val="24"/>
        </w:rPr>
        <w:t xml:space="preserve"> -</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прошу выдать нарочно в</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УМФЦ;</w:t>
      </w:r>
    </w:p>
    <w:p w14:paraId="6EDD499F" w14:textId="2D949194" w:rsidR="008E7336" w:rsidRDefault="00000000">
      <w:pPr>
        <w:spacing w:after="0" w:line="240" w:lineRule="auto"/>
        <w:ind w:firstLine="709"/>
        <w:jc w:val="both"/>
        <w:rPr>
          <w:rFonts w:ascii="Times New Roman" w:eastAsia="Times New Roman" w:hAnsi="Times New Roman" w:cs="Times New Roman"/>
          <w:color w:val="000000"/>
          <w:sz w:val="24"/>
        </w:rPr>
      </w:pPr>
      <w:proofErr w:type="gramStart"/>
      <w:r>
        <w:rPr>
          <w:rFonts w:ascii="Times New Roman" w:eastAsia="Times New Roman" w:hAnsi="Times New Roman" w:cs="Times New Roman"/>
          <w:color w:val="000000"/>
          <w:sz w:val="24"/>
        </w:rPr>
        <w:t>(</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w:t>
      </w:r>
      <w:proofErr w:type="gramEnd"/>
      <w:r>
        <w:rPr>
          <w:rFonts w:ascii="Times New Roman" w:eastAsia="Times New Roman" w:hAnsi="Times New Roman" w:cs="Times New Roman"/>
          <w:color w:val="000000"/>
          <w:sz w:val="24"/>
        </w:rPr>
        <w:t xml:space="preserve"> –</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прошу направить</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через ЕПГУ, РПГУ.</w:t>
      </w:r>
    </w:p>
    <w:p w14:paraId="3A5E3E4A" w14:textId="4D44E1E6" w:rsidR="008E7336" w:rsidRDefault="002D08E5">
      <w:pPr>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p w14:paraId="4C887B84" w14:textId="77777777" w:rsidR="008E7336" w:rsidRDefault="00000000">
      <w:pPr>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Заявитель: (представитель заявителя) ______________________/ __________</w:t>
      </w:r>
    </w:p>
    <w:p w14:paraId="2AF7609B" w14:textId="681EEC5C"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(Ф.И.О.)</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(подпись)</w:t>
      </w:r>
    </w:p>
    <w:p w14:paraId="6F41D221" w14:textId="10DB1A9E" w:rsidR="008E7336" w:rsidRDefault="002D08E5">
      <w:pPr>
        <w:spacing w:after="0" w:line="240" w:lineRule="auto"/>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 </w:t>
      </w:r>
    </w:p>
    <w:p w14:paraId="4B272231" w14:textId="43CD16CE" w:rsidR="008E7336" w:rsidRDefault="002D08E5">
      <w:pPr>
        <w:spacing w:after="0" w:line="240" w:lineRule="auto"/>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 </w:t>
      </w:r>
    </w:p>
    <w:p w14:paraId="37578259"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3330744A"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64E9FA32"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7F303CA8"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7893F9D4"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5FE44382"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52FEB80E"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10E7C529"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268361BB"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19490061"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20A03A9E"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3DF58DC6"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104CBE9F"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6B399D7F"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1C5BF2C5"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0E7D3D1F"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759E81A9"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5CE12176"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43CD8974"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3F1EFBF6"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22B4D786"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0EBCEA47"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00745AEC"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0AD0BAE6"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049EAEA6"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569ED1E9"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25E7B14C"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44898414"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6A9CDA71"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1E74FF76"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0979269D"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07CB1939"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15935E6D"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519A3059"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233D9B61"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0D7E91F0"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4BB1526B"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6CB3AF7B" w14:textId="03CE3CDB"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Приложение </w:t>
      </w:r>
      <w:r>
        <w:rPr>
          <w:rFonts w:ascii="Times New Roman" w:eastAsia="Segoe UI Symbol" w:hAnsi="Times New Roman" w:cs="Times New Roman"/>
          <w:b/>
          <w:color w:val="000000"/>
          <w:sz w:val="28"/>
        </w:rPr>
        <w:t>№</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6</w:t>
      </w:r>
    </w:p>
    <w:p w14:paraId="445FEF01" w14:textId="3EA8A24A"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lastRenderedPageBreak/>
        <w:t>к административному регламенту</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предоставления</w:t>
      </w:r>
    </w:p>
    <w:p w14:paraId="2F60D3CE" w14:textId="0E14C88F"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муниципальной услуги</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«Отнесение земель или</w:t>
      </w:r>
    </w:p>
    <w:p w14:paraId="30AA4287" w14:textId="77777777"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земельных участков в составе таких земель к</w:t>
      </w:r>
    </w:p>
    <w:p w14:paraId="0EC713D5" w14:textId="77777777"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определенной категории земель или перевод земель</w:t>
      </w:r>
    </w:p>
    <w:p w14:paraId="06507D3E" w14:textId="253FADD3"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или земельных участков в составе таких</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земель из</w:t>
      </w:r>
    </w:p>
    <w:p w14:paraId="58E1631A" w14:textId="77777777"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одной категории в другую категорию»</w:t>
      </w:r>
    </w:p>
    <w:p w14:paraId="59A3C365" w14:textId="64A7904B" w:rsidR="008E7336" w:rsidRDefault="002D08E5">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 </w:t>
      </w:r>
    </w:p>
    <w:p w14:paraId="7A8BE98E" w14:textId="77777777"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____________________________________________</w:t>
      </w:r>
    </w:p>
    <w:p w14:paraId="648BF40E" w14:textId="77777777"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vertAlign w:val="superscript"/>
        </w:rPr>
        <w:t>(полное наименование уполномоченного органа)</w:t>
      </w:r>
    </w:p>
    <w:p w14:paraId="681EA682" w14:textId="77777777"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от __________________________________________</w:t>
      </w:r>
    </w:p>
    <w:p w14:paraId="7AE6B8DE" w14:textId="77777777"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____________________________________________</w:t>
      </w:r>
    </w:p>
    <w:p w14:paraId="004F0F38" w14:textId="3753580A"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vertAlign w:val="superscript"/>
        </w:rPr>
        <w:t>(Ф.И.О. (при наличии) гражданина полностью, дата и</w:t>
      </w:r>
      <w:r w:rsidR="002D08E5">
        <w:rPr>
          <w:rFonts w:ascii="Times New Roman" w:eastAsia="Times New Roman" w:hAnsi="Times New Roman" w:cs="Times New Roman"/>
          <w:color w:val="000000"/>
          <w:sz w:val="24"/>
          <w:vertAlign w:val="superscript"/>
        </w:rPr>
        <w:t xml:space="preserve"> </w:t>
      </w:r>
      <w:r>
        <w:rPr>
          <w:rFonts w:ascii="Times New Roman" w:eastAsia="Times New Roman" w:hAnsi="Times New Roman" w:cs="Times New Roman"/>
          <w:color w:val="000000"/>
          <w:sz w:val="24"/>
          <w:vertAlign w:val="superscript"/>
        </w:rPr>
        <w:t>место рождения, Ф.И.О.</w:t>
      </w:r>
    </w:p>
    <w:p w14:paraId="7407807A" w14:textId="2EA33B45"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vertAlign w:val="superscript"/>
        </w:rPr>
        <w:t>(при наличии) индивидуального</w:t>
      </w:r>
      <w:r w:rsidR="002D08E5">
        <w:rPr>
          <w:rFonts w:ascii="Times New Roman" w:eastAsia="Times New Roman" w:hAnsi="Times New Roman" w:cs="Times New Roman"/>
          <w:color w:val="000000"/>
          <w:sz w:val="24"/>
          <w:vertAlign w:val="superscript"/>
        </w:rPr>
        <w:t xml:space="preserve"> </w:t>
      </w:r>
      <w:r>
        <w:rPr>
          <w:rFonts w:ascii="Times New Roman" w:eastAsia="Times New Roman" w:hAnsi="Times New Roman" w:cs="Times New Roman"/>
          <w:color w:val="000000"/>
          <w:sz w:val="24"/>
          <w:vertAlign w:val="superscript"/>
        </w:rPr>
        <w:t>предпринимателя (ИП) полностью или</w:t>
      </w:r>
    </w:p>
    <w:p w14:paraId="5ED8BDCF" w14:textId="10F1674D"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vertAlign w:val="superscript"/>
        </w:rPr>
        <w:t>наименование</w:t>
      </w:r>
      <w:r w:rsidR="002D08E5">
        <w:rPr>
          <w:rFonts w:ascii="Times New Roman" w:eastAsia="Times New Roman" w:hAnsi="Times New Roman" w:cs="Times New Roman"/>
          <w:color w:val="000000"/>
          <w:sz w:val="24"/>
          <w:vertAlign w:val="superscript"/>
        </w:rPr>
        <w:t xml:space="preserve"> </w:t>
      </w:r>
      <w:r>
        <w:rPr>
          <w:rFonts w:ascii="Times New Roman" w:eastAsia="Times New Roman" w:hAnsi="Times New Roman" w:cs="Times New Roman"/>
          <w:color w:val="000000"/>
          <w:sz w:val="24"/>
          <w:vertAlign w:val="superscript"/>
        </w:rPr>
        <w:t>ИП полное, должность и Ф.И.О. (при наличии)</w:t>
      </w:r>
      <w:r w:rsidR="002D08E5">
        <w:rPr>
          <w:rFonts w:ascii="Times New Roman" w:eastAsia="Times New Roman" w:hAnsi="Times New Roman" w:cs="Times New Roman"/>
          <w:color w:val="000000"/>
          <w:sz w:val="24"/>
          <w:vertAlign w:val="superscript"/>
        </w:rPr>
        <w:t xml:space="preserve"> </w:t>
      </w:r>
      <w:r>
        <w:rPr>
          <w:rFonts w:ascii="Times New Roman" w:eastAsia="Times New Roman" w:hAnsi="Times New Roman" w:cs="Times New Roman"/>
          <w:color w:val="000000"/>
          <w:sz w:val="24"/>
          <w:vertAlign w:val="superscript"/>
        </w:rPr>
        <w:t>полностью</w:t>
      </w:r>
    </w:p>
    <w:p w14:paraId="3BF68F3B" w14:textId="6C470D2C"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vertAlign w:val="superscript"/>
        </w:rPr>
        <w:t>представителя юридического лица</w:t>
      </w:r>
      <w:r w:rsidR="002D08E5">
        <w:rPr>
          <w:rFonts w:ascii="Times New Roman" w:eastAsia="Times New Roman" w:hAnsi="Times New Roman" w:cs="Times New Roman"/>
          <w:color w:val="000000"/>
          <w:sz w:val="24"/>
          <w:vertAlign w:val="superscript"/>
        </w:rPr>
        <w:t xml:space="preserve"> </w:t>
      </w:r>
      <w:r>
        <w:rPr>
          <w:rFonts w:ascii="Times New Roman" w:eastAsia="Times New Roman" w:hAnsi="Times New Roman" w:cs="Times New Roman"/>
          <w:color w:val="000000"/>
          <w:sz w:val="24"/>
          <w:vertAlign w:val="superscript"/>
        </w:rPr>
        <w:t>(ЮЛ) и полное наименование)</w:t>
      </w:r>
    </w:p>
    <w:p w14:paraId="7CE1ACE3" w14:textId="77777777"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____________________________________________</w:t>
      </w:r>
    </w:p>
    <w:p w14:paraId="78B2743A" w14:textId="77777777"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____________________________________________</w:t>
      </w:r>
    </w:p>
    <w:p w14:paraId="7121C755" w14:textId="000B6AE7"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vertAlign w:val="superscript"/>
        </w:rPr>
        <w:t>(адрес проживания гражданина, местонахождение</w:t>
      </w:r>
      <w:r w:rsidR="002D08E5">
        <w:rPr>
          <w:rFonts w:ascii="Times New Roman" w:eastAsia="Times New Roman" w:hAnsi="Times New Roman" w:cs="Times New Roman"/>
          <w:color w:val="000000"/>
          <w:sz w:val="24"/>
          <w:vertAlign w:val="superscript"/>
        </w:rPr>
        <w:t xml:space="preserve"> </w:t>
      </w:r>
      <w:r>
        <w:rPr>
          <w:rFonts w:ascii="Times New Roman" w:eastAsia="Times New Roman" w:hAnsi="Times New Roman" w:cs="Times New Roman"/>
          <w:color w:val="000000"/>
          <w:sz w:val="24"/>
          <w:vertAlign w:val="superscript"/>
        </w:rPr>
        <w:t>ИП, ЮЛ)</w:t>
      </w:r>
    </w:p>
    <w:p w14:paraId="37E9083B" w14:textId="77777777"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____________________________________________</w:t>
      </w:r>
    </w:p>
    <w:p w14:paraId="01ED9F1F" w14:textId="0D345F3F"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vertAlign w:val="superscript"/>
        </w:rPr>
        <w:t>(контактный телефон, адрес электронной почты,</w:t>
      </w:r>
      <w:r w:rsidR="002D08E5">
        <w:rPr>
          <w:rFonts w:ascii="Times New Roman" w:eastAsia="Times New Roman" w:hAnsi="Times New Roman" w:cs="Times New Roman"/>
          <w:color w:val="000000"/>
          <w:sz w:val="24"/>
          <w:vertAlign w:val="superscript"/>
        </w:rPr>
        <w:t xml:space="preserve"> </w:t>
      </w:r>
      <w:r>
        <w:rPr>
          <w:rFonts w:ascii="Times New Roman" w:eastAsia="Times New Roman" w:hAnsi="Times New Roman" w:cs="Times New Roman"/>
          <w:color w:val="000000"/>
          <w:sz w:val="24"/>
          <w:vertAlign w:val="superscript"/>
        </w:rPr>
        <w:t>почтовый адрес)</w:t>
      </w:r>
    </w:p>
    <w:p w14:paraId="13FE1A04" w14:textId="280106F4" w:rsidR="008E7336" w:rsidRDefault="002D08E5">
      <w:pPr>
        <w:spacing w:after="0" w:line="240" w:lineRule="auto"/>
        <w:ind w:firstLine="709"/>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 </w:t>
      </w:r>
    </w:p>
    <w:p w14:paraId="1638D650" w14:textId="75190337" w:rsidR="008E7336" w:rsidRDefault="00000000">
      <w:pPr>
        <w:spacing w:after="0" w:line="240" w:lineRule="auto"/>
        <w:ind w:firstLine="709"/>
        <w:jc w:val="center"/>
        <w:rPr>
          <w:rFonts w:ascii="Times New Roman" w:eastAsia="Times New Roman" w:hAnsi="Times New Roman" w:cs="Times New Roman"/>
          <w:color w:val="000000"/>
          <w:sz w:val="20"/>
        </w:rPr>
      </w:pPr>
      <w:r>
        <w:rPr>
          <w:rFonts w:ascii="Times New Roman" w:eastAsia="Times New Roman" w:hAnsi="Times New Roman" w:cs="Times New Roman"/>
          <w:b/>
          <w:color w:val="000000"/>
          <w:sz w:val="28"/>
        </w:rPr>
        <w:t>Ходатайство</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об отнесении земель или земельных участков в составе таких земель к определенной категории земель</w:t>
      </w:r>
    </w:p>
    <w:p w14:paraId="1D8270CA" w14:textId="3DEAFD0C" w:rsidR="008E7336" w:rsidRDefault="002D08E5">
      <w:pPr>
        <w:spacing w:after="0" w:line="240" w:lineRule="auto"/>
        <w:ind w:firstLine="709"/>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 </w:t>
      </w:r>
    </w:p>
    <w:p w14:paraId="302DB1ED" w14:textId="16549F8E" w:rsidR="008E7336" w:rsidRDefault="00000000">
      <w:pPr>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Прошу отнести</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земли (границы и описание местоположения земель)</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или</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земельный участок с кадастровым номером __________________________, расположенный по адресу: _______________________________,</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к категории земель ______________________________________________________________________________________________________________________________________________</w:t>
      </w:r>
    </w:p>
    <w:p w14:paraId="640FA1F2" w14:textId="77777777" w:rsidR="008E7336" w:rsidRDefault="00000000">
      <w:pPr>
        <w:spacing w:after="0" w:line="240" w:lineRule="auto"/>
        <w:ind w:firstLine="709"/>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vertAlign w:val="superscript"/>
        </w:rPr>
        <w:t>(права на земельный участок)</w:t>
      </w:r>
    </w:p>
    <w:p w14:paraId="46C49A61" w14:textId="246EE9A2" w:rsidR="008E7336" w:rsidRDefault="002D08E5">
      <w:pPr>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p w14:paraId="7F63506E" w14:textId="4DF6CF0D" w:rsidR="008E7336" w:rsidRDefault="00000000">
      <w:pPr>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Отнесение осуществляется с целью использования земельного участка для</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________________________________________________________________________</w:t>
      </w:r>
    </w:p>
    <w:p w14:paraId="201179F5" w14:textId="009CA688" w:rsidR="008E7336" w:rsidRDefault="002D08E5">
      <w:pPr>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p w14:paraId="5980785B" w14:textId="77777777" w:rsidR="008E7336" w:rsidRDefault="00000000">
      <w:pPr>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Способ получения (нужное отметить (V):</w:t>
      </w:r>
    </w:p>
    <w:p w14:paraId="3096186C" w14:textId="5A69AD44" w:rsidR="008E7336" w:rsidRDefault="00000000">
      <w:pPr>
        <w:spacing w:after="0" w:line="240" w:lineRule="auto"/>
        <w:ind w:firstLine="709"/>
        <w:jc w:val="both"/>
        <w:rPr>
          <w:rFonts w:ascii="Times New Roman" w:eastAsia="Times New Roman" w:hAnsi="Times New Roman" w:cs="Times New Roman"/>
          <w:color w:val="000000"/>
          <w:sz w:val="24"/>
        </w:rPr>
      </w:pPr>
      <w:proofErr w:type="gramStart"/>
      <w:r>
        <w:rPr>
          <w:rFonts w:ascii="Times New Roman" w:eastAsia="Times New Roman" w:hAnsi="Times New Roman" w:cs="Times New Roman"/>
          <w:color w:val="000000"/>
          <w:sz w:val="24"/>
        </w:rPr>
        <w:t>(</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w:t>
      </w:r>
      <w:proofErr w:type="gramEnd"/>
      <w:r>
        <w:rPr>
          <w:rFonts w:ascii="Times New Roman" w:eastAsia="Times New Roman" w:hAnsi="Times New Roman" w:cs="Times New Roman"/>
          <w:color w:val="000000"/>
          <w:sz w:val="24"/>
        </w:rPr>
        <w:t xml:space="preserve"> - прошу выдать нарочно в уполномоченном органе;</w:t>
      </w:r>
    </w:p>
    <w:p w14:paraId="0933A727" w14:textId="73C380A6" w:rsidR="008E7336" w:rsidRDefault="00000000">
      <w:pPr>
        <w:spacing w:after="0" w:line="240" w:lineRule="auto"/>
        <w:ind w:firstLine="709"/>
        <w:jc w:val="both"/>
        <w:rPr>
          <w:rFonts w:ascii="Times New Roman" w:eastAsia="Times New Roman" w:hAnsi="Times New Roman" w:cs="Times New Roman"/>
          <w:color w:val="000000"/>
          <w:sz w:val="24"/>
        </w:rPr>
      </w:pPr>
      <w:proofErr w:type="gramStart"/>
      <w:r>
        <w:rPr>
          <w:rFonts w:ascii="Times New Roman" w:eastAsia="Times New Roman" w:hAnsi="Times New Roman" w:cs="Times New Roman"/>
          <w:color w:val="000000"/>
          <w:sz w:val="24"/>
        </w:rPr>
        <w:t>(</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w:t>
      </w:r>
      <w:proofErr w:type="gramEnd"/>
      <w:r>
        <w:rPr>
          <w:rFonts w:ascii="Times New Roman" w:eastAsia="Times New Roman" w:hAnsi="Times New Roman" w:cs="Times New Roman"/>
          <w:color w:val="000000"/>
          <w:sz w:val="24"/>
        </w:rPr>
        <w:t xml:space="preserve"> - прошу направить почтой по адресу: ________________________________;</w:t>
      </w:r>
    </w:p>
    <w:p w14:paraId="1DA03453" w14:textId="4E704C03" w:rsidR="008E7336" w:rsidRDefault="00000000">
      <w:pPr>
        <w:spacing w:after="0" w:line="240" w:lineRule="auto"/>
        <w:ind w:firstLine="709"/>
        <w:jc w:val="both"/>
        <w:rPr>
          <w:rFonts w:ascii="Times New Roman" w:eastAsia="Times New Roman" w:hAnsi="Times New Roman" w:cs="Times New Roman"/>
          <w:color w:val="000000"/>
          <w:sz w:val="24"/>
        </w:rPr>
      </w:pPr>
      <w:proofErr w:type="gramStart"/>
      <w:r>
        <w:rPr>
          <w:rFonts w:ascii="Times New Roman" w:eastAsia="Times New Roman" w:hAnsi="Times New Roman" w:cs="Times New Roman"/>
          <w:color w:val="000000"/>
          <w:sz w:val="24"/>
        </w:rPr>
        <w:t>(</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w:t>
      </w:r>
      <w:proofErr w:type="gramEnd"/>
      <w:r>
        <w:rPr>
          <w:rFonts w:ascii="Times New Roman" w:eastAsia="Times New Roman" w:hAnsi="Times New Roman" w:cs="Times New Roman"/>
          <w:color w:val="000000"/>
          <w:sz w:val="24"/>
        </w:rPr>
        <w:t xml:space="preserve"> - прошу выдать нарочно в УМФЦ;</w:t>
      </w:r>
    </w:p>
    <w:p w14:paraId="26040DA0" w14:textId="1A4CE75E" w:rsidR="008E7336" w:rsidRDefault="00000000">
      <w:pPr>
        <w:spacing w:after="0" w:line="240" w:lineRule="auto"/>
        <w:ind w:firstLine="709"/>
        <w:jc w:val="both"/>
        <w:rPr>
          <w:rFonts w:ascii="Times New Roman" w:eastAsia="Times New Roman" w:hAnsi="Times New Roman" w:cs="Times New Roman"/>
          <w:color w:val="000000"/>
          <w:sz w:val="24"/>
        </w:rPr>
      </w:pPr>
      <w:proofErr w:type="gramStart"/>
      <w:r>
        <w:rPr>
          <w:rFonts w:ascii="Times New Roman" w:eastAsia="Times New Roman" w:hAnsi="Times New Roman" w:cs="Times New Roman"/>
          <w:color w:val="000000"/>
          <w:sz w:val="24"/>
        </w:rPr>
        <w:t>(</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w:t>
      </w:r>
      <w:proofErr w:type="gramEnd"/>
      <w:r>
        <w:rPr>
          <w:rFonts w:ascii="Times New Roman" w:eastAsia="Times New Roman" w:hAnsi="Times New Roman" w:cs="Times New Roman"/>
          <w:color w:val="000000"/>
          <w:sz w:val="24"/>
        </w:rPr>
        <w:t xml:space="preserve"> – прошу направить через ЕПГУ, РПГУ.</w:t>
      </w:r>
    </w:p>
    <w:p w14:paraId="048B72D1" w14:textId="3781E32E" w:rsidR="008E7336" w:rsidRDefault="002D08E5">
      <w:pPr>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p w14:paraId="74C07E89" w14:textId="77777777" w:rsidR="008E7336" w:rsidRDefault="00000000">
      <w:pPr>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Заявитель: (представитель заявителя) ______________________/ __________</w:t>
      </w:r>
    </w:p>
    <w:p w14:paraId="17C339F8" w14:textId="35A9D8AE"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vertAlign w:val="superscript"/>
        </w:rPr>
        <w:t>(Ф.И.О.)</w:t>
      </w:r>
      <w:r w:rsidR="002D08E5">
        <w:rPr>
          <w:rFonts w:ascii="Times New Roman" w:eastAsia="Times New Roman" w:hAnsi="Times New Roman" w:cs="Times New Roman"/>
          <w:color w:val="000000"/>
          <w:sz w:val="24"/>
          <w:vertAlign w:val="superscript"/>
        </w:rPr>
        <w:t xml:space="preserve"> </w:t>
      </w:r>
      <w:r>
        <w:rPr>
          <w:rFonts w:ascii="Times New Roman" w:eastAsia="Times New Roman" w:hAnsi="Times New Roman" w:cs="Times New Roman"/>
          <w:color w:val="000000"/>
          <w:sz w:val="24"/>
          <w:vertAlign w:val="superscript"/>
        </w:rPr>
        <w:t>(подпись)</w:t>
      </w:r>
    </w:p>
    <w:p w14:paraId="37939DA9" w14:textId="6DFCD7D9" w:rsidR="008E7336" w:rsidRDefault="002D08E5">
      <w:pPr>
        <w:spacing w:after="0" w:line="240" w:lineRule="auto"/>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 </w:t>
      </w:r>
    </w:p>
    <w:p w14:paraId="35142992" w14:textId="2BC06927" w:rsidR="008E7336" w:rsidRDefault="002D08E5">
      <w:pPr>
        <w:spacing w:after="0" w:line="240" w:lineRule="auto"/>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 </w:t>
      </w:r>
    </w:p>
    <w:p w14:paraId="618BA353"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45058676"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00043882"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3CF88C53"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262C0F5E"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035647DE" w14:textId="745CEA99"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Приложение </w:t>
      </w:r>
      <w:r>
        <w:rPr>
          <w:rFonts w:ascii="Times New Roman" w:eastAsia="Segoe UI Symbol" w:hAnsi="Times New Roman" w:cs="Times New Roman"/>
          <w:b/>
          <w:color w:val="000000"/>
          <w:sz w:val="28"/>
        </w:rPr>
        <w:t>№</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7</w:t>
      </w:r>
    </w:p>
    <w:p w14:paraId="200FC466" w14:textId="53F153AC"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lastRenderedPageBreak/>
        <w:t>к административному регламенту</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предоставления</w:t>
      </w:r>
    </w:p>
    <w:p w14:paraId="17EE521A" w14:textId="32B9B74D"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муниципальной услуги</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«Отнесение земель или</w:t>
      </w:r>
    </w:p>
    <w:p w14:paraId="2CD06924" w14:textId="77777777"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земельных участков в составе таких земель к</w:t>
      </w:r>
    </w:p>
    <w:p w14:paraId="525E5EAC" w14:textId="77777777"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определенной категории земель или перевод земель</w:t>
      </w:r>
    </w:p>
    <w:p w14:paraId="0962C919" w14:textId="08DF77AC"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или земельных участков в составе таких</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земель из</w:t>
      </w:r>
    </w:p>
    <w:p w14:paraId="2DC98B0A" w14:textId="77777777"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одной категории в другую категорию»</w:t>
      </w:r>
    </w:p>
    <w:p w14:paraId="27E7D900" w14:textId="693795A0" w:rsidR="008E7336" w:rsidRDefault="002D08E5">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
    <w:p w14:paraId="047C8ABA" w14:textId="77777777" w:rsidR="008E7336" w:rsidRDefault="00000000">
      <w:pPr>
        <w:spacing w:after="0" w:line="240" w:lineRule="auto"/>
        <w:ind w:firstLine="709"/>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Согласие на обработку персональных данных</w:t>
      </w:r>
    </w:p>
    <w:p w14:paraId="38E2BE1D" w14:textId="40587017" w:rsidR="008E7336" w:rsidRDefault="002D08E5">
      <w:pPr>
        <w:spacing w:after="0" w:line="240" w:lineRule="auto"/>
        <w:ind w:firstLine="709"/>
        <w:jc w:val="center"/>
        <w:rPr>
          <w:rFonts w:ascii="Times New Roman" w:eastAsia="Times New Roman" w:hAnsi="Times New Roman" w:cs="Times New Roman"/>
          <w:color w:val="000000"/>
        </w:rPr>
      </w:pPr>
      <w:r>
        <w:rPr>
          <w:rFonts w:ascii="Times New Roman" w:eastAsia="Times New Roman" w:hAnsi="Times New Roman" w:cs="Times New Roman"/>
          <w:b/>
          <w:color w:val="000000"/>
          <w:sz w:val="32"/>
        </w:rPr>
        <w:t xml:space="preserve"> </w:t>
      </w:r>
    </w:p>
    <w:p w14:paraId="6DA42F61" w14:textId="6AE203B6" w:rsidR="008E7336" w:rsidRDefault="00000000">
      <w:pPr>
        <w:spacing w:after="0" w:line="240" w:lineRule="auto"/>
        <w:ind w:firstLine="709"/>
        <w:jc w:val="both"/>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В соответствии с Федеральным законом</w:t>
      </w:r>
      <w:r w:rsidR="002D08E5">
        <w:rPr>
          <w:rFonts w:ascii="Times New Roman" w:eastAsia="Times New Roman" w:hAnsi="Times New Roman" w:cs="Times New Roman"/>
          <w:color w:val="000000" w:themeColor="text1"/>
          <w:sz w:val="24"/>
        </w:rPr>
        <w:t xml:space="preserve"> </w:t>
      </w:r>
      <w:hyperlink r:id="rId19">
        <w:r w:rsidR="008E7336">
          <w:rPr>
            <w:rFonts w:ascii="Times New Roman" w:eastAsia="Times New Roman" w:hAnsi="Times New Roman" w:cs="Times New Roman"/>
            <w:color w:val="000000" w:themeColor="text1"/>
            <w:sz w:val="24"/>
          </w:rPr>
          <w:t xml:space="preserve">от 27.07.2006 </w:t>
        </w:r>
        <w:r w:rsidR="008E7336">
          <w:rPr>
            <w:rFonts w:ascii="Times New Roman" w:eastAsia="Segoe UI Symbol" w:hAnsi="Times New Roman" w:cs="Times New Roman"/>
            <w:color w:val="000000" w:themeColor="text1"/>
            <w:sz w:val="24"/>
          </w:rPr>
          <w:t>№</w:t>
        </w:r>
        <w:r w:rsidR="008E7336">
          <w:rPr>
            <w:rFonts w:ascii="Times New Roman" w:eastAsia="Times New Roman" w:hAnsi="Times New Roman" w:cs="Times New Roman"/>
            <w:color w:val="000000" w:themeColor="text1"/>
            <w:sz w:val="24"/>
          </w:rPr>
          <w:t xml:space="preserve"> 152-ФЗ</w:t>
        </w:r>
      </w:hyperlink>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«О персональных данных» даю согласие</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уполномоченному органу</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на обработку (любое</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действие</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(операцию)</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или</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совокупность</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действий (операций),</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совершаемых</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с</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использованием</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средств</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указанных в</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ходатайстве</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и прилагаемых документах, с целью предоставления муниципальной услуги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в другую категорию».</w:t>
      </w:r>
    </w:p>
    <w:p w14:paraId="4EBA9C11" w14:textId="783CDF5C" w:rsidR="008E7336" w:rsidRDefault="002D08E5">
      <w:pPr>
        <w:spacing w:after="0" w:line="240" w:lineRule="auto"/>
        <w:ind w:firstLine="709"/>
        <w:jc w:val="both"/>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 xml:space="preserve"> </w:t>
      </w:r>
    </w:p>
    <w:p w14:paraId="68020D84" w14:textId="1CB597A4" w:rsidR="008E7336" w:rsidRDefault="00000000">
      <w:pPr>
        <w:spacing w:after="0" w:line="240" w:lineRule="auto"/>
        <w:ind w:firstLine="709"/>
        <w:jc w:val="both"/>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Настоящее согласие на обработку персональных данных может быть отозвано в порядке, установленном Федеральным законом Российской Федерации</w:t>
      </w:r>
      <w:r w:rsidR="002D08E5">
        <w:rPr>
          <w:rFonts w:ascii="Times New Roman" w:eastAsia="Times New Roman" w:hAnsi="Times New Roman" w:cs="Times New Roman"/>
          <w:color w:val="000000" w:themeColor="text1"/>
          <w:sz w:val="24"/>
        </w:rPr>
        <w:t xml:space="preserve"> </w:t>
      </w:r>
      <w:hyperlink r:id="rId20">
        <w:r w:rsidR="008E7336">
          <w:rPr>
            <w:rFonts w:ascii="Times New Roman" w:eastAsia="Times New Roman" w:hAnsi="Times New Roman" w:cs="Times New Roman"/>
            <w:color w:val="000000" w:themeColor="text1"/>
            <w:sz w:val="24"/>
          </w:rPr>
          <w:t xml:space="preserve">от 27.07.2006 </w:t>
        </w:r>
        <w:r w:rsidR="008E7336">
          <w:rPr>
            <w:rFonts w:ascii="Times New Roman" w:eastAsia="Segoe UI Symbol" w:hAnsi="Times New Roman" w:cs="Times New Roman"/>
            <w:color w:val="000000" w:themeColor="text1"/>
            <w:sz w:val="24"/>
          </w:rPr>
          <w:t>№</w:t>
        </w:r>
        <w:r w:rsidR="008E7336">
          <w:rPr>
            <w:rFonts w:ascii="Times New Roman" w:eastAsia="Times New Roman" w:hAnsi="Times New Roman" w:cs="Times New Roman"/>
            <w:color w:val="000000" w:themeColor="text1"/>
            <w:sz w:val="24"/>
          </w:rPr>
          <w:t xml:space="preserve"> 152-ФЗ</w:t>
        </w:r>
      </w:hyperlink>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«О персональных данных».</w:t>
      </w:r>
    </w:p>
    <w:p w14:paraId="31CD7CE3" w14:textId="472C027C" w:rsidR="008E7336" w:rsidRDefault="002D08E5">
      <w:pPr>
        <w:spacing w:after="0" w:line="240" w:lineRule="auto"/>
        <w:ind w:firstLine="709"/>
        <w:jc w:val="both"/>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 xml:space="preserve"> </w:t>
      </w:r>
    </w:p>
    <w:p w14:paraId="333CD493" w14:textId="77777777" w:rsidR="008E7336" w:rsidRDefault="00000000">
      <w:pPr>
        <w:spacing w:after="0" w:line="240" w:lineRule="auto"/>
        <w:ind w:firstLine="709"/>
        <w:jc w:val="both"/>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Заявитель: (представитель заявителя) ________________________/ ________</w:t>
      </w:r>
    </w:p>
    <w:p w14:paraId="3FB3E983" w14:textId="7FF7BB79" w:rsidR="008E7336" w:rsidRDefault="00000000">
      <w:pPr>
        <w:spacing w:after="0" w:line="240" w:lineRule="auto"/>
        <w:ind w:firstLine="709"/>
        <w:jc w:val="right"/>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vertAlign w:val="superscript"/>
        </w:rPr>
        <w:t>(Ф.И.О.)</w:t>
      </w:r>
      <w:r w:rsidR="002D08E5">
        <w:rPr>
          <w:rFonts w:ascii="Times New Roman" w:eastAsia="Times New Roman" w:hAnsi="Times New Roman" w:cs="Times New Roman"/>
          <w:color w:val="000000" w:themeColor="text1"/>
          <w:sz w:val="24"/>
          <w:vertAlign w:val="superscript"/>
        </w:rPr>
        <w:t xml:space="preserve"> </w:t>
      </w:r>
      <w:r>
        <w:rPr>
          <w:rFonts w:ascii="Times New Roman" w:eastAsia="Times New Roman" w:hAnsi="Times New Roman" w:cs="Times New Roman"/>
          <w:color w:val="000000" w:themeColor="text1"/>
          <w:sz w:val="24"/>
          <w:vertAlign w:val="superscript"/>
        </w:rPr>
        <w:t>(подпись)</w:t>
      </w:r>
    </w:p>
    <w:p w14:paraId="741225D2" w14:textId="792A1630" w:rsidR="008E7336" w:rsidRDefault="002D08E5">
      <w:pPr>
        <w:spacing w:after="0" w:line="240" w:lineRule="auto"/>
        <w:ind w:firstLine="709"/>
        <w:jc w:val="both"/>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 xml:space="preserve"> </w:t>
      </w:r>
    </w:p>
    <w:p w14:paraId="7741E451" w14:textId="77777777" w:rsidR="008E7336" w:rsidRDefault="00000000">
      <w:pPr>
        <w:spacing w:after="0" w:line="240" w:lineRule="auto"/>
        <w:jc w:val="both"/>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__________________________________________________</w:t>
      </w:r>
    </w:p>
    <w:p w14:paraId="35E10185" w14:textId="5ED1EBAA" w:rsidR="008E7336" w:rsidRDefault="00000000">
      <w:pPr>
        <w:spacing w:after="0" w:line="240" w:lineRule="auto"/>
        <w:ind w:firstLine="709"/>
        <w:jc w:val="both"/>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Согласно п. 1 ст. 3 Федерального закона</w:t>
      </w:r>
      <w:r w:rsidR="002D08E5">
        <w:rPr>
          <w:rFonts w:ascii="Times New Roman" w:eastAsia="Times New Roman" w:hAnsi="Times New Roman" w:cs="Times New Roman"/>
          <w:color w:val="000000" w:themeColor="text1"/>
          <w:sz w:val="24"/>
        </w:rPr>
        <w:t xml:space="preserve"> </w:t>
      </w:r>
      <w:hyperlink r:id="rId21">
        <w:r w:rsidR="008E7336">
          <w:rPr>
            <w:rFonts w:ascii="Times New Roman" w:eastAsia="Times New Roman" w:hAnsi="Times New Roman" w:cs="Times New Roman"/>
            <w:color w:val="000000" w:themeColor="text1"/>
            <w:sz w:val="24"/>
          </w:rPr>
          <w:t xml:space="preserve">от 27.07.2006 </w:t>
        </w:r>
        <w:r w:rsidR="008E7336">
          <w:rPr>
            <w:rFonts w:ascii="Times New Roman" w:eastAsia="Segoe UI Symbol" w:hAnsi="Times New Roman" w:cs="Times New Roman"/>
            <w:color w:val="000000" w:themeColor="text1"/>
            <w:sz w:val="24"/>
          </w:rPr>
          <w:t>№</w:t>
        </w:r>
        <w:r w:rsidR="008E7336">
          <w:rPr>
            <w:rFonts w:ascii="Times New Roman" w:eastAsia="Times New Roman" w:hAnsi="Times New Roman" w:cs="Times New Roman"/>
            <w:color w:val="000000" w:themeColor="text1"/>
            <w:sz w:val="24"/>
          </w:rPr>
          <w:t xml:space="preserve"> 152-ФЗ</w:t>
        </w:r>
      </w:hyperlink>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«О персональных данных» персональные данные -</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любая информация, относящаяся к прямо или косвенно определенному или определяемому физическому лицу (субъекту персональных данных).</w:t>
      </w:r>
    </w:p>
    <w:p w14:paraId="14041C2B" w14:textId="7D0BC2BF" w:rsidR="008E7336" w:rsidRDefault="00000000">
      <w:pPr>
        <w:spacing w:after="0" w:line="240" w:lineRule="auto"/>
        <w:ind w:firstLine="709"/>
        <w:jc w:val="both"/>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Согласно п. 3 ст. 3 Федерального закона</w:t>
      </w:r>
      <w:r w:rsidR="002D08E5">
        <w:rPr>
          <w:rFonts w:ascii="Times New Roman" w:eastAsia="Times New Roman" w:hAnsi="Times New Roman" w:cs="Times New Roman"/>
          <w:color w:val="000000" w:themeColor="text1"/>
          <w:sz w:val="24"/>
        </w:rPr>
        <w:t xml:space="preserve"> </w:t>
      </w:r>
      <w:hyperlink r:id="rId22">
        <w:r w:rsidR="008E7336">
          <w:rPr>
            <w:rFonts w:ascii="Times New Roman" w:eastAsia="Times New Roman" w:hAnsi="Times New Roman" w:cs="Times New Roman"/>
            <w:color w:val="000000" w:themeColor="text1"/>
            <w:sz w:val="24"/>
          </w:rPr>
          <w:t xml:space="preserve">от 27.07.2006 </w:t>
        </w:r>
        <w:r w:rsidR="008E7336">
          <w:rPr>
            <w:rFonts w:ascii="Times New Roman" w:eastAsia="Segoe UI Symbol" w:hAnsi="Times New Roman" w:cs="Times New Roman"/>
            <w:color w:val="000000" w:themeColor="text1"/>
            <w:sz w:val="24"/>
          </w:rPr>
          <w:t>№</w:t>
        </w:r>
        <w:r w:rsidR="008E7336">
          <w:rPr>
            <w:rFonts w:ascii="Times New Roman" w:eastAsia="Times New Roman" w:hAnsi="Times New Roman" w:cs="Times New Roman"/>
            <w:color w:val="000000" w:themeColor="text1"/>
            <w:sz w:val="24"/>
          </w:rPr>
          <w:t xml:space="preserve"> 152-ФЗ</w:t>
        </w:r>
      </w:hyperlink>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«О</w:t>
      </w:r>
      <w:r w:rsidR="002D08E5">
        <w:rPr>
          <w:rFonts w:ascii="Times New Roman" w:eastAsia="Times New Roman" w:hAnsi="Times New Roman" w:cs="Times New Roman"/>
          <w:color w:val="000000" w:themeColor="text1"/>
          <w:sz w:val="24"/>
        </w:rPr>
        <w:t xml:space="preserve"> </w:t>
      </w:r>
      <w:r>
        <w:rPr>
          <w:rFonts w:ascii="Times New Roman" w:eastAsia="Times New Roman" w:hAnsi="Times New Roman" w:cs="Times New Roman"/>
          <w:color w:val="000000" w:themeColor="text1"/>
          <w:sz w:val="24"/>
        </w:rPr>
        <w:t>персональных данных»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7CB950B8" w14:textId="77777777" w:rsidR="008E7336" w:rsidRDefault="008E7336">
      <w:pPr>
        <w:spacing w:after="0" w:line="240" w:lineRule="auto"/>
        <w:ind w:firstLine="709"/>
        <w:jc w:val="both"/>
        <w:rPr>
          <w:rFonts w:ascii="Times New Roman" w:eastAsia="Times New Roman" w:hAnsi="Times New Roman" w:cs="Times New Roman"/>
          <w:color w:val="000000" w:themeColor="text1"/>
          <w:sz w:val="24"/>
        </w:rPr>
      </w:pPr>
    </w:p>
    <w:p w14:paraId="6C5A9E66" w14:textId="77777777" w:rsidR="008E7336" w:rsidRDefault="008E7336">
      <w:pPr>
        <w:spacing w:after="0" w:line="240" w:lineRule="auto"/>
        <w:ind w:firstLine="709"/>
        <w:jc w:val="both"/>
        <w:rPr>
          <w:rFonts w:ascii="Times New Roman" w:eastAsia="Times New Roman" w:hAnsi="Times New Roman" w:cs="Times New Roman"/>
          <w:color w:val="000000" w:themeColor="text1"/>
          <w:sz w:val="24"/>
        </w:rPr>
      </w:pPr>
    </w:p>
    <w:p w14:paraId="6B7B9D1F" w14:textId="77777777" w:rsidR="008E7336" w:rsidRDefault="008E7336">
      <w:pPr>
        <w:spacing w:after="0" w:line="240" w:lineRule="auto"/>
        <w:ind w:firstLine="709"/>
        <w:jc w:val="both"/>
        <w:rPr>
          <w:rFonts w:ascii="Times New Roman" w:eastAsia="Times New Roman" w:hAnsi="Times New Roman" w:cs="Times New Roman"/>
          <w:color w:val="000000" w:themeColor="text1"/>
          <w:sz w:val="24"/>
        </w:rPr>
      </w:pPr>
    </w:p>
    <w:p w14:paraId="0047A806" w14:textId="77777777" w:rsidR="008E7336" w:rsidRDefault="008E7336">
      <w:pPr>
        <w:spacing w:after="0" w:line="240" w:lineRule="auto"/>
        <w:ind w:firstLine="709"/>
        <w:jc w:val="both"/>
        <w:rPr>
          <w:rFonts w:ascii="Times New Roman" w:eastAsia="Times New Roman" w:hAnsi="Times New Roman" w:cs="Times New Roman"/>
          <w:color w:val="000000" w:themeColor="text1"/>
          <w:sz w:val="24"/>
        </w:rPr>
      </w:pPr>
    </w:p>
    <w:p w14:paraId="5805A819" w14:textId="77777777" w:rsidR="008E7336" w:rsidRDefault="008E7336">
      <w:pPr>
        <w:spacing w:after="0" w:line="240" w:lineRule="auto"/>
        <w:ind w:firstLine="709"/>
        <w:jc w:val="both"/>
        <w:rPr>
          <w:rFonts w:ascii="Times New Roman" w:eastAsia="Times New Roman" w:hAnsi="Times New Roman" w:cs="Times New Roman"/>
          <w:color w:val="000000" w:themeColor="text1"/>
          <w:sz w:val="24"/>
        </w:rPr>
      </w:pPr>
    </w:p>
    <w:p w14:paraId="6C0EB095" w14:textId="77777777" w:rsidR="008E7336" w:rsidRDefault="008E7336">
      <w:pPr>
        <w:spacing w:after="0" w:line="240" w:lineRule="auto"/>
        <w:ind w:firstLine="709"/>
        <w:jc w:val="both"/>
        <w:rPr>
          <w:rFonts w:ascii="Times New Roman" w:eastAsia="Times New Roman" w:hAnsi="Times New Roman" w:cs="Times New Roman"/>
          <w:color w:val="000000" w:themeColor="text1"/>
          <w:sz w:val="24"/>
        </w:rPr>
      </w:pPr>
    </w:p>
    <w:p w14:paraId="0A9922C4" w14:textId="77777777" w:rsidR="008E7336" w:rsidRDefault="008E7336">
      <w:pPr>
        <w:spacing w:after="0" w:line="240" w:lineRule="auto"/>
        <w:ind w:firstLine="709"/>
        <w:jc w:val="both"/>
        <w:rPr>
          <w:rFonts w:ascii="Times New Roman" w:eastAsia="Times New Roman" w:hAnsi="Times New Roman" w:cs="Times New Roman"/>
          <w:color w:val="000000" w:themeColor="text1"/>
          <w:sz w:val="24"/>
        </w:rPr>
      </w:pPr>
    </w:p>
    <w:p w14:paraId="2FD77C91" w14:textId="3F93FB93" w:rsidR="008E7336" w:rsidRDefault="002D08E5">
      <w:pPr>
        <w:spacing w:after="0" w:line="240" w:lineRule="auto"/>
        <w:ind w:firstLine="709"/>
        <w:jc w:val="both"/>
        <w:rPr>
          <w:rFonts w:ascii="Times New Roman" w:eastAsia="Times New Roman" w:hAnsi="Times New Roman" w:cs="Times New Roman"/>
          <w:color w:val="000000" w:themeColor="text1"/>
          <w:sz w:val="20"/>
        </w:rPr>
      </w:pPr>
      <w:r>
        <w:rPr>
          <w:rFonts w:ascii="Times New Roman" w:eastAsia="Times New Roman" w:hAnsi="Times New Roman" w:cs="Times New Roman"/>
          <w:color w:val="000000" w:themeColor="text1"/>
          <w:sz w:val="20"/>
        </w:rPr>
        <w:t xml:space="preserve"> </w:t>
      </w:r>
    </w:p>
    <w:p w14:paraId="78D28576" w14:textId="77777777" w:rsidR="008E7336" w:rsidRDefault="008E7336">
      <w:pPr>
        <w:spacing w:after="0" w:line="240" w:lineRule="auto"/>
        <w:ind w:firstLine="709"/>
        <w:jc w:val="both"/>
        <w:rPr>
          <w:rFonts w:ascii="Times New Roman" w:eastAsia="Times New Roman" w:hAnsi="Times New Roman" w:cs="Times New Roman"/>
          <w:color w:val="000000" w:themeColor="text1"/>
          <w:sz w:val="20"/>
        </w:rPr>
      </w:pPr>
    </w:p>
    <w:p w14:paraId="3F570850" w14:textId="12932420" w:rsidR="008E7336" w:rsidRDefault="002D08E5">
      <w:pPr>
        <w:spacing w:after="0" w:line="240" w:lineRule="auto"/>
        <w:ind w:firstLine="709"/>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 </w:t>
      </w:r>
    </w:p>
    <w:p w14:paraId="08E6B610" w14:textId="1B95074D"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Приложение </w:t>
      </w:r>
      <w:r>
        <w:rPr>
          <w:rFonts w:ascii="Times New Roman" w:eastAsia="Segoe UI Symbol" w:hAnsi="Times New Roman" w:cs="Times New Roman"/>
          <w:b/>
          <w:color w:val="000000"/>
          <w:sz w:val="28"/>
        </w:rPr>
        <w:t>№</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8</w:t>
      </w:r>
    </w:p>
    <w:p w14:paraId="15E344DA" w14:textId="76B12CB5"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к административному регламенту</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предоставления</w:t>
      </w:r>
    </w:p>
    <w:p w14:paraId="4AD52C25" w14:textId="40D3ADB8"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lastRenderedPageBreak/>
        <w:t>муниципальной услуги</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«Отнесение земель или</w:t>
      </w:r>
    </w:p>
    <w:p w14:paraId="6F0B762F" w14:textId="77777777"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земельных участков в составе таких земель к</w:t>
      </w:r>
    </w:p>
    <w:p w14:paraId="25C1D4C0" w14:textId="77777777"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определенной категории земель или перевод земель</w:t>
      </w:r>
    </w:p>
    <w:p w14:paraId="180B7DFA" w14:textId="37294F00"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или земельных участков в составе таких</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земель из</w:t>
      </w:r>
    </w:p>
    <w:p w14:paraId="0BECAA74" w14:textId="77777777"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одной категории в другую категорию»</w:t>
      </w:r>
    </w:p>
    <w:p w14:paraId="1153D453" w14:textId="144EE29F" w:rsidR="008E7336" w:rsidRDefault="002D08E5">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
    <w:p w14:paraId="58051FC2" w14:textId="2FDB1695" w:rsidR="008E7336" w:rsidRDefault="00000000">
      <w:pPr>
        <w:spacing w:after="0" w:line="240" w:lineRule="auto"/>
        <w:ind w:firstLine="709"/>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Расписка</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в получении документов для предоставления муниципальной услуги</w:t>
      </w:r>
    </w:p>
    <w:p w14:paraId="57A04ABD" w14:textId="6C81F3E9" w:rsidR="008E7336" w:rsidRDefault="002D08E5">
      <w:pPr>
        <w:spacing w:after="0" w:line="240" w:lineRule="auto"/>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 </w:t>
      </w:r>
    </w:p>
    <w:p w14:paraId="3B6018C4" w14:textId="77777777" w:rsidR="008E7336" w:rsidRDefault="00000000">
      <w:pPr>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Выдана ___________________________________________________________</w:t>
      </w:r>
    </w:p>
    <w:p w14:paraId="70A2E474" w14:textId="77777777" w:rsidR="008E7336" w:rsidRDefault="00000000">
      <w:pPr>
        <w:spacing w:after="0" w:line="240" w:lineRule="auto"/>
        <w:ind w:firstLine="709"/>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vertAlign w:val="superscript"/>
        </w:rPr>
        <w:t>(наименование уполномоченного органа)</w:t>
      </w:r>
    </w:p>
    <w:p w14:paraId="34231A65" w14:textId="77777777" w:rsidR="008E7336" w:rsidRDefault="0000000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получении от</w:t>
      </w:r>
    </w:p>
    <w:p w14:paraId="41B87007" w14:textId="77777777" w:rsidR="008E7336" w:rsidRDefault="0000000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________________________________________________________________________</w:t>
      </w:r>
    </w:p>
    <w:p w14:paraId="5BAEA67D" w14:textId="77777777" w:rsidR="008E7336" w:rsidRDefault="00000000">
      <w:pPr>
        <w:spacing w:after="0" w:line="240" w:lineRule="auto"/>
        <w:ind w:firstLine="709"/>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vertAlign w:val="superscript"/>
        </w:rPr>
        <w:t>(фамилия, имя, отчество, наименование, юр. адрес организации)</w:t>
      </w:r>
    </w:p>
    <w:p w14:paraId="56360378" w14:textId="77777777" w:rsidR="008E7336" w:rsidRDefault="0000000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________________________________________________________________________</w:t>
      </w:r>
    </w:p>
    <w:p w14:paraId="712FE84F" w14:textId="03B28946" w:rsidR="008E7336" w:rsidRDefault="002D08E5">
      <w:pPr>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p w14:paraId="55F0171C" w14:textId="40201B32" w:rsidR="008E7336" w:rsidRDefault="0000000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для предоставления муниципальной услуги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в другую категорию»</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следующих документов:</w:t>
      </w:r>
    </w:p>
    <w:p w14:paraId="76B3631D" w14:textId="77777777" w:rsidR="008E7336" w:rsidRDefault="0000000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Ходатайство на ______________ листах;</w:t>
      </w:r>
    </w:p>
    <w:p w14:paraId="5AEE367C" w14:textId="77777777" w:rsidR="008E7336" w:rsidRDefault="0000000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 ___________________________________________________ на _____ листах;</w:t>
      </w:r>
    </w:p>
    <w:p w14:paraId="7FAD2310" w14:textId="28C1E1BE" w:rsidR="008E7336" w:rsidRDefault="0000000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_______________________________________________________ на _____ листах;</w:t>
      </w:r>
    </w:p>
    <w:p w14:paraId="30270BDC" w14:textId="1D34E8A6" w:rsidR="008E7336" w:rsidRDefault="0000000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_______________________________________________________ на _____ листах;</w:t>
      </w:r>
    </w:p>
    <w:p w14:paraId="64FEB1E3" w14:textId="259169FF" w:rsidR="008E7336" w:rsidRDefault="0000000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_______________________________________________________ на _____ листах;</w:t>
      </w:r>
    </w:p>
    <w:p w14:paraId="19FB4FCC" w14:textId="3FD970B8" w:rsidR="008E7336" w:rsidRDefault="0000000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6)</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_______________________________________________________ на _____ листах;</w:t>
      </w:r>
    </w:p>
    <w:p w14:paraId="59310206" w14:textId="327AF4EB" w:rsidR="008E7336" w:rsidRDefault="0000000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7)</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_______________________________________________________ на _____ листах;</w:t>
      </w:r>
    </w:p>
    <w:p w14:paraId="482793DE" w14:textId="130F26AC" w:rsidR="008E7336" w:rsidRDefault="0000000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8)</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_______________________________________________________ на _____ листах;</w:t>
      </w:r>
    </w:p>
    <w:p w14:paraId="316096DF" w14:textId="2DF7BB55" w:rsidR="008E7336" w:rsidRDefault="0000000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9)</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_______________________________________________________ на _____ листах;</w:t>
      </w:r>
    </w:p>
    <w:p w14:paraId="6188C014" w14:textId="41A4B161" w:rsidR="008E7336" w:rsidRDefault="0000000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10)</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______________________________________________________ на _____ листах;</w:t>
      </w:r>
    </w:p>
    <w:p w14:paraId="563D9BA7" w14:textId="321B9EAF" w:rsidR="008E7336" w:rsidRDefault="002D08E5">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p w14:paraId="14892E16" w14:textId="60B53D5A" w:rsidR="008E7336" w:rsidRDefault="0000000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Документы представлены</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«___» ___________ 20__ г.</w:t>
      </w:r>
    </w:p>
    <w:p w14:paraId="6DB9C25A" w14:textId="20168B0B" w:rsidR="008E7336" w:rsidRDefault="002D08E5">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p w14:paraId="0A61F806" w14:textId="77777777" w:rsidR="008E7336" w:rsidRDefault="0000000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Входящий номер регистрации ходатайства ___________________________________</w:t>
      </w:r>
    </w:p>
    <w:p w14:paraId="6B74C56F" w14:textId="53437919" w:rsidR="008E7336" w:rsidRDefault="0000000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Расписку получил</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«___» ____________ 20__ г.</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_______________________________</w:t>
      </w:r>
    </w:p>
    <w:p w14:paraId="79C7298F" w14:textId="77777777" w:rsidR="008E7336" w:rsidRDefault="00000000">
      <w:pPr>
        <w:spacing w:after="0" w:line="240" w:lineRule="auto"/>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vertAlign w:val="superscript"/>
        </w:rPr>
        <w:t>(подпись заявителя)</w:t>
      </w:r>
    </w:p>
    <w:p w14:paraId="68924510" w14:textId="5D24F345" w:rsidR="008E7336" w:rsidRDefault="0000000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Расписку выдал</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__________________________________________________</w:t>
      </w:r>
    </w:p>
    <w:p w14:paraId="4E70693A" w14:textId="77777777" w:rsidR="008E7336" w:rsidRDefault="00000000">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vertAlign w:val="superscript"/>
        </w:rPr>
        <w:t>(должность, ФИО должностного лица, принявшего документы, подпись)</w:t>
      </w:r>
    </w:p>
    <w:p w14:paraId="4981BDEC" w14:textId="1A37102E" w:rsidR="008E7336" w:rsidRDefault="002D08E5">
      <w:pPr>
        <w:spacing w:after="0" w:line="240" w:lineRule="auto"/>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 </w:t>
      </w:r>
    </w:p>
    <w:p w14:paraId="115FD723" w14:textId="07C7B45A" w:rsidR="008E7336" w:rsidRDefault="002D08E5">
      <w:pPr>
        <w:spacing w:after="0" w:line="240" w:lineRule="auto"/>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 </w:t>
      </w:r>
    </w:p>
    <w:p w14:paraId="24CD095F"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68ED4911"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7218FCEC"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43ABCB37"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309FE2F6"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00D2B304"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2E2A440C"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26813E8E"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4749836C" w14:textId="77777777" w:rsidR="008E7336" w:rsidRDefault="008E7336">
      <w:pPr>
        <w:spacing w:after="0" w:line="240" w:lineRule="auto"/>
        <w:ind w:firstLine="709"/>
        <w:jc w:val="right"/>
        <w:rPr>
          <w:rFonts w:ascii="Times New Roman" w:eastAsia="Times New Roman" w:hAnsi="Times New Roman" w:cs="Times New Roman"/>
          <w:b/>
          <w:color w:val="000000"/>
          <w:sz w:val="28"/>
        </w:rPr>
      </w:pPr>
    </w:p>
    <w:p w14:paraId="6A43A069" w14:textId="2EDFE83A"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Приложение </w:t>
      </w:r>
      <w:r>
        <w:rPr>
          <w:rFonts w:ascii="Times New Roman" w:eastAsia="Segoe UI Symbol" w:hAnsi="Times New Roman" w:cs="Times New Roman"/>
          <w:b/>
          <w:color w:val="000000"/>
          <w:sz w:val="28"/>
        </w:rPr>
        <w:t>№</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9</w:t>
      </w:r>
    </w:p>
    <w:p w14:paraId="3F6DB9F5" w14:textId="5591A8FA"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lastRenderedPageBreak/>
        <w:t>к административному регламенту</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предоставления</w:t>
      </w:r>
    </w:p>
    <w:p w14:paraId="6F83AF5D" w14:textId="036A6BD0"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муниципальной услуги</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«Отнесение земель или</w:t>
      </w:r>
    </w:p>
    <w:p w14:paraId="29EB67F1" w14:textId="77777777"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земельных участков в составе таких земель к</w:t>
      </w:r>
    </w:p>
    <w:p w14:paraId="46FF446B" w14:textId="77777777"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определенной категории земель или перевод земель</w:t>
      </w:r>
    </w:p>
    <w:p w14:paraId="49F09BBB" w14:textId="12FE47CA"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или земельных участков в составе таких</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земель из</w:t>
      </w:r>
    </w:p>
    <w:p w14:paraId="2E932D20" w14:textId="77777777" w:rsidR="008E7336" w:rsidRDefault="00000000">
      <w:pPr>
        <w:spacing w:after="0" w:line="240" w:lineRule="auto"/>
        <w:ind w:firstLine="709"/>
        <w:jc w:val="right"/>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одной категории в другую категорию»</w:t>
      </w:r>
    </w:p>
    <w:p w14:paraId="5F36F672" w14:textId="783A5A20" w:rsidR="008E7336" w:rsidRDefault="002D08E5">
      <w:pPr>
        <w:spacing w:after="0" w:line="240" w:lineRule="auto"/>
        <w:ind w:firstLine="709"/>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 </w:t>
      </w:r>
    </w:p>
    <w:p w14:paraId="5A995ABD" w14:textId="77777777" w:rsidR="008E7336" w:rsidRDefault="00000000">
      <w:pPr>
        <w:spacing w:after="0" w:line="240" w:lineRule="auto"/>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________________________________________________________________________</w:t>
      </w:r>
    </w:p>
    <w:p w14:paraId="483AF102" w14:textId="77777777"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vertAlign w:val="superscript"/>
        </w:rPr>
        <w:t>(наименование уполномоченного органа)</w:t>
      </w:r>
    </w:p>
    <w:p w14:paraId="183CA63B" w14:textId="32D4991D"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Кому</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_____________________________________________</w:t>
      </w:r>
    </w:p>
    <w:p w14:paraId="69C1EA5E" w14:textId="77777777"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__________________________________________________</w:t>
      </w:r>
    </w:p>
    <w:p w14:paraId="4F48F62F" w14:textId="7E3532C2"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w:t>
      </w:r>
      <w:r>
        <w:rPr>
          <w:rFonts w:ascii="Times New Roman" w:eastAsia="Times New Roman" w:hAnsi="Times New Roman" w:cs="Times New Roman"/>
          <w:color w:val="000000"/>
          <w:sz w:val="24"/>
          <w:vertAlign w:val="superscript"/>
        </w:rPr>
        <w:t>Ф.И.О. (при наличии) гражданина полностью, Ф.И.О.</w:t>
      </w:r>
      <w:r w:rsidR="002D08E5">
        <w:rPr>
          <w:rFonts w:ascii="Times New Roman" w:eastAsia="Times New Roman" w:hAnsi="Times New Roman" w:cs="Times New Roman"/>
          <w:color w:val="000000"/>
          <w:sz w:val="24"/>
          <w:vertAlign w:val="superscript"/>
        </w:rPr>
        <w:t xml:space="preserve"> </w:t>
      </w:r>
      <w:r>
        <w:rPr>
          <w:rFonts w:ascii="Times New Roman" w:eastAsia="Times New Roman" w:hAnsi="Times New Roman" w:cs="Times New Roman"/>
          <w:color w:val="000000"/>
          <w:sz w:val="24"/>
          <w:vertAlign w:val="superscript"/>
        </w:rPr>
        <w:t>(при наличии) индивидуального</w:t>
      </w:r>
    </w:p>
    <w:p w14:paraId="3D194157" w14:textId="4AAFF3D2"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vertAlign w:val="superscript"/>
        </w:rPr>
        <w:t>предпринимателя (ИП)</w:t>
      </w:r>
      <w:r w:rsidR="002D08E5">
        <w:rPr>
          <w:rFonts w:ascii="Times New Roman" w:eastAsia="Times New Roman" w:hAnsi="Times New Roman" w:cs="Times New Roman"/>
          <w:color w:val="000000"/>
          <w:sz w:val="24"/>
          <w:vertAlign w:val="superscript"/>
        </w:rPr>
        <w:t xml:space="preserve"> </w:t>
      </w:r>
      <w:r>
        <w:rPr>
          <w:rFonts w:ascii="Times New Roman" w:eastAsia="Times New Roman" w:hAnsi="Times New Roman" w:cs="Times New Roman"/>
          <w:color w:val="000000"/>
          <w:sz w:val="24"/>
          <w:vertAlign w:val="superscript"/>
        </w:rPr>
        <w:t>полностью или наименование ИП полное,</w:t>
      </w:r>
      <w:r w:rsidR="002D08E5">
        <w:rPr>
          <w:rFonts w:ascii="Times New Roman" w:eastAsia="Times New Roman" w:hAnsi="Times New Roman" w:cs="Times New Roman"/>
          <w:color w:val="000000"/>
          <w:sz w:val="24"/>
          <w:vertAlign w:val="superscript"/>
        </w:rPr>
        <w:t xml:space="preserve"> </w:t>
      </w:r>
      <w:r>
        <w:rPr>
          <w:rFonts w:ascii="Times New Roman" w:eastAsia="Times New Roman" w:hAnsi="Times New Roman" w:cs="Times New Roman"/>
          <w:color w:val="000000"/>
          <w:sz w:val="24"/>
          <w:vertAlign w:val="superscript"/>
        </w:rPr>
        <w:t>должность и Ф.И.О.</w:t>
      </w:r>
    </w:p>
    <w:p w14:paraId="0CEC7F66" w14:textId="6F0F2271"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vertAlign w:val="superscript"/>
        </w:rPr>
        <w:t>(при наличии) полностью представителя</w:t>
      </w:r>
      <w:r w:rsidR="002D08E5">
        <w:rPr>
          <w:rFonts w:ascii="Times New Roman" w:eastAsia="Times New Roman" w:hAnsi="Times New Roman" w:cs="Times New Roman"/>
          <w:color w:val="000000"/>
          <w:sz w:val="24"/>
          <w:vertAlign w:val="superscript"/>
        </w:rPr>
        <w:t xml:space="preserve"> </w:t>
      </w:r>
      <w:r>
        <w:rPr>
          <w:rFonts w:ascii="Times New Roman" w:eastAsia="Times New Roman" w:hAnsi="Times New Roman" w:cs="Times New Roman"/>
          <w:color w:val="000000"/>
          <w:sz w:val="24"/>
          <w:vertAlign w:val="superscript"/>
        </w:rPr>
        <w:t>юридического лица (ЮЛ)</w:t>
      </w:r>
      <w:r w:rsidR="002D08E5">
        <w:rPr>
          <w:rFonts w:ascii="Times New Roman" w:eastAsia="Times New Roman" w:hAnsi="Times New Roman" w:cs="Times New Roman"/>
          <w:color w:val="000000"/>
          <w:sz w:val="24"/>
          <w:vertAlign w:val="superscript"/>
        </w:rPr>
        <w:t xml:space="preserve"> </w:t>
      </w:r>
      <w:r>
        <w:rPr>
          <w:rFonts w:ascii="Times New Roman" w:eastAsia="Times New Roman" w:hAnsi="Times New Roman" w:cs="Times New Roman"/>
          <w:color w:val="000000"/>
          <w:sz w:val="24"/>
          <w:vertAlign w:val="superscript"/>
        </w:rPr>
        <w:t>и полное</w:t>
      </w:r>
    </w:p>
    <w:p w14:paraId="67E028E5" w14:textId="77777777"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vertAlign w:val="superscript"/>
        </w:rPr>
        <w:t>наименование)</w:t>
      </w:r>
    </w:p>
    <w:p w14:paraId="1D8DC5EA" w14:textId="77777777"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__________________________________________________</w:t>
      </w:r>
    </w:p>
    <w:p w14:paraId="62EE6AFC" w14:textId="77777777"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vertAlign w:val="superscript"/>
        </w:rPr>
        <w:t>(адрес проживания гражданина, местонахождение ИП, ЮЛ)</w:t>
      </w:r>
    </w:p>
    <w:p w14:paraId="6F8B429A" w14:textId="1F97E08A" w:rsidR="008E7336" w:rsidRDefault="002D08E5">
      <w:pPr>
        <w:spacing w:after="0" w:line="240" w:lineRule="auto"/>
        <w:ind w:firstLine="709"/>
        <w:jc w:val="center"/>
        <w:rPr>
          <w:rFonts w:ascii="Times New Roman" w:eastAsia="Times New Roman" w:hAnsi="Times New Roman" w:cs="Times New Roman"/>
          <w:b/>
          <w:color w:val="000000"/>
        </w:rPr>
      </w:pPr>
      <w:r>
        <w:rPr>
          <w:rFonts w:ascii="Times New Roman" w:eastAsia="Times New Roman" w:hAnsi="Times New Roman" w:cs="Times New Roman"/>
          <w:b/>
          <w:color w:val="000000"/>
          <w:sz w:val="30"/>
        </w:rPr>
        <w:t xml:space="preserve"> </w:t>
      </w:r>
    </w:p>
    <w:p w14:paraId="4C86EDDA" w14:textId="792F7081" w:rsidR="008E7336" w:rsidRDefault="00000000">
      <w:pPr>
        <w:spacing w:after="0" w:line="240" w:lineRule="auto"/>
        <w:ind w:firstLine="709"/>
        <w:jc w:val="center"/>
        <w:rPr>
          <w:rFonts w:ascii="Times New Roman" w:eastAsia="Times New Roman" w:hAnsi="Times New Roman" w:cs="Times New Roman"/>
          <w:color w:val="000000"/>
          <w:sz w:val="20"/>
        </w:rPr>
      </w:pPr>
      <w:r>
        <w:rPr>
          <w:rFonts w:ascii="Times New Roman" w:eastAsia="Times New Roman" w:hAnsi="Times New Roman" w:cs="Times New Roman"/>
          <w:b/>
          <w:color w:val="000000"/>
          <w:sz w:val="28"/>
        </w:rPr>
        <w:t>Решение</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об отказе в приеме документов</w:t>
      </w:r>
    </w:p>
    <w:p w14:paraId="6F5FB137" w14:textId="77777777" w:rsidR="008E7336" w:rsidRDefault="00000000">
      <w:pPr>
        <w:spacing w:after="0" w:line="240" w:lineRule="auto"/>
        <w:ind w:firstLine="47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________________________________________________________________________</w:t>
      </w:r>
    </w:p>
    <w:p w14:paraId="451E6FD5" w14:textId="77777777" w:rsidR="008E7336" w:rsidRDefault="00000000">
      <w:pPr>
        <w:spacing w:after="0" w:line="240" w:lineRule="auto"/>
        <w:ind w:firstLine="709"/>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vertAlign w:val="superscript"/>
        </w:rPr>
        <w:t>(наименование уполномоченного органа)</w:t>
      </w:r>
    </w:p>
    <w:p w14:paraId="3BB52B1A" w14:textId="7E1911D2" w:rsidR="008E7336" w:rsidRDefault="002D08E5">
      <w:pPr>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p w14:paraId="30434D6D" w14:textId="4336686B" w:rsidR="008E7336" w:rsidRDefault="00000000">
      <w:pPr>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приеме документов для предоставления муниципальной услуги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Вам отказано по следующим основаниям:</w:t>
      </w:r>
    </w:p>
    <w:p w14:paraId="20FE254B" w14:textId="77777777" w:rsidR="008E7336" w:rsidRDefault="00000000">
      <w:pPr>
        <w:spacing w:after="0" w:line="240" w:lineRule="auto"/>
        <w:ind w:firstLine="47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________________________________________________________________________________________________________________________________________________</w:t>
      </w:r>
    </w:p>
    <w:p w14:paraId="50E967CA" w14:textId="739D5EF9" w:rsidR="008E7336" w:rsidRDefault="00000000">
      <w:pPr>
        <w:spacing w:after="0" w:line="240" w:lineRule="auto"/>
        <w:ind w:firstLine="473"/>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vertAlign w:val="superscript"/>
        </w:rPr>
        <w:t>(указать причину отказа в соответствии с</w:t>
      </w:r>
      <w:r w:rsidR="002D08E5">
        <w:rPr>
          <w:rFonts w:ascii="Times New Roman" w:eastAsia="Times New Roman" w:hAnsi="Times New Roman" w:cs="Times New Roman"/>
          <w:color w:val="000000"/>
          <w:sz w:val="24"/>
          <w:vertAlign w:val="superscript"/>
        </w:rPr>
        <w:t xml:space="preserve"> </w:t>
      </w:r>
      <w:r>
        <w:rPr>
          <w:rFonts w:ascii="Times New Roman" w:eastAsia="Times New Roman" w:hAnsi="Times New Roman" w:cs="Times New Roman"/>
          <w:color w:val="000000"/>
          <w:sz w:val="24"/>
          <w:vertAlign w:val="superscript"/>
        </w:rPr>
        <w:t>подпунктом 2.12.1</w:t>
      </w:r>
      <w:r w:rsidR="002D08E5">
        <w:rPr>
          <w:rFonts w:ascii="Times New Roman" w:eastAsia="Times New Roman" w:hAnsi="Times New Roman" w:cs="Times New Roman"/>
          <w:color w:val="000000"/>
          <w:sz w:val="24"/>
          <w:vertAlign w:val="superscript"/>
        </w:rPr>
        <w:t xml:space="preserve"> </w:t>
      </w:r>
      <w:r>
        <w:rPr>
          <w:rFonts w:ascii="Times New Roman" w:eastAsia="Times New Roman" w:hAnsi="Times New Roman" w:cs="Times New Roman"/>
          <w:color w:val="000000"/>
          <w:sz w:val="24"/>
          <w:vertAlign w:val="superscript"/>
        </w:rPr>
        <w:t>пункта</w:t>
      </w:r>
      <w:r w:rsidR="002D08E5">
        <w:rPr>
          <w:rFonts w:ascii="Times New Roman" w:eastAsia="Times New Roman" w:hAnsi="Times New Roman" w:cs="Times New Roman"/>
          <w:color w:val="000000"/>
          <w:sz w:val="24"/>
          <w:vertAlign w:val="superscript"/>
        </w:rPr>
        <w:t xml:space="preserve"> </w:t>
      </w:r>
      <w:r>
        <w:rPr>
          <w:rFonts w:ascii="Times New Roman" w:eastAsia="Times New Roman" w:hAnsi="Times New Roman" w:cs="Times New Roman"/>
          <w:color w:val="000000"/>
          <w:sz w:val="24"/>
          <w:vertAlign w:val="superscript"/>
        </w:rPr>
        <w:t>2.12</w:t>
      </w:r>
      <w:r w:rsidR="002D08E5">
        <w:rPr>
          <w:rFonts w:ascii="Times New Roman" w:eastAsia="Times New Roman" w:hAnsi="Times New Roman" w:cs="Times New Roman"/>
          <w:color w:val="000000"/>
          <w:sz w:val="24"/>
          <w:vertAlign w:val="superscript"/>
        </w:rPr>
        <w:t xml:space="preserve"> </w:t>
      </w:r>
      <w:r>
        <w:rPr>
          <w:rFonts w:ascii="Times New Roman" w:eastAsia="Times New Roman" w:hAnsi="Times New Roman" w:cs="Times New Roman"/>
          <w:color w:val="000000"/>
          <w:sz w:val="24"/>
          <w:vertAlign w:val="superscript"/>
        </w:rPr>
        <w:t>административного регламента)</w:t>
      </w:r>
    </w:p>
    <w:p w14:paraId="253F9D68" w14:textId="77777777" w:rsidR="008E7336" w:rsidRDefault="00000000">
      <w:pPr>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Вы вправе повторно обратиться с ходатайством о предоставлении муниципальной услуги после устранения указанных нарушений.</w:t>
      </w:r>
    </w:p>
    <w:p w14:paraId="14865D46" w14:textId="77777777" w:rsidR="008E7336" w:rsidRDefault="00000000">
      <w:pPr>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Данный отказ может быть обжалован в досудебном порядке путем направления жалобы в ___________________________________________________, а также в судебном порядке.</w:t>
      </w:r>
    </w:p>
    <w:p w14:paraId="01B50CA4" w14:textId="77777777" w:rsidR="008E7336" w:rsidRDefault="00000000">
      <w:pPr>
        <w:spacing w:after="0" w:line="240" w:lineRule="auto"/>
        <w:ind w:firstLine="709"/>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Дополнительно информируем: ________________________________________________________________________________________________________________________________________________</w:t>
      </w:r>
    </w:p>
    <w:p w14:paraId="19B2AAA0" w14:textId="77777777" w:rsidR="008E7336" w:rsidRDefault="00000000">
      <w:pPr>
        <w:spacing w:after="0" w:line="240" w:lineRule="auto"/>
        <w:ind w:firstLine="709"/>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vertAlign w:val="superscript"/>
        </w:rPr>
        <w:t>(указывается информация, необходимая для устранения причин отказа в приеме документов, а также иная дополнительная информация при наличии)</w:t>
      </w:r>
    </w:p>
    <w:p w14:paraId="764874B2" w14:textId="7AF966C5" w:rsidR="008E7336" w:rsidRDefault="0000000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____________________________</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_______________</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___________________________</w:t>
      </w:r>
    </w:p>
    <w:p w14:paraId="54B1C6D3" w14:textId="18F18226" w:rsidR="008E7336" w:rsidRDefault="00000000">
      <w:pPr>
        <w:spacing w:after="0" w:line="240" w:lineRule="auto"/>
        <w:ind w:firstLine="709"/>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vertAlign w:val="superscript"/>
        </w:rPr>
        <w:t>(должность)</w:t>
      </w:r>
      <w:r w:rsidR="002D08E5">
        <w:rPr>
          <w:rFonts w:ascii="Times New Roman" w:eastAsia="Times New Roman" w:hAnsi="Times New Roman" w:cs="Times New Roman"/>
          <w:color w:val="000000"/>
          <w:sz w:val="24"/>
          <w:vertAlign w:val="superscript"/>
        </w:rPr>
        <w:t xml:space="preserve"> </w:t>
      </w:r>
      <w:r>
        <w:rPr>
          <w:rFonts w:ascii="Times New Roman" w:eastAsia="Times New Roman" w:hAnsi="Times New Roman" w:cs="Times New Roman"/>
          <w:color w:val="000000"/>
          <w:sz w:val="24"/>
          <w:vertAlign w:val="superscript"/>
        </w:rPr>
        <w:t>(подпись)</w:t>
      </w:r>
      <w:r w:rsidR="002D08E5">
        <w:rPr>
          <w:rFonts w:ascii="Times New Roman" w:eastAsia="Times New Roman" w:hAnsi="Times New Roman" w:cs="Times New Roman"/>
          <w:color w:val="000000"/>
          <w:sz w:val="24"/>
          <w:vertAlign w:val="superscript"/>
        </w:rPr>
        <w:t xml:space="preserve"> </w:t>
      </w:r>
      <w:r>
        <w:rPr>
          <w:rFonts w:ascii="Times New Roman" w:eastAsia="Times New Roman" w:hAnsi="Times New Roman" w:cs="Times New Roman"/>
          <w:color w:val="000000"/>
          <w:sz w:val="24"/>
          <w:vertAlign w:val="superscript"/>
        </w:rPr>
        <w:t>(фамилия, имя, отчество (при наличии)</w:t>
      </w:r>
    </w:p>
    <w:p w14:paraId="432577BA" w14:textId="0CC1FA4E" w:rsidR="008E7336" w:rsidRDefault="002D08E5">
      <w:pPr>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p w14:paraId="0F6EE3B4" w14:textId="77777777" w:rsidR="008E7336" w:rsidRDefault="00000000">
      <w:pPr>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Дата</w:t>
      </w:r>
    </w:p>
    <w:p w14:paraId="2C222EA8" w14:textId="52E98F1A" w:rsidR="008E7336" w:rsidRDefault="00000000">
      <w:pPr>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Решение об отказе получил,</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приложенные к ходатайству о предоставлении муниципальной услуги оригиналы документов возвращены:</w:t>
      </w:r>
    </w:p>
    <w:p w14:paraId="3664BAB3" w14:textId="566B1A9F" w:rsidR="008E7336" w:rsidRDefault="0000000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«____» ________________ 20____г.</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_____________</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____________________________</w:t>
      </w:r>
    </w:p>
    <w:p w14:paraId="515B2C6F" w14:textId="3AD5CF79"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vertAlign w:val="superscript"/>
        </w:rPr>
        <w:t>(подпись)</w:t>
      </w:r>
      <w:r w:rsidR="002D08E5">
        <w:rPr>
          <w:rFonts w:ascii="Times New Roman" w:eastAsia="Times New Roman" w:hAnsi="Times New Roman" w:cs="Times New Roman"/>
          <w:color w:val="000000"/>
          <w:sz w:val="24"/>
          <w:vertAlign w:val="superscript"/>
        </w:rPr>
        <w:t xml:space="preserve"> </w:t>
      </w:r>
      <w:r>
        <w:rPr>
          <w:rFonts w:ascii="Times New Roman" w:eastAsia="Times New Roman" w:hAnsi="Times New Roman" w:cs="Times New Roman"/>
          <w:color w:val="000000"/>
          <w:sz w:val="24"/>
          <w:vertAlign w:val="superscript"/>
        </w:rPr>
        <w:t>(расшифровка подписи)</w:t>
      </w:r>
    </w:p>
    <w:p w14:paraId="31C47C23" w14:textId="098C8EDD" w:rsidR="008E7336" w:rsidRDefault="002D08E5">
      <w:pPr>
        <w:spacing w:after="0" w:line="240" w:lineRule="auto"/>
        <w:ind w:firstLine="709"/>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 </w:t>
      </w:r>
    </w:p>
    <w:p w14:paraId="59DB0E13" w14:textId="00E3748A" w:rsidR="008E7336" w:rsidRDefault="002D08E5">
      <w:pPr>
        <w:spacing w:after="0" w:line="240" w:lineRule="auto"/>
        <w:ind w:firstLine="709"/>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 </w:t>
      </w:r>
    </w:p>
    <w:p w14:paraId="43B7D40E" w14:textId="77777777" w:rsidR="008E7336" w:rsidRDefault="008E7336">
      <w:pPr>
        <w:spacing w:after="0" w:line="240" w:lineRule="auto"/>
        <w:jc w:val="both"/>
        <w:rPr>
          <w:rFonts w:ascii="Times New Roman" w:eastAsia="Times New Roman" w:hAnsi="Times New Roman" w:cs="Times New Roman"/>
          <w:color w:val="000000"/>
          <w:sz w:val="20"/>
        </w:rPr>
      </w:pPr>
    </w:p>
    <w:p w14:paraId="7E4EFF2A" w14:textId="13945DFD" w:rsidR="008E7336" w:rsidRDefault="002D08E5">
      <w:pPr>
        <w:spacing w:after="0" w:line="240" w:lineRule="auto"/>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 </w:t>
      </w:r>
    </w:p>
    <w:p w14:paraId="379FE58B" w14:textId="4D586A06" w:rsidR="008E7336" w:rsidRDefault="00000000">
      <w:pPr>
        <w:spacing w:after="0" w:line="240" w:lineRule="auto"/>
        <w:ind w:firstLine="709"/>
        <w:jc w:val="right"/>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Приложение </w:t>
      </w:r>
      <w:r>
        <w:rPr>
          <w:rFonts w:ascii="Times New Roman" w:eastAsia="Segoe UI Symbol" w:hAnsi="Times New Roman" w:cs="Times New Roman"/>
          <w:b/>
          <w:color w:val="000000"/>
          <w:sz w:val="28"/>
          <w:szCs w:val="28"/>
        </w:rPr>
        <w:t>№</w:t>
      </w:r>
      <w:r w:rsidR="002D08E5">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10</w:t>
      </w:r>
    </w:p>
    <w:p w14:paraId="0C35E5EF" w14:textId="136706E4" w:rsidR="008E7336" w:rsidRDefault="00000000">
      <w:pPr>
        <w:spacing w:after="0" w:line="240" w:lineRule="auto"/>
        <w:ind w:firstLine="709"/>
        <w:jc w:val="right"/>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к административному регламенту</w:t>
      </w:r>
      <w:r w:rsidR="002D08E5">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предоставления</w:t>
      </w:r>
    </w:p>
    <w:p w14:paraId="0AC2AC89" w14:textId="38C61715" w:rsidR="008E7336" w:rsidRDefault="00000000">
      <w:pPr>
        <w:spacing w:after="0" w:line="240" w:lineRule="auto"/>
        <w:ind w:firstLine="709"/>
        <w:jc w:val="right"/>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муниципальной услуги</w:t>
      </w:r>
      <w:r w:rsidR="002D08E5">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«Отнесение земель или</w:t>
      </w:r>
    </w:p>
    <w:p w14:paraId="6961CBC6" w14:textId="77777777" w:rsidR="008E7336" w:rsidRDefault="00000000">
      <w:pPr>
        <w:spacing w:after="0" w:line="240" w:lineRule="auto"/>
        <w:ind w:firstLine="709"/>
        <w:jc w:val="right"/>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земельных участков в составе таких земель к</w:t>
      </w:r>
    </w:p>
    <w:p w14:paraId="67D35A1F" w14:textId="77777777" w:rsidR="008E7336" w:rsidRDefault="00000000">
      <w:pPr>
        <w:spacing w:after="0" w:line="240" w:lineRule="auto"/>
        <w:ind w:firstLine="709"/>
        <w:jc w:val="right"/>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определенной категории земель или перевод земель</w:t>
      </w:r>
    </w:p>
    <w:p w14:paraId="32354662" w14:textId="49519607" w:rsidR="008E7336" w:rsidRDefault="00000000">
      <w:pPr>
        <w:spacing w:after="0" w:line="240" w:lineRule="auto"/>
        <w:ind w:firstLine="709"/>
        <w:jc w:val="right"/>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или земельных участков в составе таких</w:t>
      </w:r>
      <w:r w:rsidR="002D08E5">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земель из</w:t>
      </w:r>
    </w:p>
    <w:p w14:paraId="40D9DF64" w14:textId="77777777" w:rsidR="008E7336" w:rsidRDefault="00000000">
      <w:pPr>
        <w:spacing w:after="0" w:line="240" w:lineRule="auto"/>
        <w:ind w:firstLine="709"/>
        <w:jc w:val="right"/>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одной категории в другую категорию»</w:t>
      </w:r>
    </w:p>
    <w:p w14:paraId="015BC53E" w14:textId="357D9C42" w:rsidR="008E7336" w:rsidRDefault="002D08E5">
      <w:pPr>
        <w:spacing w:after="0" w:line="240" w:lineRule="auto"/>
        <w:ind w:firstLine="709"/>
        <w:jc w:val="right"/>
        <w:rPr>
          <w:rFonts w:ascii="Times New Roman" w:eastAsia="Times New Roman" w:hAnsi="Times New Roman" w:cs="Times New Roman"/>
          <w:color w:val="000000"/>
          <w:sz w:val="20"/>
        </w:rPr>
      </w:pPr>
      <w:r>
        <w:rPr>
          <w:rFonts w:ascii="Times New Roman" w:eastAsia="Times New Roman" w:hAnsi="Times New Roman" w:cs="Times New Roman"/>
          <w:b/>
          <w:color w:val="000000"/>
          <w:sz w:val="32"/>
        </w:rPr>
        <w:t xml:space="preserve"> </w:t>
      </w:r>
    </w:p>
    <w:p w14:paraId="38AA7AB2" w14:textId="7111D690" w:rsidR="008E7336" w:rsidRDefault="002D08E5">
      <w:pPr>
        <w:spacing w:after="0" w:line="240" w:lineRule="auto"/>
        <w:ind w:firstLine="709"/>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 </w:t>
      </w:r>
    </w:p>
    <w:p w14:paraId="7F31C7B7" w14:textId="77777777" w:rsidR="008E7336" w:rsidRDefault="00000000">
      <w:pPr>
        <w:spacing w:after="0" w:line="240" w:lineRule="auto"/>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__________________________________________________</w:t>
      </w:r>
    </w:p>
    <w:p w14:paraId="33C7C6F8" w14:textId="77777777"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vertAlign w:val="superscript"/>
        </w:rPr>
        <w:t>(наименование уполномоченного органа)</w:t>
      </w:r>
    </w:p>
    <w:p w14:paraId="1228EBF1" w14:textId="324BBEDC"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Кому</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_____________________________________________</w:t>
      </w:r>
    </w:p>
    <w:p w14:paraId="46F039D8" w14:textId="77777777"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__________________________________________________</w:t>
      </w:r>
    </w:p>
    <w:p w14:paraId="08E7DD47" w14:textId="7103977C"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w:t>
      </w:r>
      <w:r>
        <w:rPr>
          <w:rFonts w:ascii="Times New Roman" w:eastAsia="Times New Roman" w:hAnsi="Times New Roman" w:cs="Times New Roman"/>
          <w:color w:val="000000"/>
          <w:sz w:val="24"/>
          <w:vertAlign w:val="superscript"/>
        </w:rPr>
        <w:t>Ф.И.О. (при наличии) гражданина полностью, Ф.И.О.</w:t>
      </w:r>
      <w:r w:rsidR="002D08E5">
        <w:rPr>
          <w:rFonts w:ascii="Times New Roman" w:eastAsia="Times New Roman" w:hAnsi="Times New Roman" w:cs="Times New Roman"/>
          <w:color w:val="000000"/>
          <w:sz w:val="24"/>
          <w:vertAlign w:val="superscript"/>
        </w:rPr>
        <w:t xml:space="preserve"> </w:t>
      </w:r>
      <w:r>
        <w:rPr>
          <w:rFonts w:ascii="Times New Roman" w:eastAsia="Times New Roman" w:hAnsi="Times New Roman" w:cs="Times New Roman"/>
          <w:color w:val="000000"/>
          <w:sz w:val="24"/>
          <w:vertAlign w:val="superscript"/>
        </w:rPr>
        <w:t>(при наличии) индивидуального</w:t>
      </w:r>
    </w:p>
    <w:p w14:paraId="42209D0C" w14:textId="79286851"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vertAlign w:val="superscript"/>
        </w:rPr>
        <w:t>предпринимателя (ИП)</w:t>
      </w:r>
      <w:r w:rsidR="002D08E5">
        <w:rPr>
          <w:rFonts w:ascii="Times New Roman" w:eastAsia="Times New Roman" w:hAnsi="Times New Roman" w:cs="Times New Roman"/>
          <w:color w:val="000000"/>
          <w:sz w:val="24"/>
          <w:vertAlign w:val="superscript"/>
        </w:rPr>
        <w:t xml:space="preserve"> </w:t>
      </w:r>
      <w:r>
        <w:rPr>
          <w:rFonts w:ascii="Times New Roman" w:eastAsia="Times New Roman" w:hAnsi="Times New Roman" w:cs="Times New Roman"/>
          <w:color w:val="000000"/>
          <w:sz w:val="24"/>
          <w:vertAlign w:val="superscript"/>
        </w:rPr>
        <w:t>полностью или наименование ИП полное,</w:t>
      </w:r>
      <w:r w:rsidR="002D08E5">
        <w:rPr>
          <w:rFonts w:ascii="Times New Roman" w:eastAsia="Times New Roman" w:hAnsi="Times New Roman" w:cs="Times New Roman"/>
          <w:color w:val="000000"/>
          <w:sz w:val="24"/>
          <w:vertAlign w:val="superscript"/>
        </w:rPr>
        <w:t xml:space="preserve"> </w:t>
      </w:r>
      <w:r>
        <w:rPr>
          <w:rFonts w:ascii="Times New Roman" w:eastAsia="Times New Roman" w:hAnsi="Times New Roman" w:cs="Times New Roman"/>
          <w:color w:val="000000"/>
          <w:sz w:val="24"/>
          <w:vertAlign w:val="superscript"/>
        </w:rPr>
        <w:t>должность и Ф.И.О.</w:t>
      </w:r>
    </w:p>
    <w:p w14:paraId="7835AE4C" w14:textId="389ED7D4"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vertAlign w:val="superscript"/>
        </w:rPr>
        <w:t>(при наличии) полностью представителя</w:t>
      </w:r>
      <w:r w:rsidR="002D08E5">
        <w:rPr>
          <w:rFonts w:ascii="Times New Roman" w:eastAsia="Times New Roman" w:hAnsi="Times New Roman" w:cs="Times New Roman"/>
          <w:color w:val="000000"/>
          <w:sz w:val="24"/>
          <w:vertAlign w:val="superscript"/>
        </w:rPr>
        <w:t xml:space="preserve"> </w:t>
      </w:r>
      <w:r>
        <w:rPr>
          <w:rFonts w:ascii="Times New Roman" w:eastAsia="Times New Roman" w:hAnsi="Times New Roman" w:cs="Times New Roman"/>
          <w:color w:val="000000"/>
          <w:sz w:val="24"/>
          <w:vertAlign w:val="superscript"/>
        </w:rPr>
        <w:t>юридического лица (ЮЛ) и полное</w:t>
      </w:r>
    </w:p>
    <w:p w14:paraId="3E6C8AC0" w14:textId="77777777"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vertAlign w:val="superscript"/>
        </w:rPr>
        <w:t>наименование)</w:t>
      </w:r>
    </w:p>
    <w:p w14:paraId="6513CC60" w14:textId="77777777" w:rsidR="008E7336" w:rsidRDefault="00000000">
      <w:pPr>
        <w:spacing w:after="0" w:line="240" w:lineRule="auto"/>
        <w:ind w:firstLine="709"/>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__________________________________________________</w:t>
      </w:r>
    </w:p>
    <w:p w14:paraId="43947CE8" w14:textId="77777777" w:rsidR="008E7336" w:rsidRDefault="00000000">
      <w:pPr>
        <w:spacing w:after="0" w:line="240" w:lineRule="auto"/>
        <w:ind w:firstLine="709"/>
        <w:jc w:val="right"/>
        <w:rPr>
          <w:rFonts w:ascii="Times New Roman" w:eastAsia="Times New Roman" w:hAnsi="Times New Roman" w:cs="Times New Roman"/>
          <w:color w:val="000000"/>
          <w:sz w:val="20"/>
        </w:rPr>
      </w:pPr>
      <w:r>
        <w:rPr>
          <w:rFonts w:ascii="Times New Roman" w:eastAsia="Times New Roman" w:hAnsi="Times New Roman" w:cs="Times New Roman"/>
          <w:color w:val="000000"/>
          <w:sz w:val="24"/>
          <w:vertAlign w:val="superscript"/>
        </w:rPr>
        <w:t>(адрес проживания гражданина, местонахождение ИП, ЮЛ)</w:t>
      </w:r>
    </w:p>
    <w:p w14:paraId="328897B0" w14:textId="3CE6F11E" w:rsidR="008E7336" w:rsidRDefault="002D08E5">
      <w:pPr>
        <w:spacing w:after="0" w:line="240" w:lineRule="auto"/>
        <w:ind w:firstLine="473"/>
        <w:jc w:val="both"/>
        <w:rPr>
          <w:rFonts w:ascii="Times New Roman" w:eastAsia="Times New Roman" w:hAnsi="Times New Roman" w:cs="Times New Roman"/>
          <w:b/>
          <w:color w:val="000000"/>
        </w:rPr>
      </w:pPr>
      <w:r>
        <w:rPr>
          <w:rFonts w:ascii="Times New Roman" w:eastAsia="Times New Roman" w:hAnsi="Times New Roman" w:cs="Times New Roman"/>
          <w:color w:val="000000"/>
          <w:sz w:val="24"/>
        </w:rPr>
        <w:t xml:space="preserve"> </w:t>
      </w:r>
    </w:p>
    <w:p w14:paraId="3D3018C0" w14:textId="243C3008" w:rsidR="008E7336" w:rsidRDefault="00000000">
      <w:pPr>
        <w:spacing w:after="0" w:line="240" w:lineRule="auto"/>
        <w:ind w:firstLine="709"/>
        <w:jc w:val="center"/>
        <w:rPr>
          <w:rFonts w:ascii="Times New Roman" w:eastAsia="Times New Roman" w:hAnsi="Times New Roman" w:cs="Times New Roman"/>
          <w:b/>
          <w:color w:val="000000"/>
        </w:rPr>
      </w:pPr>
      <w:r>
        <w:rPr>
          <w:rFonts w:ascii="Times New Roman" w:eastAsia="Times New Roman" w:hAnsi="Times New Roman" w:cs="Times New Roman"/>
          <w:b/>
          <w:color w:val="000000"/>
          <w:sz w:val="28"/>
        </w:rPr>
        <w:t>Решение об отказе в переводе земель или земельных участков в составе таких земель из одной категории</w:t>
      </w:r>
      <w:r w:rsidR="002D08E5">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8"/>
        </w:rPr>
        <w:t>в другую</w:t>
      </w:r>
    </w:p>
    <w:p w14:paraId="7932411B" w14:textId="35594F9C" w:rsidR="008E7336" w:rsidRDefault="002D08E5">
      <w:pPr>
        <w:spacing w:after="0" w:line="240" w:lineRule="auto"/>
        <w:ind w:firstLine="709"/>
        <w:jc w:val="center"/>
        <w:rPr>
          <w:rFonts w:ascii="Times New Roman" w:eastAsia="Times New Roman" w:hAnsi="Times New Roman" w:cs="Times New Roman"/>
          <w:b/>
          <w:color w:val="000000"/>
        </w:rPr>
      </w:pPr>
      <w:r>
        <w:rPr>
          <w:rFonts w:ascii="Times New Roman" w:eastAsia="Times New Roman" w:hAnsi="Times New Roman" w:cs="Times New Roman"/>
          <w:b/>
          <w:color w:val="000000"/>
          <w:sz w:val="30"/>
        </w:rPr>
        <w:t xml:space="preserve"> </w:t>
      </w:r>
    </w:p>
    <w:p w14:paraId="17F8B454" w14:textId="4319B3DF" w:rsidR="008E7336" w:rsidRDefault="00000000">
      <w:pPr>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результатам</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рассмотрения</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Вашего ходатайства</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от ______________</w:t>
      </w:r>
      <w:r>
        <w:rPr>
          <w:rFonts w:ascii="Times New Roman" w:eastAsia="Segoe UI Symbol" w:hAnsi="Times New Roman" w:cs="Times New Roman"/>
          <w:color w:val="000000"/>
          <w:sz w:val="24"/>
        </w:rPr>
        <w:t>№</w:t>
      </w:r>
      <w:r>
        <w:rPr>
          <w:rFonts w:ascii="Times New Roman" w:eastAsia="Times New Roman" w:hAnsi="Times New Roman" w:cs="Times New Roman"/>
          <w:color w:val="000000"/>
          <w:sz w:val="24"/>
        </w:rPr>
        <w:t xml:space="preserve"> ____</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о</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предоставлении муниципальной услуги</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принято</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решение об отказе</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в переводе земель или земельных участков в составе таких земель из одной категории в другую</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категорию</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в связи с</w:t>
      </w:r>
    </w:p>
    <w:p w14:paraId="3B2AB662" w14:textId="77777777" w:rsidR="008E7336" w:rsidRDefault="0000000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________________________________________________________________________</w:t>
      </w:r>
    </w:p>
    <w:p w14:paraId="70A3AC75" w14:textId="31D2E9BC" w:rsidR="008E7336" w:rsidRDefault="00000000">
      <w:pPr>
        <w:spacing w:after="0" w:line="240" w:lineRule="auto"/>
        <w:ind w:firstLine="709"/>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vertAlign w:val="superscript"/>
        </w:rPr>
        <w:t>(указать причину отказа в</w:t>
      </w:r>
      <w:r w:rsidR="002D08E5">
        <w:rPr>
          <w:rFonts w:ascii="Times New Roman" w:eastAsia="Times New Roman" w:hAnsi="Times New Roman" w:cs="Times New Roman"/>
          <w:color w:val="000000"/>
          <w:sz w:val="24"/>
          <w:vertAlign w:val="superscript"/>
        </w:rPr>
        <w:t xml:space="preserve"> </w:t>
      </w:r>
      <w:r>
        <w:rPr>
          <w:rFonts w:ascii="Times New Roman" w:eastAsia="Times New Roman" w:hAnsi="Times New Roman" w:cs="Times New Roman"/>
          <w:color w:val="000000"/>
          <w:sz w:val="24"/>
          <w:vertAlign w:val="superscript"/>
        </w:rPr>
        <w:t>соответствии с подпунктом 2.12.3.2</w:t>
      </w:r>
      <w:r w:rsidR="002D08E5">
        <w:rPr>
          <w:rFonts w:ascii="Times New Roman" w:eastAsia="Times New Roman" w:hAnsi="Times New Roman" w:cs="Times New Roman"/>
          <w:color w:val="000000"/>
          <w:sz w:val="24"/>
          <w:vertAlign w:val="superscript"/>
        </w:rPr>
        <w:t xml:space="preserve"> </w:t>
      </w:r>
      <w:r>
        <w:rPr>
          <w:rFonts w:ascii="Times New Roman" w:eastAsia="Times New Roman" w:hAnsi="Times New Roman" w:cs="Times New Roman"/>
          <w:color w:val="000000"/>
          <w:sz w:val="24"/>
          <w:vertAlign w:val="superscript"/>
        </w:rPr>
        <w:t>пункта 2.12.3</w:t>
      </w:r>
    </w:p>
    <w:p w14:paraId="521C030F" w14:textId="77777777" w:rsidR="008E7336" w:rsidRDefault="00000000">
      <w:pPr>
        <w:spacing w:after="0" w:line="240" w:lineRule="auto"/>
        <w:ind w:firstLine="709"/>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vertAlign w:val="superscript"/>
        </w:rPr>
        <w:t>административного регламента)</w:t>
      </w:r>
    </w:p>
    <w:p w14:paraId="17AE2859" w14:textId="3A9539BC" w:rsidR="008E7336" w:rsidRDefault="002D08E5">
      <w:pPr>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p w14:paraId="0F4EA644" w14:textId="59962FE4" w:rsidR="008E7336" w:rsidRDefault="00000000">
      <w:pPr>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Вы вправе повторно обратиться</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с ходатайством о предоставлении муниципальной услуги</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после устранения указанных нарушений.</w:t>
      </w:r>
    </w:p>
    <w:p w14:paraId="574D4090" w14:textId="77777777" w:rsidR="008E7336" w:rsidRDefault="00000000">
      <w:pPr>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Оригиналы представленных документов выдаются вместе с отказом в предоставлении муниципальной услуги.</w:t>
      </w:r>
    </w:p>
    <w:p w14:paraId="49B2C78D" w14:textId="4008FA6E" w:rsidR="008E7336" w:rsidRDefault="00000000">
      <w:pPr>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Приятие акта</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об отказе не препятствует повторному обращению заявителя в уполномоченный орган за получением муниципальной услуги после устранения указанных нарушений.</w:t>
      </w:r>
    </w:p>
    <w:p w14:paraId="6A9E53FF" w14:textId="3B88C6BC" w:rsidR="008E7336" w:rsidRDefault="00000000">
      <w:pPr>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Акт об отказе может быть обжалован</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в досудебном порядке путем направления жалобы в уполномоченный орган, а также в судебном порядке.</w:t>
      </w:r>
    </w:p>
    <w:p w14:paraId="57094D6E" w14:textId="001E8F08" w:rsidR="008E7336" w:rsidRDefault="002D08E5">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p w14:paraId="1AEC4F1A" w14:textId="40BBBDDA" w:rsidR="008E7336" w:rsidRDefault="0000000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_______________________</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_______________</w:t>
      </w:r>
      <w:r w:rsidR="002D08E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_________________________________</w:t>
      </w:r>
    </w:p>
    <w:p w14:paraId="76A35FA0" w14:textId="3670B59C" w:rsidR="008E7336" w:rsidRDefault="00000000">
      <w:pPr>
        <w:spacing w:after="0" w:line="240" w:lineRule="auto"/>
        <w:ind w:firstLine="709"/>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vertAlign w:val="superscript"/>
        </w:rPr>
        <w:t>(должность)</w:t>
      </w:r>
      <w:r w:rsidR="002D08E5">
        <w:rPr>
          <w:rFonts w:ascii="Times New Roman" w:eastAsia="Times New Roman" w:hAnsi="Times New Roman" w:cs="Times New Roman"/>
          <w:color w:val="000000"/>
          <w:sz w:val="24"/>
          <w:vertAlign w:val="superscript"/>
        </w:rPr>
        <w:t xml:space="preserve"> </w:t>
      </w:r>
      <w:r>
        <w:rPr>
          <w:rFonts w:ascii="Times New Roman" w:eastAsia="Times New Roman" w:hAnsi="Times New Roman" w:cs="Times New Roman"/>
          <w:color w:val="000000"/>
          <w:sz w:val="24"/>
          <w:vertAlign w:val="superscript"/>
        </w:rPr>
        <w:t>(подпись)</w:t>
      </w:r>
      <w:r w:rsidR="002D08E5">
        <w:rPr>
          <w:rFonts w:ascii="Times New Roman" w:eastAsia="Times New Roman" w:hAnsi="Times New Roman" w:cs="Times New Roman"/>
          <w:color w:val="000000"/>
          <w:sz w:val="24"/>
          <w:vertAlign w:val="superscript"/>
        </w:rPr>
        <w:t xml:space="preserve"> </w:t>
      </w:r>
      <w:r>
        <w:rPr>
          <w:rFonts w:ascii="Times New Roman" w:eastAsia="Times New Roman" w:hAnsi="Times New Roman" w:cs="Times New Roman"/>
          <w:color w:val="000000"/>
          <w:sz w:val="24"/>
          <w:vertAlign w:val="superscript"/>
        </w:rPr>
        <w:t>(фамилия, имя, отчество (при наличии)</w:t>
      </w:r>
    </w:p>
    <w:p w14:paraId="74986C64" w14:textId="568BE7B1" w:rsidR="008E7336" w:rsidRDefault="002D08E5">
      <w:pPr>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p w14:paraId="16832E7E" w14:textId="77777777" w:rsidR="008E7336" w:rsidRDefault="00000000">
      <w:pPr>
        <w:spacing w:after="0" w:line="24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Дата</w:t>
      </w:r>
    </w:p>
    <w:p w14:paraId="419B5C7C" w14:textId="77777777" w:rsidR="008E7336" w:rsidRDefault="008E7336">
      <w:pPr>
        <w:rPr>
          <w:rFonts w:ascii="Times New Roman" w:eastAsia="Calibri" w:hAnsi="Times New Roman" w:cs="Times New Roman"/>
        </w:rPr>
      </w:pPr>
    </w:p>
    <w:p w14:paraId="0037CA2E" w14:textId="77777777" w:rsidR="008E7336" w:rsidRDefault="008E7336">
      <w:pPr>
        <w:spacing w:after="0" w:line="240" w:lineRule="auto"/>
        <w:ind w:left="3402"/>
        <w:jc w:val="both"/>
        <w:rPr>
          <w:rFonts w:ascii="Times New Roman" w:eastAsia="Times New Roman" w:hAnsi="Times New Roman" w:cs="Times New Roman"/>
          <w:sz w:val="24"/>
        </w:rPr>
      </w:pPr>
    </w:p>
    <w:sectPr w:rsidR="008E7336">
      <w:pgSz w:w="11906" w:h="16838"/>
      <w:pgMar w:top="1134" w:right="850"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altName w:val="Arial"/>
    <w:charset w:val="01"/>
    <w:family w:val="roman"/>
    <w:pitch w:val="default"/>
  </w:font>
  <w:font w:name="Noto Sans CJK SC">
    <w:panose1 w:val="00000000000000000000"/>
    <w:charset w:val="00"/>
    <w:family w:val="roman"/>
    <w:notTrueType/>
    <w:pitch w:val="default"/>
  </w:font>
  <w:font w:name="FreeSans">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Tinos">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autoHyphenation/>
  <w:hyphenationZone w:val="0"/>
  <w:characterSpacingControl w:val="doNotCompress"/>
  <w:compat>
    <w:useFELayout/>
    <w:compatSetting w:name="compatibilityMode" w:uri="http://schemas.microsoft.com/office/word" w:val="12"/>
    <w:compatSetting w:name="useWord2013TrackBottomHyphenation" w:uri="http://schemas.microsoft.com/office/word" w:val="1"/>
  </w:compat>
  <w:rsids>
    <w:rsidRoot w:val="008E7336"/>
    <w:rsid w:val="000F1D27"/>
    <w:rsid w:val="001B0781"/>
    <w:rsid w:val="002D08E5"/>
    <w:rsid w:val="003F519D"/>
    <w:rsid w:val="00767078"/>
    <w:rsid w:val="008E7336"/>
    <w:rsid w:val="00F4496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F7E06CA"/>
  <w15:docId w15:val="{1C7B6465-BB44-4D75-A5D5-135134577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5E6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80"/>
      <w:u w:val="single"/>
    </w:rPr>
  </w:style>
  <w:style w:type="paragraph" w:styleId="a4">
    <w:name w:val="Title"/>
    <w:basedOn w:val="a"/>
    <w:next w:val="a5"/>
    <w:qFormat/>
    <w:pPr>
      <w:keepNext/>
      <w:spacing w:before="240" w:after="120"/>
    </w:pPr>
    <w:rPr>
      <w:rFonts w:ascii="PT Astra Serif" w:eastAsia="Noto Sans CJK SC" w:hAnsi="PT Astra Serif" w:cs="FreeSans"/>
      <w:sz w:val="28"/>
      <w:szCs w:val="28"/>
    </w:rPr>
  </w:style>
  <w:style w:type="paragraph" w:styleId="a5">
    <w:name w:val="Body Text"/>
    <w:basedOn w:val="a"/>
    <w:pPr>
      <w:spacing w:after="140"/>
    </w:pPr>
  </w:style>
  <w:style w:type="paragraph" w:styleId="a6">
    <w:name w:val="List"/>
    <w:basedOn w:val="a5"/>
    <w:rPr>
      <w:rFonts w:ascii="PT Astra Serif" w:hAnsi="PT Astra Serif" w:cs="FreeSans"/>
    </w:rPr>
  </w:style>
  <w:style w:type="paragraph" w:styleId="a7">
    <w:name w:val="caption"/>
    <w:basedOn w:val="a"/>
    <w:qFormat/>
    <w:pPr>
      <w:suppressLineNumbers/>
      <w:spacing w:before="120" w:after="120"/>
    </w:pPr>
    <w:rPr>
      <w:rFonts w:ascii="PT Astra Serif" w:hAnsi="PT Astra Serif" w:cs="FreeSans"/>
      <w:i/>
      <w:iCs/>
      <w:sz w:val="24"/>
      <w:szCs w:val="24"/>
    </w:rPr>
  </w:style>
  <w:style w:type="paragraph" w:styleId="a8">
    <w:name w:val="index heading"/>
    <w:basedOn w:val="a"/>
    <w:qFormat/>
    <w:pPr>
      <w:suppressLineNumbers/>
    </w:pPr>
    <w:rPr>
      <w:rFonts w:ascii="PT Astra Serif" w:hAnsi="PT Astra Serif" w:cs="FreeSans"/>
    </w:rPr>
  </w:style>
  <w:style w:type="numbering" w:customStyle="1" w:styleId="a9">
    <w:name w:val="Без списка"/>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03CF0FB8-17D5-46F6-A5EC-D1642676534B" TargetMode="External"/><Relationship Id="rId13" Type="http://schemas.openxmlformats.org/officeDocument/2006/relationships/hyperlink" Target="https://pravo-search.minjust.ru/bigs/showDocument.html?id=03CF0FB8-17D5-46F6-A5EC-D1642676534B" TargetMode="External"/><Relationship Id="rId18" Type="http://schemas.openxmlformats.org/officeDocument/2006/relationships/hyperlink" Target="https://pravo-search.minjust.ru/bigs/showDocument.html?id=BA9C9FA2-4B2A-40E1-ACFE-A723B0F89F5E" TargetMode="External"/><Relationship Id="rId3" Type="http://schemas.openxmlformats.org/officeDocument/2006/relationships/webSettings" Target="webSettings.xml"/><Relationship Id="rId21" Type="http://schemas.openxmlformats.org/officeDocument/2006/relationships/hyperlink" Target="https://pravo-search.minjust.ru/bigs/showDocument.html?id=0A02E7AB-81DC-427B-9BB7-ABFB1E14BDF3" TargetMode="External"/><Relationship Id="rId7" Type="http://schemas.openxmlformats.org/officeDocument/2006/relationships/hyperlink" Target="http://www.admtmo.ru/" TargetMode="External"/><Relationship Id="rId12" Type="http://schemas.openxmlformats.org/officeDocument/2006/relationships/hyperlink" Target="https://pravo-search.minjust.ru/bigs/showDocument.html?id=03CF0FB8-17D5-46F6-A5EC-D1642676534B" TargetMode="External"/><Relationship Id="rId17" Type="http://schemas.openxmlformats.org/officeDocument/2006/relationships/hyperlink" Target="https://pravo-search.minjust.ru/bigs/showDocument.html?id=03CF0FB8-17D5-46F6-A5EC-D1642676534B" TargetMode="External"/><Relationship Id="rId2" Type="http://schemas.openxmlformats.org/officeDocument/2006/relationships/settings" Target="settings.xml"/><Relationship Id="rId16" Type="http://schemas.openxmlformats.org/officeDocument/2006/relationships/hyperlink" Target="https://pravo-search.minjust.ru/bigs/showDocument.html?id=03CF0FB8-17D5-46F6-A5EC-D1642676534B" TargetMode="External"/><Relationship Id="rId20" Type="http://schemas.openxmlformats.org/officeDocument/2006/relationships/hyperlink" Target="https://pravo-search.minjust.ru/bigs/showDocument.html?id=0A02E7AB-81DC-427B-9BB7-ABFB1E14BDF3" TargetMode="External"/><Relationship Id="rId1" Type="http://schemas.openxmlformats.org/officeDocument/2006/relationships/styles" Target="styles.xml"/><Relationship Id="rId6" Type="http://schemas.openxmlformats.org/officeDocument/2006/relationships/hyperlink" Target="http://www.admtmo.ru/" TargetMode="External"/><Relationship Id="rId11" Type="http://schemas.openxmlformats.org/officeDocument/2006/relationships/hyperlink" Target="https://pravo-search.minjust.ru/bigs/showDocument.html?id=03CF0FB8-17D5-46F6-A5EC-D1642676534B" TargetMode="External"/><Relationship Id="rId24" Type="http://schemas.openxmlformats.org/officeDocument/2006/relationships/theme" Target="theme/theme1.xml"/><Relationship Id="rId5" Type="http://schemas.openxmlformats.org/officeDocument/2006/relationships/oleObject" Target="embeddings/oleObject1.bin"/><Relationship Id="rId15" Type="http://schemas.openxmlformats.org/officeDocument/2006/relationships/hyperlink" Target="https://pravo-search.minjust.ru/bigs/showDocument.html?id=03CF0FB8-17D5-46F6-A5EC-D1642676534B" TargetMode="External"/><Relationship Id="rId23" Type="http://schemas.openxmlformats.org/officeDocument/2006/relationships/fontTable" Target="fontTable.xml"/><Relationship Id="rId10" Type="http://schemas.openxmlformats.org/officeDocument/2006/relationships/hyperlink" Target="https://pravo-search.minjust.ru/bigs/showDocument.html?id=03CF0FB8-17D5-46F6-A5EC-D1642676534B" TargetMode="External"/><Relationship Id="rId19" Type="http://schemas.openxmlformats.org/officeDocument/2006/relationships/hyperlink" Target="https://pravo-search.minjust.ru/bigs/showDocument.html?id=0A02E7AB-81DC-427B-9BB7-ABFB1E14BDF3" TargetMode="External"/><Relationship Id="rId4" Type="http://schemas.openxmlformats.org/officeDocument/2006/relationships/image" Target="media/image1.png"/><Relationship Id="rId9" Type="http://schemas.openxmlformats.org/officeDocument/2006/relationships/hyperlink" Target="https://pravo-search.minjust.ru/bigs/showDocument.html?id=03CF0FB8-17D5-46F6-A5EC-D1642676534B" TargetMode="External"/><Relationship Id="rId14" Type="http://schemas.openxmlformats.org/officeDocument/2006/relationships/hyperlink" Target="https://pravo-search.minjust.ru/bigs/showDocument.html?id=03CF0FB8-17D5-46F6-A5EC-D1642676534B" TargetMode="External"/><Relationship Id="rId22" Type="http://schemas.openxmlformats.org/officeDocument/2006/relationships/hyperlink" Target="https://pravo-search.minjust.ru/bigs/showDocument.html?id=0A02E7AB-81DC-427B-9BB7-ABFB1E14BDF3"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33</Pages>
  <Words>10949</Words>
  <Characters>62414</Characters>
  <Application>Microsoft Office Word</Application>
  <DocSecurity>0</DocSecurity>
  <Lines>520</Lines>
  <Paragraphs>146</Paragraphs>
  <ScaleCrop>false</ScaleCrop>
  <Company/>
  <LinksUpToDate>false</LinksUpToDate>
  <CharactersWithSpaces>73217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Тимофеева Н. С.</cp:lastModifiedBy>
  <cp:revision>11</cp:revision>
  <cp:lastPrinted>2025-12-15T07:40:00Z</cp:lastPrinted>
  <dcterms:created xsi:type="dcterms:W3CDTF">2025-11-17T02:03:00Z</dcterms:created>
  <dcterms:modified xsi:type="dcterms:W3CDTF">2025-12-16T10:50:00Z</dcterms:modified>
  <dc:language>ru-RU</dc:language>
</cp:coreProperties>
</file>