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F6" w:rsidRDefault="0093675B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6" w:rsidRDefault="0093675B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4E52F6" w:rsidRDefault="0093675B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4E52F6" w:rsidRDefault="0093675B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4E52F6" w:rsidRDefault="0093675B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4E52F6" w:rsidRDefault="0093675B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4E52F6" w:rsidRDefault="0093675B">
      <w:pPr>
        <w:pStyle w:val="1"/>
      </w:pPr>
      <w:r>
        <w:t>ПОСТАНОВЛЕНИЕ</w:t>
      </w:r>
    </w:p>
    <w:p w:rsidR="004E52F6" w:rsidRDefault="004E52F6">
      <w:pPr>
        <w:rPr>
          <w:b/>
          <w:sz w:val="28"/>
          <w:szCs w:val="28"/>
        </w:rPr>
      </w:pPr>
    </w:p>
    <w:p w:rsidR="004E52F6" w:rsidRDefault="0093675B">
      <w:pPr>
        <w:ind w:right="140"/>
        <w:jc w:val="center"/>
      </w:pPr>
      <w:r>
        <w:rPr>
          <w:b/>
          <w:sz w:val="28"/>
          <w:szCs w:val="28"/>
        </w:rPr>
        <w:t>от 19</w:t>
      </w:r>
      <w:r>
        <w:rPr>
          <w:b/>
          <w:sz w:val="28"/>
          <w:szCs w:val="28"/>
        </w:rPr>
        <w:t xml:space="preserve"> декабря 2024 года № 2416</w:t>
      </w:r>
      <w:r>
        <w:rPr>
          <w:b/>
          <w:sz w:val="28"/>
          <w:szCs w:val="28"/>
        </w:rPr>
        <w:t>-п</w:t>
      </w:r>
    </w:p>
    <w:p w:rsidR="004E52F6" w:rsidRDefault="0093675B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4E52F6" w:rsidRDefault="004E52F6">
      <w:pPr>
        <w:ind w:right="140"/>
        <w:jc w:val="center"/>
        <w:rPr>
          <w:b/>
          <w:sz w:val="28"/>
          <w:szCs w:val="28"/>
        </w:rPr>
      </w:pPr>
    </w:p>
    <w:p w:rsidR="004E52F6" w:rsidRDefault="0093675B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31.05.2022 № 690-п «</w:t>
      </w:r>
      <w:bookmarkStart w:id="0" w:name="__DdeLink__17624_3897144378"/>
      <w:r>
        <w:rPr>
          <w:b/>
          <w:bCs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8"/>
          <w:lang w:eastAsia="en-US"/>
        </w:rPr>
        <w:t>«</w:t>
      </w:r>
      <w:r>
        <w:rPr>
          <w:b/>
          <w:bCs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</w:t>
      </w:r>
      <w:r>
        <w:rPr>
          <w:b/>
          <w:bCs/>
          <w:sz w:val="28"/>
          <w:szCs w:val="28"/>
          <w:lang w:eastAsia="en-US"/>
        </w:rPr>
        <w:t>о строительства</w:t>
      </w:r>
      <w:r>
        <w:rPr>
          <w:b/>
          <w:sz w:val="28"/>
          <w:lang w:eastAsia="en-US"/>
        </w:rPr>
        <w:t>»</w:t>
      </w:r>
      <w:bookmarkEnd w:id="0"/>
      <w:r>
        <w:rPr>
          <w:b/>
          <w:sz w:val="28"/>
          <w:szCs w:val="28"/>
        </w:rPr>
        <w:t>»</w:t>
      </w:r>
    </w:p>
    <w:p w:rsidR="004E52F6" w:rsidRDefault="004E52F6">
      <w:pPr>
        <w:jc w:val="center"/>
        <w:rPr>
          <w:b/>
          <w:sz w:val="28"/>
          <w:szCs w:val="28"/>
        </w:rPr>
      </w:pPr>
    </w:p>
    <w:p w:rsidR="004E52F6" w:rsidRDefault="0093675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</w:t>
      </w:r>
      <w:r>
        <w:rPr>
          <w:sz w:val="28"/>
          <w:szCs w:val="28"/>
        </w:rPr>
        <w:t>иципальных услуг», Федеральным законом от 02.05.2006 № 59-ФЗ «О порядке рассмотрения обращений граждан Российской Федерации», в целях повышения качества предоставления и доступности предоставления муниципальных услуг, комфортных условий для участников отно</w:t>
      </w:r>
      <w:r>
        <w:rPr>
          <w:sz w:val="28"/>
          <w:szCs w:val="28"/>
        </w:rPr>
        <w:t xml:space="preserve">шений и приведением нормативного правового акта в соответствие с действующим законодательством Российской Федерации:   </w:t>
      </w:r>
    </w:p>
    <w:p w:rsidR="004E52F6" w:rsidRDefault="0093675B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31.05.2022 № 690-п «</w:t>
      </w:r>
      <w:r>
        <w:rPr>
          <w:sz w:val="28"/>
          <w:szCs w:val="28"/>
          <w:lang w:eastAsia="en-US"/>
        </w:rPr>
        <w:t>Об утверждении Административного реглам</w:t>
      </w:r>
      <w:r>
        <w:rPr>
          <w:sz w:val="28"/>
          <w:szCs w:val="28"/>
          <w:lang w:eastAsia="en-US"/>
        </w:rPr>
        <w:t xml:space="preserve">ента по предоставлению муниципальной услуги </w:t>
      </w:r>
      <w:r>
        <w:rPr>
          <w:sz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lang w:eastAsia="en-US"/>
        </w:rPr>
        <w:t>»</w:t>
      </w:r>
      <w:r>
        <w:rPr>
          <w:sz w:val="28"/>
          <w:szCs w:val="28"/>
        </w:rPr>
        <w:t xml:space="preserve">»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:rsidR="004E52F6" w:rsidRDefault="0093675B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1.1. </w:t>
      </w:r>
      <w:r>
        <w:rPr>
          <w:bCs/>
          <w:sz w:val="28"/>
          <w:szCs w:val="28"/>
          <w:lang w:bidi="hi-IN"/>
        </w:rPr>
        <w:t>Пункт 2.4. раздела 2 административного регламента дополнить абзацами следующего содержания:</w:t>
      </w:r>
    </w:p>
    <w:p w:rsidR="004E52F6" w:rsidRDefault="0093675B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 «Результаты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</w:t>
      </w:r>
      <w:r>
        <w:rPr>
          <w:bCs/>
          <w:sz w:val="28"/>
          <w:szCs w:val="28"/>
          <w:lang w:bidi="hi-IN"/>
        </w:rPr>
        <w:t xml:space="preserve">угому законному представителю несовершеннолетнего в случае, если заявитель в момент </w:t>
      </w:r>
      <w:r>
        <w:rPr>
          <w:bCs/>
          <w:sz w:val="28"/>
          <w:szCs w:val="28"/>
          <w:lang w:bidi="hi-IN"/>
        </w:rPr>
        <w:lastRenderedPageBreak/>
        <w:t>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>
        <w:rPr>
          <w:bCs/>
          <w:sz w:val="28"/>
          <w:szCs w:val="28"/>
          <w:lang w:bidi="hi-IN"/>
        </w:rPr>
        <w:t>ннолетнего лично.</w:t>
      </w:r>
    </w:p>
    <w:p w:rsidR="004E52F6" w:rsidRDefault="0093675B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</w:t>
      </w:r>
      <w:r>
        <w:rPr>
          <w:bCs/>
          <w:sz w:val="28"/>
          <w:szCs w:val="28"/>
          <w:lang w:bidi="hi-IN"/>
        </w:rPr>
        <w:t>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</w:t>
      </w:r>
      <w:r>
        <w:rPr>
          <w:bCs/>
          <w:sz w:val="28"/>
          <w:szCs w:val="28"/>
          <w:lang w:bidi="hi-IN"/>
        </w:rPr>
        <w:t xml:space="preserve">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>
        <w:rPr>
          <w:bCs/>
          <w:sz w:val="28"/>
          <w:szCs w:val="28"/>
          <w:lang w:bidi="hi-IN"/>
        </w:rPr>
        <w:t>предоставления соответствующей услуги в отношении несовершеннолетнего.»</w:t>
      </w:r>
    </w:p>
    <w:p w:rsidR="004E52F6" w:rsidRDefault="0093675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 xml:space="preserve">1.2. </w:t>
      </w:r>
      <w:r>
        <w:rPr>
          <w:sz w:val="28"/>
          <w:szCs w:val="28"/>
        </w:rPr>
        <w:t>Подпункт 2.13.1 пункта 2.13. раздела 2 административного регламента изложить в новой редакции:</w:t>
      </w:r>
    </w:p>
    <w:p w:rsidR="004E52F6" w:rsidRDefault="0093675B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«2.13.1. </w:t>
      </w:r>
      <w:r>
        <w:rPr>
          <w:sz w:val="28"/>
          <w:szCs w:val="28"/>
        </w:rPr>
        <w:t>С информацией о требованиях, предъявляемых к помещениям, в которых предоста</w:t>
      </w:r>
      <w:r>
        <w:rPr>
          <w:sz w:val="28"/>
          <w:szCs w:val="28"/>
        </w:rPr>
        <w:t xml:space="preserve">вляются муниципальные услуги,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</w:t>
      </w:r>
      <w:r>
        <w:rPr>
          <w:sz w:val="28"/>
          <w:szCs w:val="28"/>
        </w:rPr>
        <w:t>помещения»</w:t>
      </w:r>
    </w:p>
    <w:p w:rsidR="004E52F6" w:rsidRDefault="0093675B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2.13.2. пункта 2.13. раздела 2 административного регламента изложить в новой редакции:</w:t>
      </w:r>
    </w:p>
    <w:p w:rsidR="004E52F6" w:rsidRDefault="0093675B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«2.13.2. Уполномоченными органами обеспечивается создание инвалидам и иным маломобильным группам населения условий доступности муниципальной </w:t>
      </w:r>
      <w:r>
        <w:rPr>
          <w:sz w:val="28"/>
          <w:szCs w:val="28"/>
        </w:rPr>
        <w:t>услуги в соответствии с требованиями, установленными законодательными и иными нормативными правовыми актами.</w:t>
      </w:r>
    </w:p>
    <w:p w:rsidR="004E52F6" w:rsidRDefault="0093675B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</w:t>
      </w:r>
      <w:r>
        <w:rPr>
          <w:sz w:val="28"/>
          <w:szCs w:val="28"/>
        </w:rPr>
        <w:t>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4E52F6" w:rsidRDefault="0093675B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инвалидам по слуху, при необходимости, с использованием русск</w:t>
      </w:r>
      <w:r>
        <w:rPr>
          <w:sz w:val="28"/>
          <w:szCs w:val="28"/>
        </w:rPr>
        <w:t xml:space="preserve">ого жестового языка, включая обеспечение допуска в помещение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.</w:t>
      </w:r>
    </w:p>
    <w:p w:rsidR="004E52F6" w:rsidRDefault="0093675B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помощи инвалидам в преодолении барьеров, мешающих получению муниципальной услуги наравне с другими лицами.»</w:t>
      </w:r>
    </w:p>
    <w:p w:rsidR="004E52F6" w:rsidRDefault="0093675B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Раздел 5 административного рег</w:t>
      </w:r>
      <w:r>
        <w:rPr>
          <w:sz w:val="28"/>
          <w:szCs w:val="28"/>
        </w:rPr>
        <w:t xml:space="preserve">ламента </w:t>
      </w:r>
      <w:r>
        <w:rPr>
          <w:bCs/>
          <w:sz w:val="28"/>
          <w:szCs w:val="28"/>
          <w:lang w:bidi="hi-IN"/>
        </w:rPr>
        <w:t>дополнить пунктом 5.8. следующего содержания:</w:t>
      </w:r>
    </w:p>
    <w:p w:rsidR="004E52F6" w:rsidRDefault="0093675B">
      <w:pPr>
        <w:tabs>
          <w:tab w:val="left" w:pos="735"/>
        </w:tabs>
        <w:ind w:right="113" w:firstLine="737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lastRenderedPageBreak/>
        <w:t xml:space="preserve">«5.8. </w:t>
      </w:r>
      <w:r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 Топкинского муниципального округа, уполномоченного органа, начальника уполномоченного органа, должност</w:t>
      </w:r>
      <w:r>
        <w:rPr>
          <w:sz w:val="28"/>
          <w:szCs w:val="28"/>
        </w:rPr>
        <w:t xml:space="preserve">ных лиц уполномоченного органа, МФЦ, специалиста МФЦ осуществляется в соответствии с Федеральным законом </w:t>
      </w:r>
      <w:hyperlink r:id="rId6" w:tgtFrame="_top">
        <w:r>
          <w:rPr>
            <w:sz w:val="28"/>
            <w:szCs w:val="28"/>
          </w:rPr>
          <w:t xml:space="preserve">от 27.07.2010                       </w:t>
        </w:r>
        <w:bookmarkStart w:id="1" w:name="_GoBack"/>
        <w:bookmarkEnd w:id="1"/>
        <w:r>
          <w:rPr>
            <w:sz w:val="28"/>
            <w:szCs w:val="28"/>
          </w:rPr>
          <w:t>№ 210</w:t>
        </w:r>
      </w:hyperlink>
      <w:r>
        <w:rPr>
          <w:sz w:val="28"/>
          <w:szCs w:val="28"/>
        </w:rPr>
        <w:t xml:space="preserve">-ФЗ, постановление Правительства РФ </w:t>
      </w:r>
      <w:hyperlink r:id="rId7" w:tgtFrame="_top">
        <w:r>
          <w:rPr>
            <w:sz w:val="28"/>
            <w:szCs w:val="28"/>
          </w:rPr>
          <w:t>от 16.08.2012 № 840</w:t>
        </w:r>
      </w:hyperlink>
      <w:r>
        <w:rPr>
          <w:sz w:val="28"/>
          <w:szCs w:val="28"/>
        </w:rPr>
        <w:t xml:space="preserve"> «О порядке подачи и рассмотрения жалоб на решения и действия (бездей</w:t>
      </w:r>
      <w:r>
        <w:rPr>
          <w:sz w:val="28"/>
          <w:szCs w:val="28"/>
        </w:rPr>
        <w:t>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</w:t>
      </w:r>
      <w:r>
        <w:rPr>
          <w:sz w:val="28"/>
          <w:szCs w:val="28"/>
        </w:rPr>
        <w:t>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услуг",</w:t>
      </w:r>
      <w:r>
        <w:rPr>
          <w:sz w:val="28"/>
          <w:szCs w:val="28"/>
        </w:rPr>
        <w:t xml:space="preserve"> и их работников, а также многофункциональных центров предоставления государственных и муниципальных услуг и их работников» (вместе с «Правилами подачи и рассмотрения жалоб на решения и действия (бездействие) федеральных органов исполнительной власти и их </w:t>
      </w:r>
      <w:r>
        <w:rPr>
          <w:sz w:val="28"/>
          <w:szCs w:val="28"/>
        </w:rP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</w:t>
      </w:r>
      <w:r>
        <w:rPr>
          <w:sz w:val="28"/>
          <w:szCs w:val="28"/>
        </w:rPr>
        <w:t xml:space="preserve">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услуг", и их работников, а также многофункциональных центров </w:t>
      </w:r>
      <w:r>
        <w:rPr>
          <w:sz w:val="28"/>
          <w:szCs w:val="28"/>
        </w:rPr>
        <w:t>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</w:t>
      </w:r>
      <w:r>
        <w:rPr>
          <w:sz w:val="28"/>
          <w:szCs w:val="28"/>
        </w:rPr>
        <w:t>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</w:t>
      </w:r>
      <w:r>
        <w:rPr>
          <w:sz w:val="28"/>
          <w:szCs w:val="28"/>
        </w:rPr>
        <w:t>г, работников многофункционального центра предоставления государственных и муниципальных услуг при предоставлении государственных услуг»».</w:t>
      </w:r>
    </w:p>
    <w:p w:rsidR="004E52F6" w:rsidRDefault="0093675B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</w:t>
      </w:r>
      <w:r>
        <w:rPr>
          <w:sz w:val="28"/>
          <w:szCs w:val="28"/>
        </w:rPr>
        <w:t>нно-телекоммуникационной сети «Интернет».</w:t>
      </w:r>
    </w:p>
    <w:p w:rsidR="004E52F6" w:rsidRDefault="0093675B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4E52F6" w:rsidRDefault="0093675B">
      <w:pPr>
        <w:ind w:right="141" w:firstLine="708"/>
        <w:jc w:val="both"/>
      </w:pPr>
      <w:r>
        <w:rPr>
          <w:sz w:val="28"/>
        </w:rPr>
        <w:lastRenderedPageBreak/>
        <w:t>4. Постановление вступает в силу после официального обнаро</w:t>
      </w:r>
      <w:r>
        <w:rPr>
          <w:sz w:val="28"/>
        </w:rPr>
        <w:t>дования.</w:t>
      </w:r>
    </w:p>
    <w:p w:rsidR="004E52F6" w:rsidRDefault="004E52F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E52F6" w:rsidRDefault="004E52F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E52F6" w:rsidRDefault="004E52F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E52F6" w:rsidRDefault="0093675B">
      <w:pPr>
        <w:jc w:val="both"/>
      </w:pPr>
      <w:r>
        <w:rPr>
          <w:sz w:val="28"/>
          <w:szCs w:val="28"/>
        </w:rPr>
        <w:t>Глава Топкинского</w:t>
      </w:r>
    </w:p>
    <w:p w:rsidR="004E52F6" w:rsidRDefault="0093675B">
      <w:pPr>
        <w:jc w:val="both"/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4E52F6" w:rsidRDefault="004E52F6">
      <w:pPr>
        <w:ind w:right="140"/>
        <w:jc w:val="both"/>
        <w:rPr>
          <w:b/>
          <w:sz w:val="28"/>
          <w:szCs w:val="28"/>
        </w:rPr>
      </w:pPr>
    </w:p>
    <w:p w:rsidR="004E52F6" w:rsidRDefault="004E52F6">
      <w:pPr>
        <w:ind w:right="140"/>
        <w:jc w:val="both"/>
        <w:rPr>
          <w:b/>
          <w:sz w:val="28"/>
          <w:szCs w:val="28"/>
        </w:rPr>
      </w:pPr>
    </w:p>
    <w:p w:rsidR="004E52F6" w:rsidRDefault="004E52F6">
      <w:pPr>
        <w:ind w:right="140"/>
        <w:jc w:val="both"/>
        <w:rPr>
          <w:b/>
          <w:sz w:val="28"/>
          <w:szCs w:val="28"/>
        </w:rPr>
      </w:pPr>
    </w:p>
    <w:p w:rsidR="004E52F6" w:rsidRDefault="004E52F6">
      <w:pPr>
        <w:ind w:right="140" w:firstLine="709"/>
        <w:jc w:val="center"/>
      </w:pPr>
    </w:p>
    <w:p w:rsidR="004E52F6" w:rsidRDefault="004E52F6"/>
    <w:sectPr w:rsidR="004E52F6" w:rsidSect="0093675B">
      <w:pgSz w:w="11906" w:h="16838"/>
      <w:pgMar w:top="1134" w:right="1134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6D26"/>
    <w:multiLevelType w:val="multilevel"/>
    <w:tmpl w:val="544C7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FA48DA"/>
    <w:multiLevelType w:val="multilevel"/>
    <w:tmpl w:val="13B4682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E52F6"/>
    <w:rsid w:val="004E52F6"/>
    <w:rsid w:val="009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488"/>
  <w15:docId w15:val="{602BCBFC-B88E-437F-9A4C-A62CCF3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7c3f35d-5b8d-4458-ac0d-1bca5546a9e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7</cp:revision>
  <dcterms:created xsi:type="dcterms:W3CDTF">2024-12-05T02:34:00Z</dcterms:created>
  <dcterms:modified xsi:type="dcterms:W3CDTF">2024-12-19T01:06:00Z</dcterms:modified>
  <dc:language>ru-RU</dc:language>
</cp:coreProperties>
</file>