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4CD7" w14:textId="77777777" w:rsidR="00CD4CB7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5B7FCFB2" wp14:editId="514FB53B">
            <wp:extent cx="688975" cy="8559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18" t="-96" r="-118" b="-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C95AA" w14:textId="77777777" w:rsidR="00CD4CB7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6376987C" w14:textId="77777777" w:rsidR="00CD4CB7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57C4C54E" w14:textId="77777777" w:rsidR="00CD4CB7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32D22FA2" w14:textId="77777777" w:rsidR="00CD4CB7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447A1BB7" w14:textId="77777777" w:rsidR="00CD4CB7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B86085C" w14:textId="77777777" w:rsidR="00CD4CB7" w:rsidRDefault="00000000">
      <w:pPr>
        <w:pStyle w:val="1"/>
      </w:pPr>
      <w:r>
        <w:t>ПОСТАНОВЛЕНИЕ</w:t>
      </w:r>
    </w:p>
    <w:p w14:paraId="7FFB72D5" w14:textId="77777777" w:rsidR="00CD4CB7" w:rsidRDefault="00CD4CB7">
      <w:pPr>
        <w:jc w:val="center"/>
        <w:rPr>
          <w:b/>
          <w:sz w:val="28"/>
        </w:rPr>
      </w:pPr>
    </w:p>
    <w:p w14:paraId="6C71452B" w14:textId="77777777" w:rsidR="00CD4CB7" w:rsidRDefault="00CD4CB7">
      <w:pPr>
        <w:rPr>
          <w:b/>
          <w:sz w:val="28"/>
        </w:rPr>
      </w:pPr>
    </w:p>
    <w:p w14:paraId="5077831F" w14:textId="44AF4E9F" w:rsidR="00CD4CB7" w:rsidRDefault="00000000">
      <w:pPr>
        <w:jc w:val="center"/>
      </w:pPr>
      <w:r>
        <w:rPr>
          <w:b/>
          <w:sz w:val="28"/>
        </w:rPr>
        <w:t xml:space="preserve">от </w:t>
      </w:r>
      <w:r w:rsidR="00723AE7">
        <w:rPr>
          <w:b/>
          <w:sz w:val="28"/>
        </w:rPr>
        <w:t>_______________</w:t>
      </w:r>
      <w:r>
        <w:rPr>
          <w:b/>
          <w:sz w:val="28"/>
        </w:rPr>
        <w:t xml:space="preserve"> 2026 года № </w:t>
      </w:r>
      <w:r w:rsidR="00723AE7">
        <w:rPr>
          <w:b/>
          <w:sz w:val="28"/>
        </w:rPr>
        <w:t>___</w:t>
      </w:r>
      <w:r>
        <w:rPr>
          <w:b/>
          <w:sz w:val="28"/>
        </w:rPr>
        <w:t>-п</w:t>
      </w:r>
    </w:p>
    <w:p w14:paraId="13EE29E3" w14:textId="77777777" w:rsidR="00CD4CB7" w:rsidRDefault="00000000">
      <w:pPr>
        <w:jc w:val="center"/>
      </w:pPr>
      <w:r>
        <w:rPr>
          <w:b/>
          <w:sz w:val="28"/>
        </w:rPr>
        <w:t>г.Топки</w:t>
      </w:r>
    </w:p>
    <w:p w14:paraId="32C992FA" w14:textId="77777777" w:rsidR="00CD4CB7" w:rsidRDefault="00CD4CB7">
      <w:pPr>
        <w:jc w:val="center"/>
        <w:rPr>
          <w:b/>
          <w:sz w:val="28"/>
        </w:rPr>
      </w:pPr>
    </w:p>
    <w:p w14:paraId="7A184C6B" w14:textId="77777777" w:rsidR="00CD4CB7" w:rsidRDefault="00CD4CB7">
      <w:pPr>
        <w:jc w:val="center"/>
        <w:rPr>
          <w:b/>
          <w:sz w:val="28"/>
        </w:rPr>
      </w:pPr>
    </w:p>
    <w:p w14:paraId="1138AFA4" w14:textId="77777777" w:rsidR="00CD4CB7" w:rsidRDefault="00000000">
      <w:pPr>
        <w:pStyle w:val="ConsPlusTitle1"/>
        <w:widowControl/>
        <w:ind w:left="142" w:hanging="142"/>
        <w:jc w:val="center"/>
      </w:pPr>
      <w:bookmarkStart w:id="0" w:name="__DdeLink__3126_2614839026"/>
      <w:r>
        <w:rPr>
          <w:rFonts w:ascii="Times New Roman" w:hAnsi="Times New Roman"/>
          <w:sz w:val="28"/>
        </w:rPr>
        <w:t>Об утверждении стоимости услуг, предоставляемых согласно гарантированному перечню услуг по погребению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>оказываемых и подлежащих возмещению специализированной службе по вопросам похоронного дела и стоимости услуг, оказываемых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</w:t>
      </w:r>
      <w:bookmarkEnd w:id="0"/>
    </w:p>
    <w:p w14:paraId="46B6E957" w14:textId="77777777" w:rsidR="00CD4CB7" w:rsidRDefault="00CD4CB7">
      <w:pPr>
        <w:pStyle w:val="ConsPlusTitle1"/>
        <w:widowControl/>
        <w:jc w:val="both"/>
        <w:rPr>
          <w:rFonts w:ascii="Times New Roman" w:hAnsi="Times New Roman"/>
          <w:b w:val="0"/>
          <w:color w:val="FF0000"/>
          <w:sz w:val="28"/>
        </w:rPr>
      </w:pPr>
    </w:p>
    <w:p w14:paraId="7222825F" w14:textId="77777777" w:rsidR="00CD4CB7" w:rsidRDefault="00000000">
      <w:pPr>
        <w:ind w:firstLine="720"/>
        <w:jc w:val="both"/>
      </w:pPr>
      <w:r>
        <w:rPr>
          <w:sz w:val="28"/>
        </w:rPr>
        <w:t>В соответствии со статьями 9, 12 Федерального закона от 12.01.1996 № 8-ФЗ «О погребении и похоронном деле»,</w:t>
      </w:r>
      <w:r>
        <w:rPr>
          <w:color w:val="FF0000"/>
          <w:sz w:val="28"/>
        </w:rPr>
        <w:t xml:space="preserve"> </w:t>
      </w:r>
      <w:bookmarkStart w:id="1" w:name="__DdeLink__0_1129774728"/>
      <w:r>
        <w:rPr>
          <w:sz w:val="28"/>
        </w:rPr>
        <w:t>постановлением Правительства Российской Федерации от 23.01.2026 № 30 «Об утверждении коэффициента индексации выплат, пособий и компенсаций в 2026 году</w:t>
      </w:r>
      <w:bookmarkEnd w:id="1"/>
      <w:r>
        <w:rPr>
          <w:sz w:val="28"/>
        </w:rPr>
        <w:t xml:space="preserve">», </w:t>
      </w:r>
      <w:hyperlink r:id="rId8">
        <w:bookmarkStart w:id="2" w:name="__DdeLink__2_1129774728"/>
        <w:r>
          <w:rPr>
            <w:sz w:val="28"/>
          </w:rPr>
          <w:t>Законом</w:t>
        </w:r>
      </w:hyperlink>
      <w:r>
        <w:rPr>
          <w:sz w:val="28"/>
        </w:rPr>
        <w:t xml:space="preserve"> Кемеровской области от 07.12.2018 № 104-ОЗ «О некоторых вопросах в сфере погребения и похоронного дела в Кемеровской области</w:t>
      </w:r>
      <w:bookmarkEnd w:id="2"/>
      <w:r>
        <w:rPr>
          <w:sz w:val="28"/>
        </w:rPr>
        <w:t>»:</w:t>
      </w:r>
    </w:p>
    <w:p w14:paraId="30F07990" w14:textId="77777777" w:rsidR="00CD4CB7" w:rsidRDefault="00000000">
      <w:pPr>
        <w:numPr>
          <w:ilvl w:val="0"/>
          <w:numId w:val="2"/>
        </w:numPr>
        <w:tabs>
          <w:tab w:val="left" w:pos="1134"/>
        </w:tabs>
        <w:ind w:left="0" w:firstLine="720"/>
        <w:jc w:val="both"/>
      </w:pPr>
      <w:r>
        <w:rPr>
          <w:sz w:val="28"/>
        </w:rPr>
        <w:t>Утвердить стоимость услуг, предоставляемых согласно гарантированному перечню услуг по погребению, оказываемых и подлежащих возмещению специализированной службе по вопросам похоронного дела.</w:t>
      </w:r>
    </w:p>
    <w:p w14:paraId="14745751" w14:textId="77777777" w:rsidR="00CD4CB7" w:rsidRDefault="00000000">
      <w:pPr>
        <w:pStyle w:val="ConsPlusTitle1"/>
        <w:widowControl/>
        <w:numPr>
          <w:ilvl w:val="0"/>
          <w:numId w:val="2"/>
        </w:numPr>
        <w:tabs>
          <w:tab w:val="left" w:pos="1134"/>
        </w:tabs>
        <w:ind w:left="0" w:firstLine="720"/>
        <w:jc w:val="both"/>
      </w:pPr>
      <w:r>
        <w:rPr>
          <w:rFonts w:ascii="Times New Roman" w:hAnsi="Times New Roman"/>
          <w:b w:val="0"/>
          <w:sz w:val="28"/>
        </w:rPr>
        <w:t xml:space="preserve">Утвердить стоимость услуг, оказываемых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умершего. </w:t>
      </w:r>
    </w:p>
    <w:p w14:paraId="4E467546" w14:textId="77777777" w:rsidR="00CD4CB7" w:rsidRDefault="00000000">
      <w:pPr>
        <w:pStyle w:val="ConsPlusTitle1"/>
        <w:widowControl/>
        <w:ind w:firstLine="720"/>
        <w:jc w:val="both"/>
      </w:pPr>
      <w:bookmarkStart w:id="3" w:name="__DdeLink__20_1129774728"/>
      <w:r>
        <w:rPr>
          <w:rFonts w:ascii="Times New Roman" w:hAnsi="Times New Roman"/>
          <w:b w:val="0"/>
          <w:sz w:val="28"/>
        </w:rPr>
        <w:t>3</w:t>
      </w:r>
      <w:bookmarkEnd w:id="3"/>
      <w:r>
        <w:rPr>
          <w:rFonts w:ascii="Times New Roman" w:hAnsi="Times New Roman"/>
          <w:b w:val="0"/>
          <w:sz w:val="28"/>
        </w:rPr>
        <w:t xml:space="preserve">. Постановление администрации Топкинского муниципального округа </w:t>
      </w:r>
      <w:bookmarkStart w:id="4" w:name="__DdeLink__17_1129774728"/>
      <w:r>
        <w:rPr>
          <w:rFonts w:ascii="Times New Roman" w:hAnsi="Times New Roman"/>
          <w:b w:val="0"/>
          <w:sz w:val="28"/>
        </w:rPr>
        <w:t xml:space="preserve">от 04.03.2025 </w:t>
      </w:r>
      <w:bookmarkStart w:id="5" w:name="__DdeLink__9_1129774728"/>
      <w:r>
        <w:rPr>
          <w:rFonts w:ascii="Times New Roman" w:hAnsi="Times New Roman"/>
          <w:b w:val="0"/>
          <w:sz w:val="28"/>
        </w:rPr>
        <w:t xml:space="preserve">№ 370-п </w:t>
      </w:r>
      <w:bookmarkEnd w:id="5"/>
      <w:r>
        <w:rPr>
          <w:rFonts w:ascii="Times New Roman" w:hAnsi="Times New Roman"/>
          <w:b w:val="0"/>
          <w:sz w:val="28"/>
        </w:rPr>
        <w:t xml:space="preserve">«Об утверждении стоимости услуг, предоставляемых согласно гарантированному перечню услуг по погребению, оказываемых и подлежащих возмещению </w:t>
      </w:r>
      <w:r>
        <w:rPr>
          <w:rFonts w:ascii="Times New Roman" w:hAnsi="Times New Roman"/>
          <w:b w:val="0"/>
          <w:sz w:val="28"/>
        </w:rPr>
        <w:lastRenderedPageBreak/>
        <w:t>специализированной службе по вопросам похоронного дела и стоимости услуг, оказываемых  специализированной службой по вопросам похоронного дела при погребении погибших (умерших), не имеющих супруга, близких родственников, иных родственников, либо законного представителя умершего»</w:t>
      </w:r>
      <w:bookmarkEnd w:id="4"/>
      <w:r>
        <w:rPr>
          <w:rFonts w:ascii="Times New Roman" w:hAnsi="Times New Roman"/>
          <w:b w:val="0"/>
          <w:sz w:val="28"/>
        </w:rPr>
        <w:t xml:space="preserve"> признать утратившим силу.</w:t>
      </w:r>
    </w:p>
    <w:p w14:paraId="000DD6C6" w14:textId="77777777" w:rsidR="00CD4CB7" w:rsidRDefault="00000000">
      <w:pPr>
        <w:pStyle w:val="ConsPlusTitle1"/>
        <w:widowControl/>
        <w:ind w:firstLine="720"/>
        <w:jc w:val="both"/>
      </w:pPr>
      <w:r>
        <w:rPr>
          <w:rFonts w:ascii="Times New Roman" w:hAnsi="Times New Roman"/>
          <w:b w:val="0"/>
          <w:sz w:val="28"/>
        </w:rPr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DF52354" w14:textId="77777777" w:rsidR="00CD4CB7" w:rsidRDefault="00000000">
      <w:pPr>
        <w:pStyle w:val="ConsPlusTitle1"/>
        <w:widowControl/>
        <w:ind w:firstLine="720"/>
        <w:jc w:val="both"/>
      </w:pPr>
      <w:r>
        <w:rPr>
          <w:rFonts w:ascii="Times New Roman" w:hAnsi="Times New Roman"/>
          <w:b w:val="0"/>
          <w:sz w:val="28"/>
        </w:rPr>
        <w:t>5.</w:t>
      </w: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Контроль за исполнением постановления возложить на заместителя главы Топкинского муниципального округа по финансам и экономике Н.А.Максакову, заместителя главы Топкинского муниципального округа по ЖКХ и благоустройству - начальника управления О.В. Антонову.</w:t>
      </w:r>
    </w:p>
    <w:p w14:paraId="3059063D" w14:textId="77777777" w:rsidR="00CD4CB7" w:rsidRDefault="00000000">
      <w:pPr>
        <w:pStyle w:val="ConsPlusTitle1"/>
        <w:widowControl/>
        <w:ind w:firstLine="720"/>
        <w:jc w:val="both"/>
      </w:pPr>
      <w:r>
        <w:rPr>
          <w:rFonts w:ascii="Times New Roman" w:hAnsi="Times New Roman"/>
          <w:b w:val="0"/>
          <w:sz w:val="28"/>
        </w:rPr>
        <w:t>6. Постановление вступает в силу после официального обнародования и распространяет свое действие на правоотношения, возникшие с 01.02.2026 года.</w:t>
      </w:r>
    </w:p>
    <w:p w14:paraId="62512687" w14:textId="77777777" w:rsidR="00CD4CB7" w:rsidRDefault="00CD4CB7">
      <w:pPr>
        <w:pStyle w:val="ConsPlusNonformat1"/>
        <w:widowControl/>
        <w:ind w:firstLine="709"/>
        <w:rPr>
          <w:rFonts w:ascii="Times New Roman" w:hAnsi="Times New Roman"/>
          <w:b/>
          <w:sz w:val="28"/>
        </w:rPr>
      </w:pPr>
    </w:p>
    <w:p w14:paraId="5E3FF71C" w14:textId="77777777" w:rsidR="00CD4CB7" w:rsidRDefault="00CD4CB7">
      <w:pPr>
        <w:pStyle w:val="ConsPlusNonformat1"/>
        <w:widowControl/>
        <w:ind w:firstLine="709"/>
        <w:rPr>
          <w:rFonts w:ascii="Times New Roman" w:hAnsi="Times New Roman"/>
          <w:b/>
          <w:sz w:val="28"/>
        </w:rPr>
      </w:pPr>
    </w:p>
    <w:p w14:paraId="56F7E6DB" w14:textId="77777777" w:rsidR="00CD4CB7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И.о.главы Топкинского</w:t>
      </w:r>
    </w:p>
    <w:p w14:paraId="7F6038CB" w14:textId="77777777" w:rsidR="00CD4CB7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О.А.Шкробко</w:t>
      </w:r>
    </w:p>
    <w:p w14:paraId="296FD0C3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1A89CFC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C9B48B5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C414DCC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05289AA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97810A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E23C4F7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D47F99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D3F091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64CC57F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A416291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96F2ED0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963CF1C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50D2E3A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5B344BC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96095B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95CA13D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1A2827E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274F3BD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1BB77CF1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940F6E0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7C4BDA9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50DF6A7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03BC1AD8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25E9075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0D8B6FD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lastRenderedPageBreak/>
        <w:t>УТВЕРЖДЕНА</w:t>
      </w:r>
    </w:p>
    <w:p w14:paraId="74F0E39F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 xml:space="preserve"> постановлением администрации</w:t>
      </w:r>
    </w:p>
    <w:p w14:paraId="58593130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70C0E3F6" w14:textId="3EA3F438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 xml:space="preserve">от </w:t>
      </w:r>
      <w:r w:rsidR="00723AE7">
        <w:rPr>
          <w:rFonts w:ascii="Times New Roman" w:hAnsi="Times New Roman"/>
          <w:sz w:val="28"/>
        </w:rPr>
        <w:t>_______________</w:t>
      </w:r>
      <w:r>
        <w:rPr>
          <w:rFonts w:ascii="Times New Roman" w:hAnsi="Times New Roman"/>
          <w:sz w:val="28"/>
        </w:rPr>
        <w:t xml:space="preserve"> 2026 года № </w:t>
      </w:r>
      <w:r w:rsidR="00723AE7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-п</w:t>
      </w:r>
    </w:p>
    <w:p w14:paraId="32F6594B" w14:textId="77777777" w:rsidR="00CD4CB7" w:rsidRDefault="00CD4CB7">
      <w:pPr>
        <w:pStyle w:val="ConsPlusNormal1"/>
        <w:widowControl/>
        <w:ind w:firstLine="0"/>
        <w:jc w:val="center"/>
        <w:rPr>
          <w:rFonts w:ascii="Times New Roman" w:hAnsi="Times New Roman"/>
          <w:sz w:val="28"/>
        </w:rPr>
      </w:pPr>
    </w:p>
    <w:p w14:paraId="2FCC4EB7" w14:textId="77777777" w:rsidR="00CD4CB7" w:rsidRDefault="00000000">
      <w:pPr>
        <w:jc w:val="center"/>
      </w:pPr>
      <w:r>
        <w:rPr>
          <w:b/>
          <w:sz w:val="28"/>
        </w:rPr>
        <w:t xml:space="preserve">Стоимость услуг, предоставляемых согласно гарантированному перечню услуг по погребению, оказываемых и подлежащих возмещению специализированной службе </w:t>
      </w:r>
    </w:p>
    <w:p w14:paraId="4BF48C5C" w14:textId="77777777" w:rsidR="00CD4CB7" w:rsidRDefault="00000000">
      <w:pPr>
        <w:jc w:val="center"/>
      </w:pPr>
      <w:r>
        <w:rPr>
          <w:b/>
          <w:sz w:val="28"/>
        </w:rPr>
        <w:t>по вопросам похоронного дела</w:t>
      </w:r>
    </w:p>
    <w:p w14:paraId="7FB98301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6976"/>
        <w:gridCol w:w="1559"/>
      </w:tblGrid>
      <w:tr w:rsidR="00CD4CB7" w14:paraId="264339D9" w14:textId="77777777">
        <w:trPr>
          <w:trHeight w:val="879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B88D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B9E03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>Наименование товаров,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BA0B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4"/>
              </w:rPr>
              <w:t>Стоимость</w:t>
            </w:r>
            <w:r>
              <w:rPr>
                <w:rFonts w:ascii="Times New Roman" w:hAnsi="Times New Roman"/>
                <w:sz w:val="24"/>
              </w:rPr>
              <w:br/>
              <w:t xml:space="preserve">услуг  </w:t>
            </w:r>
            <w:r>
              <w:rPr>
                <w:rFonts w:ascii="Times New Roman" w:hAnsi="Times New Roman"/>
                <w:sz w:val="24"/>
              </w:rPr>
              <w:br/>
              <w:t>(рублей)</w:t>
            </w:r>
          </w:p>
        </w:tc>
      </w:tr>
      <w:tr w:rsidR="00CD4CB7" w14:paraId="65D087A7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0B6D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4D61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7AF4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315,19</w:t>
            </w:r>
          </w:p>
        </w:tc>
      </w:tr>
      <w:tr w:rsidR="00CD4CB7" w14:paraId="4F8290F9" w14:textId="77777777">
        <w:trPr>
          <w:trHeight w:val="60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0789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BB88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 xml:space="preserve">Предоставление и доставка гроба и других предметов,    </w:t>
            </w:r>
            <w:r>
              <w:rPr>
                <w:rFonts w:ascii="Times New Roman" w:hAnsi="Times New Roman"/>
                <w:sz w:val="28"/>
              </w:rPr>
              <w:br/>
              <w:t>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230D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5 701,52</w:t>
            </w:r>
          </w:p>
        </w:tc>
      </w:tr>
      <w:tr w:rsidR="00CD4CB7" w14:paraId="7A6FF84E" w14:textId="77777777">
        <w:trPr>
          <w:trHeight w:val="36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85FC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0F31C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Перевозка тела (останков) умершего на кладбище</w:t>
            </w:r>
          </w:p>
          <w:p w14:paraId="351B357D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(в крематорий)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DEB7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2 670,80</w:t>
            </w:r>
          </w:p>
        </w:tc>
      </w:tr>
      <w:tr w:rsidR="00CD4CB7" w14:paraId="172290EE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C2D8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0B1B5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5368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3 894,71</w:t>
            </w:r>
          </w:p>
        </w:tc>
      </w:tr>
      <w:tr w:rsidR="00CD4CB7" w14:paraId="01CB4F78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EAD44" w14:textId="77777777" w:rsidR="00CD4CB7" w:rsidRDefault="00CD4CB7">
            <w:pPr>
              <w:pStyle w:val="ConsPlusNormal1"/>
              <w:ind w:firstLine="0"/>
              <w:rPr>
                <w:rFonts w:ascii="Times New Roman" w:hAnsi="Times New Roman"/>
                <w:sz w:val="28"/>
              </w:rPr>
            </w:pP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C306" w14:textId="77777777" w:rsidR="00CD4CB7" w:rsidRDefault="00000000">
            <w:pPr>
              <w:pStyle w:val="ConsPlusNormal1"/>
              <w:ind w:firstLine="0"/>
              <w:jc w:val="right"/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954B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12 582,22</w:t>
            </w:r>
          </w:p>
        </w:tc>
      </w:tr>
    </w:tbl>
    <w:p w14:paraId="6FB44D63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</w:p>
    <w:p w14:paraId="7309C1E8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</w:p>
    <w:p w14:paraId="5860C443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</w:p>
    <w:p w14:paraId="1356163C" w14:textId="77777777" w:rsidR="00CD4CB7" w:rsidRDefault="00000000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  <w:r>
        <w:br w:type="page"/>
      </w:r>
    </w:p>
    <w:p w14:paraId="689FB1BE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lastRenderedPageBreak/>
        <w:t>УТВЕРЖДЕНА</w:t>
      </w:r>
    </w:p>
    <w:p w14:paraId="5172BDD5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 xml:space="preserve"> постановлением администрации</w:t>
      </w:r>
    </w:p>
    <w:p w14:paraId="39E97F3A" w14:textId="77777777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4DC2AEA8" w14:textId="77C275E6" w:rsidR="00CD4CB7" w:rsidRDefault="00000000">
      <w:pPr>
        <w:pStyle w:val="ConsPlusNormal1"/>
        <w:widowControl/>
        <w:ind w:firstLine="0"/>
        <w:jc w:val="right"/>
      </w:pPr>
      <w:r>
        <w:rPr>
          <w:rFonts w:ascii="Times New Roman" w:hAnsi="Times New Roman"/>
          <w:sz w:val="28"/>
        </w:rPr>
        <w:t xml:space="preserve">от </w:t>
      </w:r>
      <w:r w:rsidR="00723AE7"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 xml:space="preserve"> 2026 года № </w:t>
      </w:r>
      <w:r w:rsidR="00723AE7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-п</w:t>
      </w:r>
    </w:p>
    <w:p w14:paraId="40B35406" w14:textId="77777777" w:rsidR="00CD4CB7" w:rsidRDefault="00CD4CB7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14:paraId="3AAB40B9" w14:textId="77777777" w:rsidR="00CD4CB7" w:rsidRDefault="00CD4CB7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14:paraId="56DECB2D" w14:textId="77777777" w:rsidR="00CD4CB7" w:rsidRDefault="00000000">
      <w:pPr>
        <w:pStyle w:val="ConsPlusNormal1"/>
        <w:widowControl/>
        <w:ind w:firstLine="0"/>
        <w:jc w:val="center"/>
      </w:pPr>
      <w:r>
        <w:rPr>
          <w:rFonts w:ascii="Times New Roman" w:hAnsi="Times New Roman"/>
          <w:b/>
          <w:sz w:val="28"/>
        </w:rPr>
        <w:t xml:space="preserve">Стоимость услуг, оказываемых специализированной службой </w:t>
      </w:r>
    </w:p>
    <w:p w14:paraId="3C25729C" w14:textId="77777777" w:rsidR="00CD4CB7" w:rsidRDefault="00000000">
      <w:pPr>
        <w:pStyle w:val="ConsPlusNormal1"/>
        <w:widowControl/>
        <w:ind w:firstLine="0"/>
        <w:jc w:val="center"/>
      </w:pPr>
      <w:r>
        <w:rPr>
          <w:rFonts w:ascii="Times New Roman" w:hAnsi="Times New Roman"/>
          <w:b/>
          <w:sz w:val="28"/>
        </w:rPr>
        <w:t>по вопросам похоронного дела при погребении погибших (умерших), не имеющих супруга, близких родственников, иных родственников либо законного представителя умершего</w:t>
      </w:r>
    </w:p>
    <w:p w14:paraId="03AAAEC8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b/>
          <w:sz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6976"/>
        <w:gridCol w:w="1559"/>
      </w:tblGrid>
      <w:tr w:rsidR="00CD4CB7" w14:paraId="6CC89433" w14:textId="77777777">
        <w:trPr>
          <w:trHeight w:val="48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D58B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br/>
              <w:t>п/п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19C1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товаров,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B5F0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Стоимость</w:t>
            </w:r>
            <w:r>
              <w:rPr>
                <w:rFonts w:ascii="Times New Roman" w:hAnsi="Times New Roman"/>
                <w:sz w:val="28"/>
              </w:rPr>
              <w:br/>
              <w:t xml:space="preserve">услуг  </w:t>
            </w:r>
            <w:r>
              <w:rPr>
                <w:rFonts w:ascii="Times New Roman" w:hAnsi="Times New Roman"/>
                <w:sz w:val="28"/>
              </w:rPr>
              <w:br/>
              <w:t>(рублей)</w:t>
            </w:r>
          </w:p>
        </w:tc>
      </w:tr>
      <w:tr w:rsidR="00CD4CB7" w14:paraId="207DBF25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A5B77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D6A5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5FCA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315,19</w:t>
            </w:r>
          </w:p>
        </w:tc>
      </w:tr>
      <w:tr w:rsidR="00CD4CB7" w14:paraId="709BBADE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C489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8A4C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Облачение тела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46DF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1 189,51</w:t>
            </w:r>
          </w:p>
        </w:tc>
      </w:tr>
      <w:tr w:rsidR="00CD4CB7" w14:paraId="2027770D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B908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2E69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Предоставление гроба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6F6D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4 512,01</w:t>
            </w:r>
          </w:p>
        </w:tc>
      </w:tr>
      <w:tr w:rsidR="00CD4CB7" w14:paraId="5C90FC0C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E805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C76E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Перевозка умершего на кладбище (в крематорий)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A8F8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2 670,80</w:t>
            </w:r>
          </w:p>
        </w:tc>
      </w:tr>
      <w:tr w:rsidR="00CD4CB7" w14:paraId="6EB9DB97" w14:textId="77777777">
        <w:trPr>
          <w:trHeight w:val="240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3CEA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ADB4" w14:textId="77777777" w:rsidR="00CD4CB7" w:rsidRDefault="00000000">
            <w:pPr>
              <w:pStyle w:val="ConsPlusNormal1"/>
              <w:ind w:firstLine="0"/>
            </w:pPr>
            <w:r>
              <w:rPr>
                <w:rFonts w:ascii="Times New Roman" w:hAnsi="Times New Roman"/>
                <w:sz w:val="28"/>
              </w:rPr>
              <w:t>Погребение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C448" w14:textId="77777777" w:rsidR="00CD4CB7" w:rsidRDefault="00000000">
            <w:pPr>
              <w:pStyle w:val="ConsPlusNormal1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3 894,71</w:t>
            </w:r>
          </w:p>
        </w:tc>
      </w:tr>
      <w:tr w:rsidR="00CD4CB7" w14:paraId="4E0D543F" w14:textId="77777777">
        <w:trPr>
          <w:trHeight w:val="364"/>
        </w:trPr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1D19" w14:textId="77777777" w:rsidR="00CD4CB7" w:rsidRDefault="00CD4CB7">
            <w:pPr>
              <w:pStyle w:val="ConsPlusNormal1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41FD" w14:textId="77777777" w:rsidR="00CD4CB7" w:rsidRDefault="00000000">
            <w:pPr>
              <w:pStyle w:val="ConsPlusNormal1"/>
              <w:ind w:firstLine="0"/>
              <w:jc w:val="right"/>
            </w:pPr>
            <w:r>
              <w:rPr>
                <w:rFonts w:ascii="Times New Roman" w:hAnsi="Times New Roman"/>
                <w:sz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7521" w14:textId="77777777" w:rsidR="00CD4CB7" w:rsidRDefault="00000000">
            <w:pPr>
              <w:pStyle w:val="ConsPlusNormal1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12 582,22</w:t>
            </w:r>
          </w:p>
        </w:tc>
      </w:tr>
    </w:tbl>
    <w:p w14:paraId="7065C5E2" w14:textId="77777777" w:rsidR="00CD4CB7" w:rsidRDefault="00CD4CB7">
      <w:pPr>
        <w:pStyle w:val="ConsPlusNormal1"/>
        <w:widowControl/>
        <w:ind w:firstLine="0"/>
        <w:rPr>
          <w:rFonts w:ascii="Times New Roman" w:hAnsi="Times New Roman"/>
          <w:sz w:val="28"/>
        </w:rPr>
      </w:pPr>
    </w:p>
    <w:p w14:paraId="0B655682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9B45FD0" w14:textId="77777777" w:rsidR="00CD4CB7" w:rsidRDefault="00CD4CB7">
      <w:pPr>
        <w:jc w:val="center"/>
        <w:rPr>
          <w:b/>
          <w:sz w:val="28"/>
        </w:rPr>
      </w:pPr>
    </w:p>
    <w:p w14:paraId="27CC9D4F" w14:textId="77777777" w:rsidR="00CD4CB7" w:rsidRDefault="00CD4CB7">
      <w:pPr>
        <w:jc w:val="center"/>
        <w:rPr>
          <w:b/>
          <w:sz w:val="28"/>
        </w:rPr>
      </w:pPr>
    </w:p>
    <w:p w14:paraId="6FBBA501" w14:textId="77777777" w:rsidR="00CD4CB7" w:rsidRDefault="00CD4CB7">
      <w:pPr>
        <w:pStyle w:val="ConsPlusNormal1"/>
        <w:widowControl/>
        <w:ind w:firstLine="0"/>
        <w:jc w:val="both"/>
        <w:rPr>
          <w:b/>
          <w:sz w:val="28"/>
        </w:rPr>
      </w:pPr>
    </w:p>
    <w:p w14:paraId="0CB6183E" w14:textId="77777777" w:rsidR="00CD4CB7" w:rsidRDefault="00CD4CB7">
      <w:pPr>
        <w:pStyle w:val="ConsPlusNormal1"/>
        <w:widowControl/>
        <w:ind w:firstLine="0"/>
        <w:jc w:val="both"/>
        <w:rPr>
          <w:b/>
          <w:sz w:val="28"/>
        </w:rPr>
      </w:pPr>
    </w:p>
    <w:p w14:paraId="40CCC62F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0ADBD3BE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2E56CB42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52C07566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3C649C67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14:paraId="7AD0E6CB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B32EF9C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C1F02DF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CBDFEA0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FDE2341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7FB5A5D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30C69540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D588E91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5962341B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2775CB13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6CFC5484" w14:textId="77777777" w:rsidR="00CD4CB7" w:rsidRDefault="00CD4CB7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</w:p>
    <w:p w14:paraId="27434A22" w14:textId="77777777" w:rsidR="00CD4CB7" w:rsidRDefault="00CD4CB7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sectPr w:rsidR="00CD4CB7">
      <w:headerReference w:type="even" r:id="rId9"/>
      <w:headerReference w:type="default" r:id="rId10"/>
      <w:headerReference w:type="first" r:id="rId11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2719" w14:textId="77777777" w:rsidR="001527FA" w:rsidRDefault="001527FA">
      <w:r>
        <w:separator/>
      </w:r>
    </w:p>
  </w:endnote>
  <w:endnote w:type="continuationSeparator" w:id="0">
    <w:p w14:paraId="45385133" w14:textId="77777777" w:rsidR="001527FA" w:rsidRDefault="0015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charset w:val="01"/>
    <w:family w:val="swiss"/>
    <w:pitch w:val="default"/>
  </w:font>
  <w:font w:name="PT Astra Serif">
    <w:altName w:val="Times New Roman"/>
    <w:charset w:val="01"/>
    <w:family w:val="roman"/>
    <w:pitch w:val="default"/>
  </w:font>
  <w:font w:name="XO Thames">
    <w:altName w:val="Cambria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8E09" w14:textId="77777777" w:rsidR="001527FA" w:rsidRDefault="001527FA">
      <w:r>
        <w:separator/>
      </w:r>
    </w:p>
  </w:footnote>
  <w:footnote w:type="continuationSeparator" w:id="0">
    <w:p w14:paraId="7BE4345A" w14:textId="77777777" w:rsidR="001527FA" w:rsidRDefault="00152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8836" w14:textId="77777777" w:rsidR="00CD4CB7" w:rsidRDefault="00CD4CB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87BF" w14:textId="49ACB220" w:rsidR="00CD4CB7" w:rsidRDefault="00723AE7">
    <w:pPr>
      <w:pStyle w:val="af0"/>
    </w:pPr>
    <w:r>
      <w:rPr>
        <w:noProof/>
      </w:rPr>
      <w:pict w14:anchorId="064793F6">
        <v:shape id="Picture 1" o:spid="_x0000_s1026" style="position:absolute;margin-left:0;margin-top:.05pt;width:4.65pt;height:11.1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" o:allowincell="f" adj="-11796480,,5400" path="m,l,21600r21600,l21600,,,xe" stroked="f" strokeweight="0">
          <v:stroke joinstyle="miter"/>
          <v:formulas/>
          <v:path arrowok="t" o:connecttype="custom" textboxrect="0,0,22297,21891"/>
          <v:textbox inset=".12mm,.12mm,.12mm,.12mm">
            <w:txbxContent>
              <w:p w14:paraId="5C8015EF" w14:textId="77777777" w:rsidR="00CD4CB7" w:rsidRDefault="00CD4CB7">
                <w:pPr>
                  <w:pStyle w:val="af0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1574C4EE">
        <v:rect id="Врезка2" o:spid="_x0000_s1025" style="position:absolute;margin-left:0;margin-top:.05pt;width:5.05pt;height:11.45pt;z-index:-503316467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<v:textbox style="mso-fit-shape-to-text:t" inset="0,0,0,0">
            <w:txbxContent>
              <w:p w14:paraId="0FBCEEF6" w14:textId="77777777" w:rsidR="00CD4CB7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DC5B" w14:textId="77777777" w:rsidR="00CD4CB7" w:rsidRDefault="00CD4CB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47E"/>
    <w:multiLevelType w:val="multilevel"/>
    <w:tmpl w:val="1EE0C85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585"/>
      </w:pPr>
      <w:rPr>
        <w:rFonts w:ascii="Times New Roman" w:hAnsi="Times New Roman"/>
        <w:b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64F25"/>
    <w:multiLevelType w:val="multilevel"/>
    <w:tmpl w:val="191A818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41030405">
    <w:abstractNumId w:val="1"/>
  </w:num>
  <w:num w:numId="2" w16cid:durableId="6354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CB7"/>
    <w:rsid w:val="001527FA"/>
    <w:rsid w:val="00355199"/>
    <w:rsid w:val="00723AE7"/>
    <w:rsid w:val="00C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1B3AA"/>
  <w15:docId w15:val="{A8F17188-4C51-48B3-B32C-5AFD2822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link w:val="WW8Num3z01"/>
    <w:qFormat/>
  </w:style>
  <w:style w:type="character" w:customStyle="1" w:styleId="20">
    <w:name w:val="Название объекта2"/>
    <w:link w:val="21"/>
    <w:qFormat/>
    <w:rPr>
      <w:rFonts w:ascii="PT Astra Serif" w:hAnsi="PT Astra Serif"/>
      <w:i/>
      <w:sz w:val="24"/>
    </w:rPr>
  </w:style>
  <w:style w:type="character" w:customStyle="1" w:styleId="WW8Num11z0">
    <w:name w:val="WW8Num11z0"/>
    <w:link w:val="WW8Num11z01"/>
    <w:qFormat/>
    <w:rPr>
      <w:rFonts w:ascii="Times New Roman" w:hAnsi="Times New Roman"/>
    </w:rPr>
  </w:style>
  <w:style w:type="character" w:customStyle="1" w:styleId="WW8Num14z0">
    <w:name w:val="WW8Num14z0"/>
    <w:link w:val="WW8Num14z01"/>
    <w:qFormat/>
  </w:style>
  <w:style w:type="character" w:customStyle="1" w:styleId="WW8Num5z0">
    <w:name w:val="WW8Num5z0"/>
    <w:link w:val="WW8Num5z0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13z0">
    <w:name w:val="WW8Num13z0"/>
    <w:link w:val="WW8Num13z01"/>
    <w:qFormat/>
    <w:rPr>
      <w:rFonts w:ascii="Wingdings" w:hAnsi="Wingdings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Heading71">
    <w:name w:val="Heading 71"/>
    <w:qFormat/>
    <w:rPr>
      <w:sz w:val="28"/>
    </w:rPr>
  </w:style>
  <w:style w:type="character" w:customStyle="1" w:styleId="10">
    <w:name w:val="Основной шрифт абзаца1"/>
    <w:link w:val="1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WW8Num17z0">
    <w:name w:val="WW8Num17z0"/>
    <w:link w:val="WW8Num17z01"/>
    <w:qFormat/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Heading31">
    <w:name w:val="Heading 31"/>
    <w:qFormat/>
    <w:rPr>
      <w:sz w:val="28"/>
    </w:rPr>
  </w:style>
  <w:style w:type="character" w:customStyle="1" w:styleId="WW8Num16z0">
    <w:name w:val="WW8Num16z0"/>
    <w:link w:val="WW8Num16z01"/>
    <w:qFormat/>
  </w:style>
  <w:style w:type="character" w:customStyle="1" w:styleId="WW8Num10z0">
    <w:name w:val="WW8Num10z0"/>
    <w:link w:val="WW8Num10z01"/>
    <w:qFormat/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6z0">
    <w:name w:val="WW8Num6z0"/>
    <w:link w:val="WW8Num6z01"/>
    <w:qFormat/>
  </w:style>
  <w:style w:type="character" w:customStyle="1" w:styleId="12">
    <w:name w:val="Заголовок 1 Знак"/>
    <w:link w:val="110"/>
    <w:qFormat/>
    <w:rPr>
      <w:b/>
      <w:sz w:val="36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210">
    <w:name w:val="Основной текст с отступом 21"/>
    <w:link w:val="211"/>
    <w:qFormat/>
    <w:rPr>
      <w:sz w:val="28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WW8Num12z0">
    <w:name w:val="WW8Num12z0"/>
    <w:link w:val="WW8Num12z01"/>
    <w:qFormat/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22">
    <w:name w:val="Заголовок2"/>
    <w:link w:val="212"/>
    <w:qFormat/>
    <w:rPr>
      <w:rFonts w:ascii="PT Astra Serif" w:hAnsi="PT Astra Serif"/>
      <w:sz w:val="28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WW8Num17z1">
    <w:name w:val="WW8Num17z1"/>
    <w:link w:val="WW8Num17z11"/>
    <w:qFormat/>
    <w:rPr>
      <w:rFonts w:ascii="Times New Roman" w:hAnsi="Times New Roman"/>
    </w:rPr>
  </w:style>
  <w:style w:type="character" w:customStyle="1" w:styleId="WW8Num23z0">
    <w:name w:val="WW8Num23z0"/>
    <w:link w:val="WW8Num23z01"/>
    <w:qFormat/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a3">
    <w:name w:val="Основной текст с отступом Знак"/>
    <w:link w:val="13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26z0">
    <w:name w:val="WW8Num26z0"/>
    <w:link w:val="WW8Num26z01"/>
    <w:qFormat/>
  </w:style>
  <w:style w:type="character" w:customStyle="1" w:styleId="WW8Num4z0">
    <w:name w:val="WW8Num4z0"/>
    <w:link w:val="WW8Num4z01"/>
    <w:qFormat/>
  </w:style>
  <w:style w:type="character" w:customStyle="1" w:styleId="23">
    <w:name w:val="Основной шрифт абзаца2"/>
    <w:link w:val="213"/>
    <w:qFormat/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WW8Num20z2">
    <w:name w:val="WW8Num20z2"/>
    <w:link w:val="WW8Num20z21"/>
    <w:qFormat/>
    <w:rPr>
      <w:rFonts w:ascii="Wingdings" w:hAnsi="Wingdings"/>
    </w:rPr>
  </w:style>
  <w:style w:type="character" w:customStyle="1" w:styleId="WW8Num8z0">
    <w:name w:val="WW8Num8z0"/>
    <w:link w:val="WW8Num8z01"/>
    <w:qFormat/>
  </w:style>
  <w:style w:type="character" w:customStyle="1" w:styleId="WW8Num21z0">
    <w:name w:val="WW8Num21z0"/>
    <w:link w:val="WW8Num21z01"/>
    <w:qFormat/>
  </w:style>
  <w:style w:type="character" w:customStyle="1" w:styleId="14">
    <w:name w:val="Текст выноски1"/>
    <w:link w:val="BalloonText1"/>
    <w:qFormat/>
    <w:rPr>
      <w:rFonts w:ascii="Tahoma" w:hAnsi="Tahoma"/>
      <w:sz w:val="16"/>
    </w:rPr>
  </w:style>
  <w:style w:type="character" w:customStyle="1" w:styleId="WW8Num19z0">
    <w:name w:val="WW8Num19z0"/>
    <w:link w:val="WW8Num19z01"/>
    <w:qFormat/>
  </w:style>
  <w:style w:type="character" w:customStyle="1" w:styleId="30">
    <w:name w:val="Указатель3"/>
    <w:link w:val="31"/>
    <w:qFormat/>
    <w:rPr>
      <w:rFonts w:ascii="PT Astra Serif" w:hAnsi="PT Astra Serif"/>
    </w:rPr>
  </w:style>
  <w:style w:type="character" w:customStyle="1" w:styleId="Heading51">
    <w:name w:val="Heading 51"/>
    <w:qFormat/>
    <w:rPr>
      <w:sz w:val="26"/>
    </w:rPr>
  </w:style>
  <w:style w:type="character" w:customStyle="1" w:styleId="WW8Num1z0">
    <w:name w:val="WW8Num1z0"/>
    <w:link w:val="WW8Num1z01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2z0">
    <w:name w:val="WW8Num2z0"/>
    <w:link w:val="WW8Num2z01"/>
    <w:qFormat/>
    <w:rPr>
      <w:rFonts w:ascii="Times New Roman" w:hAnsi="Times New Roman"/>
      <w:b w:val="0"/>
      <w:sz w:val="28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32">
    <w:name w:val="Заголовок3"/>
    <w:link w:val="310"/>
    <w:qFormat/>
    <w:rPr>
      <w:rFonts w:ascii="PT Astra Serif" w:hAnsi="PT Astra Serif"/>
      <w:sz w:val="28"/>
    </w:rPr>
  </w:style>
  <w:style w:type="character" w:styleId="a4">
    <w:name w:val="Hyperlink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5">
    <w:name w:val="Название объекта1"/>
    <w:link w:val="111"/>
    <w:qFormat/>
    <w:rPr>
      <w:sz w:val="28"/>
    </w:rPr>
  </w:style>
  <w:style w:type="character" w:customStyle="1" w:styleId="16">
    <w:name w:val="1 Знак"/>
    <w:link w:val="112"/>
    <w:qFormat/>
    <w:rPr>
      <w:rFonts w:ascii="Verdana" w:hAnsi="Verdana"/>
    </w:rPr>
  </w:style>
  <w:style w:type="character" w:customStyle="1" w:styleId="WW8Num27z0">
    <w:name w:val="WW8Num27z0"/>
    <w:link w:val="WW8Num27z0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33">
    <w:name w:val="Основной шрифт абзаца3"/>
    <w:link w:val="31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8z0">
    <w:name w:val="WW8Num18z0"/>
    <w:link w:val="WW8Num18z01"/>
    <w:qFormat/>
  </w:style>
  <w:style w:type="character" w:customStyle="1" w:styleId="p5">
    <w:name w:val="p5"/>
    <w:link w:val="p51"/>
    <w:qFormat/>
    <w:rPr>
      <w:sz w:val="24"/>
    </w:rPr>
  </w:style>
  <w:style w:type="character" w:customStyle="1" w:styleId="17">
    <w:name w:val="Указатель1"/>
    <w:link w:val="113"/>
    <w:qFormat/>
    <w:rPr>
      <w:rFonts w:ascii="PT Astra Serif" w:hAnsi="PT Astra Serif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5">
    <w:name w:val="Колонтитул"/>
    <w:link w:val="18"/>
    <w:qFormat/>
  </w:style>
  <w:style w:type="character" w:customStyle="1" w:styleId="Header1">
    <w:name w:val="Header1"/>
    <w:qFormat/>
  </w:style>
  <w:style w:type="character" w:customStyle="1" w:styleId="24">
    <w:name w:val="Указатель2"/>
    <w:link w:val="214"/>
    <w:qFormat/>
    <w:rPr>
      <w:rFonts w:ascii="PT Astra Serif" w:hAnsi="PT Astra Serif"/>
    </w:rPr>
  </w:style>
  <w:style w:type="character" w:customStyle="1" w:styleId="34">
    <w:name w:val="Название объекта3"/>
    <w:link w:val="312"/>
    <w:qFormat/>
    <w:rPr>
      <w:rFonts w:ascii="PT Astra Serif" w:hAnsi="PT Astra Serif"/>
      <w:i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caption1">
    <w:name w:val="caption1"/>
    <w:link w:val="caption2"/>
    <w:qFormat/>
    <w:rPr>
      <w:rFonts w:ascii="PT Astra Serif" w:hAnsi="PT Astra Serif"/>
      <w:i/>
      <w:sz w:val="24"/>
    </w:rPr>
  </w:style>
  <w:style w:type="character" w:customStyle="1" w:styleId="19">
    <w:name w:val="Заголовок1"/>
    <w:link w:val="114"/>
    <w:qFormat/>
    <w:rPr>
      <w:rFonts w:ascii="PT Astra Serif" w:hAnsi="PT Astra Serif"/>
      <w:sz w:val="28"/>
    </w:rPr>
  </w:style>
  <w:style w:type="character" w:customStyle="1" w:styleId="Textbody">
    <w:name w:val="Text body"/>
    <w:qFormat/>
    <w:rPr>
      <w:sz w:val="28"/>
    </w:rPr>
  </w:style>
  <w:style w:type="character" w:styleId="a6">
    <w:name w:val="page number"/>
    <w:basedOn w:val="10"/>
    <w:link w:val="pagenumber1"/>
    <w:qFormat/>
  </w:style>
  <w:style w:type="character" w:customStyle="1" w:styleId="a7">
    <w:name w:val="Заголовок таблицы"/>
    <w:basedOn w:val="a8"/>
    <w:link w:val="1a"/>
    <w:qFormat/>
    <w:rPr>
      <w:b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WW8Num20z1">
    <w:name w:val="WW8Num20z1"/>
    <w:link w:val="WW8Num20z11"/>
    <w:qFormat/>
    <w:rPr>
      <w:rFonts w:ascii="Courier New" w:hAnsi="Courier New"/>
    </w:rPr>
  </w:style>
  <w:style w:type="character" w:customStyle="1" w:styleId="1b">
    <w:name w:val="Схема документа1"/>
    <w:link w:val="115"/>
    <w:qFormat/>
    <w:rPr>
      <w:rFonts w:ascii="Tahoma" w:hAnsi="Tahoma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20z0">
    <w:name w:val="WW8Num20z0"/>
    <w:link w:val="WW8Num20z01"/>
    <w:qFormat/>
    <w:rPr>
      <w:rFonts w:ascii="Symbol" w:hAnsi="Symbol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a9">
    <w:name w:val="Содержимое врезки"/>
    <w:link w:val="1c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25z0">
    <w:name w:val="WW8Num25z0"/>
    <w:link w:val="WW8Num25z01"/>
    <w:qFormat/>
  </w:style>
  <w:style w:type="character" w:customStyle="1" w:styleId="a8">
    <w:name w:val="Содержимое таблицы"/>
    <w:link w:val="1d"/>
    <w:qFormat/>
  </w:style>
  <w:style w:type="character" w:customStyle="1" w:styleId="313">
    <w:name w:val="Основной текст с отступом 31"/>
    <w:link w:val="3110"/>
    <w:qFormat/>
    <w:rPr>
      <w:sz w:val="28"/>
    </w:rPr>
  </w:style>
  <w:style w:type="character" w:customStyle="1" w:styleId="Heading21">
    <w:name w:val="Heading 21"/>
    <w:qFormat/>
    <w:rPr>
      <w:sz w:val="28"/>
    </w:rPr>
  </w:style>
  <w:style w:type="character" w:customStyle="1" w:styleId="215">
    <w:name w:val="Основной текст 21"/>
    <w:link w:val="2110"/>
    <w:qFormat/>
    <w:rPr>
      <w:sz w:val="28"/>
    </w:rPr>
  </w:style>
  <w:style w:type="character" w:customStyle="1" w:styleId="Heading61">
    <w:name w:val="Heading 61"/>
    <w:qFormat/>
    <w:rPr>
      <w:sz w:val="26"/>
    </w:rPr>
  </w:style>
  <w:style w:type="paragraph" w:styleId="aa">
    <w:name w:val="Title"/>
    <w:next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ascii="PT Astra Serif" w:hAnsi="PT Astra Serif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WW8Num3z01">
    <w:name w:val="WW8Num3z01"/>
    <w:link w:val="WW8Num3z0"/>
    <w:qFormat/>
  </w:style>
  <w:style w:type="paragraph" w:customStyle="1" w:styleId="21">
    <w:name w:val="Название объекта21"/>
    <w:basedOn w:val="a"/>
    <w:link w:val="2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1z01">
    <w:name w:val="WW8Num11z01"/>
    <w:link w:val="WW8Num11z0"/>
    <w:qFormat/>
  </w:style>
  <w:style w:type="paragraph" w:customStyle="1" w:styleId="WW8Num14z01">
    <w:name w:val="WW8Num14z01"/>
    <w:link w:val="WW8Num14z0"/>
    <w:qFormat/>
  </w:style>
  <w:style w:type="paragraph" w:customStyle="1" w:styleId="WW8Num5z01">
    <w:name w:val="WW8Num5z01"/>
    <w:link w:val="WW8Num5z0"/>
    <w:qFormat/>
  </w:style>
  <w:style w:type="paragraph" w:styleId="25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WW8Num13z01">
    <w:name w:val="WW8Num13z01"/>
    <w:link w:val="WW8Num13z0"/>
    <w:qFormat/>
    <w:rPr>
      <w:rFonts w:ascii="Wingdings" w:hAnsi="Wingdings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1">
    <w:name w:val="Основной шрифт абзаца11"/>
    <w:link w:val="10"/>
    <w:qFormat/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WW8Num17z01">
    <w:name w:val="WW8Num17z01"/>
    <w:link w:val="WW8Num17z0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16z01">
    <w:name w:val="WW8Num16z01"/>
    <w:link w:val="WW8Num16z0"/>
    <w:qFormat/>
  </w:style>
  <w:style w:type="paragraph" w:customStyle="1" w:styleId="WW8Num10z01">
    <w:name w:val="WW8Num10z01"/>
    <w:link w:val="WW8Num10z0"/>
    <w:qFormat/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6z01">
    <w:name w:val="WW8Num6z01"/>
    <w:link w:val="WW8Num6z0"/>
    <w:qFormat/>
  </w:style>
  <w:style w:type="paragraph" w:customStyle="1" w:styleId="110">
    <w:name w:val="Заголовок 1 Знак1"/>
    <w:link w:val="12"/>
    <w:qFormat/>
    <w:rPr>
      <w:b/>
      <w:sz w:val="36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211">
    <w:name w:val="Основной текст с отступом 211"/>
    <w:basedOn w:val="a"/>
    <w:link w:val="210"/>
    <w:qFormat/>
    <w:pPr>
      <w:ind w:left="426" w:hanging="426"/>
    </w:pPr>
    <w:rPr>
      <w:sz w:val="28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WW8Num12z01">
    <w:name w:val="WW8Num12z01"/>
    <w:link w:val="WW8Num12z0"/>
    <w:qFormat/>
  </w:style>
  <w:style w:type="paragraph" w:customStyle="1" w:styleId="WW8Num9z01">
    <w:name w:val="WW8Num9z01"/>
    <w:link w:val="WW8Num9z0"/>
    <w:qFormat/>
  </w:style>
  <w:style w:type="paragraph" w:customStyle="1" w:styleId="WW8Num4z11">
    <w:name w:val="WW8Num4z11"/>
    <w:link w:val="WW8Num4z1"/>
    <w:qFormat/>
  </w:style>
  <w:style w:type="paragraph" w:customStyle="1" w:styleId="212">
    <w:name w:val="Заголовок21"/>
    <w:basedOn w:val="a"/>
    <w:next w:val="ab"/>
    <w:link w:val="2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17z11">
    <w:name w:val="WW8Num17z11"/>
    <w:link w:val="WW8Num17z1"/>
    <w:qFormat/>
  </w:style>
  <w:style w:type="paragraph" w:customStyle="1" w:styleId="WW8Num23z01">
    <w:name w:val="WW8Num23z01"/>
    <w:link w:val="WW8Num23z0"/>
    <w:qFormat/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13">
    <w:name w:val="Основной текст с отступом Знак1"/>
    <w:link w:val="a3"/>
    <w:qFormat/>
    <w:rPr>
      <w:sz w:val="28"/>
    </w:rPr>
  </w:style>
  <w:style w:type="paragraph" w:styleId="35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26z01">
    <w:name w:val="WW8Num26z01"/>
    <w:link w:val="WW8Num26z0"/>
    <w:qFormat/>
  </w:style>
  <w:style w:type="paragraph" w:customStyle="1" w:styleId="WW8Num4z01">
    <w:name w:val="WW8Num4z01"/>
    <w:link w:val="WW8Num4z0"/>
    <w:qFormat/>
  </w:style>
  <w:style w:type="paragraph" w:customStyle="1" w:styleId="213">
    <w:name w:val="Основной шрифт абзаца21"/>
    <w:link w:val="23"/>
    <w:qFormat/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WW8Num20z21">
    <w:name w:val="WW8Num20z21"/>
    <w:link w:val="WW8Num20z2"/>
    <w:qFormat/>
    <w:rPr>
      <w:rFonts w:ascii="Wingdings" w:hAnsi="Wingdings"/>
    </w:rPr>
  </w:style>
  <w:style w:type="paragraph" w:customStyle="1" w:styleId="WW8Num8z01">
    <w:name w:val="WW8Num8z01"/>
    <w:link w:val="WW8Num8z0"/>
    <w:qFormat/>
  </w:style>
  <w:style w:type="paragraph" w:customStyle="1" w:styleId="DefaultParagraphFont1">
    <w:name w:val="Default Paragraph Font1"/>
    <w:qFormat/>
  </w:style>
  <w:style w:type="paragraph" w:customStyle="1" w:styleId="WW8Num21z01">
    <w:name w:val="WW8Num21z01"/>
    <w:link w:val="WW8Num21z0"/>
    <w:qFormat/>
  </w:style>
  <w:style w:type="paragraph" w:customStyle="1" w:styleId="BalloonText1">
    <w:name w:val="Balloon Text1"/>
    <w:basedOn w:val="a"/>
    <w:link w:val="14"/>
    <w:qFormat/>
    <w:rPr>
      <w:rFonts w:ascii="Tahoma" w:hAnsi="Tahoma"/>
      <w:sz w:val="16"/>
    </w:rPr>
  </w:style>
  <w:style w:type="paragraph" w:customStyle="1" w:styleId="WW8Num19z01">
    <w:name w:val="WW8Num19z01"/>
    <w:link w:val="WW8Num19z0"/>
    <w:qFormat/>
  </w:style>
  <w:style w:type="paragraph" w:customStyle="1" w:styleId="31">
    <w:name w:val="Указатель31"/>
    <w:basedOn w:val="a"/>
    <w:link w:val="30"/>
    <w:qFormat/>
    <w:rPr>
      <w:rFonts w:ascii="PT Astra Serif" w:hAnsi="PT Astra Serif"/>
    </w:rPr>
  </w:style>
  <w:style w:type="paragraph" w:customStyle="1" w:styleId="WW8Num1z01">
    <w:name w:val="WW8Num1z01"/>
    <w:link w:val="WW8Num1z0"/>
    <w:qFormat/>
  </w:style>
  <w:style w:type="paragraph" w:styleId="af">
    <w:name w:val="Body Text Indent"/>
    <w:basedOn w:val="a"/>
    <w:pPr>
      <w:ind w:firstLine="993"/>
      <w:jc w:val="both"/>
    </w:pPr>
    <w:rPr>
      <w:sz w:val="28"/>
    </w:rPr>
  </w:style>
  <w:style w:type="paragraph" w:customStyle="1" w:styleId="WW8Num2z01">
    <w:name w:val="WW8Num2z01"/>
    <w:link w:val="WW8Num2z0"/>
    <w:qFormat/>
    <w:rPr>
      <w:sz w:val="28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310">
    <w:name w:val="Заголовок31"/>
    <w:basedOn w:val="a"/>
    <w:next w:val="ab"/>
    <w:link w:val="32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Internetlink">
    <w:name w:val="Internet link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styleId="1e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11">
    <w:name w:val="Название объекта11"/>
    <w:basedOn w:val="a"/>
    <w:next w:val="a"/>
    <w:link w:val="15"/>
    <w:qFormat/>
    <w:pPr>
      <w:jc w:val="center"/>
    </w:pPr>
    <w:rPr>
      <w:sz w:val="28"/>
    </w:rPr>
  </w:style>
  <w:style w:type="paragraph" w:customStyle="1" w:styleId="112">
    <w:name w:val="1 Знак1"/>
    <w:basedOn w:val="a"/>
    <w:link w:val="16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27z01">
    <w:name w:val="WW8Num27z01"/>
    <w:link w:val="WW8Num27z0"/>
    <w:qFormat/>
  </w:style>
  <w:style w:type="paragraph" w:customStyle="1" w:styleId="18">
    <w:name w:val="Колонтитул1"/>
    <w:basedOn w:val="a"/>
    <w:link w:val="a5"/>
    <w:qFormat/>
    <w:pPr>
      <w:tabs>
        <w:tab w:val="center" w:pos="4819"/>
        <w:tab w:val="right" w:pos="9638"/>
      </w:tabs>
    </w:pPr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customStyle="1" w:styleId="311">
    <w:name w:val="Основной шрифт абзаца31"/>
    <w:link w:val="33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8z01">
    <w:name w:val="WW8Num18z01"/>
    <w:link w:val="WW8Num18z0"/>
    <w:qFormat/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113">
    <w:name w:val="Указатель11"/>
    <w:basedOn w:val="a"/>
    <w:link w:val="17"/>
    <w:qFormat/>
    <w:rPr>
      <w:rFonts w:ascii="PT Astra Serif" w:hAnsi="PT Astra Serif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26">
    <w:name w:val="Колонтитул2"/>
    <w:basedOn w:val="a"/>
    <w:qFormat/>
  </w:style>
  <w:style w:type="paragraph" w:customStyle="1" w:styleId="36">
    <w:name w:val="Колонтитул3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214">
    <w:name w:val="Указатель21"/>
    <w:basedOn w:val="a"/>
    <w:link w:val="24"/>
    <w:qFormat/>
    <w:rPr>
      <w:rFonts w:ascii="PT Astra Serif" w:hAnsi="PT Astra Serif"/>
    </w:rPr>
  </w:style>
  <w:style w:type="paragraph" w:customStyle="1" w:styleId="312">
    <w:name w:val="Название объекта31"/>
    <w:basedOn w:val="a"/>
    <w:link w:val="34"/>
    <w:qFormat/>
    <w:pPr>
      <w:spacing w:before="120" w:after="120"/>
    </w:pPr>
    <w:rPr>
      <w:rFonts w:ascii="PT Astra Serif" w:hAnsi="PT Astra Serif"/>
      <w:i/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aption2">
    <w:name w:val="caption2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14">
    <w:name w:val="Заголовок11"/>
    <w:basedOn w:val="a"/>
    <w:next w:val="ab"/>
    <w:link w:val="19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pagenumber1">
    <w:name w:val="page number1"/>
    <w:basedOn w:val="11"/>
    <w:link w:val="a6"/>
    <w:qFormat/>
  </w:style>
  <w:style w:type="paragraph" w:customStyle="1" w:styleId="1d">
    <w:name w:val="Содержимое таблицы1"/>
    <w:basedOn w:val="a"/>
    <w:link w:val="a8"/>
    <w:qFormat/>
    <w:pPr>
      <w:widowControl w:val="0"/>
    </w:pPr>
  </w:style>
  <w:style w:type="paragraph" w:customStyle="1" w:styleId="1a">
    <w:name w:val="Заголовок таблицы1"/>
    <w:basedOn w:val="1d"/>
    <w:link w:val="a7"/>
    <w:qFormat/>
    <w:pPr>
      <w:jc w:val="center"/>
    </w:pPr>
    <w:rPr>
      <w:b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WW8Num20z11">
    <w:name w:val="WW8Num20z11"/>
    <w:link w:val="WW8Num20z1"/>
    <w:qFormat/>
    <w:rPr>
      <w:rFonts w:ascii="Courier New" w:hAnsi="Courier New"/>
    </w:rPr>
  </w:style>
  <w:style w:type="paragraph" w:customStyle="1" w:styleId="115">
    <w:name w:val="Схема документа11"/>
    <w:basedOn w:val="a"/>
    <w:link w:val="1b"/>
    <w:qFormat/>
    <w:rPr>
      <w:rFonts w:ascii="Tahoma" w:hAnsi="Tahoma"/>
    </w:rPr>
  </w:style>
  <w:style w:type="paragraph" w:styleId="af1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20z01">
    <w:name w:val="WW8Num20z01"/>
    <w:link w:val="WW8Num20z0"/>
    <w:qFormat/>
    <w:rPr>
      <w:rFonts w:ascii="Symbol" w:hAnsi="Symbol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c">
    <w:name w:val="Содержимое врезки1"/>
    <w:basedOn w:val="a"/>
    <w:link w:val="a9"/>
    <w:qFormat/>
  </w:style>
  <w:style w:type="paragraph" w:customStyle="1" w:styleId="WW8Num25z01">
    <w:name w:val="WW8Num25z01"/>
    <w:link w:val="WW8Num25z0"/>
    <w:qFormat/>
  </w:style>
  <w:style w:type="paragraph" w:customStyle="1" w:styleId="3110">
    <w:name w:val="Основной текст с отступом 311"/>
    <w:basedOn w:val="a"/>
    <w:link w:val="313"/>
    <w:qFormat/>
    <w:pPr>
      <w:ind w:firstLine="709"/>
      <w:jc w:val="both"/>
    </w:pPr>
    <w:rPr>
      <w:sz w:val="28"/>
    </w:rPr>
  </w:style>
  <w:style w:type="paragraph" w:customStyle="1" w:styleId="2110">
    <w:name w:val="Основной текст 211"/>
    <w:basedOn w:val="a"/>
    <w:link w:val="215"/>
    <w:qFormat/>
    <w:rPr>
      <w:sz w:val="28"/>
    </w:rPr>
  </w:style>
  <w:style w:type="paragraph" w:customStyle="1" w:styleId="27">
    <w:name w:val="Содержимое врезки2"/>
    <w:basedOn w:val="a"/>
    <w:qFormat/>
  </w:style>
  <w:style w:type="paragraph" w:customStyle="1" w:styleId="37">
    <w:name w:val="Содержимое врезки3"/>
    <w:basedOn w:val="a"/>
    <w:qFormat/>
  </w:style>
  <w:style w:type="paragraph" w:customStyle="1" w:styleId="41">
    <w:name w:val="Содержимое врезки4"/>
    <w:basedOn w:val="a"/>
    <w:qFormat/>
  </w:style>
  <w:style w:type="paragraph" w:customStyle="1" w:styleId="51">
    <w:name w:val="Содержимое врезки5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FECE0E5C81CB67D5C054CFB3CBC012E37613D81110E1AFCA547C7BA96AD7AS8u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2026-03-30T07:17:00Z</dcterms:created>
  <dcterms:modified xsi:type="dcterms:W3CDTF">2026-03-30T07:18:00Z</dcterms:modified>
  <dc:language>ru-RU</dc:language>
</cp:coreProperties>
</file>