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C390B" w14:textId="77777777" w:rsidR="0023507B" w:rsidRDefault="00000000">
      <w:pPr>
        <w:spacing w:after="0" w:line="240" w:lineRule="auto"/>
        <w:jc w:val="center"/>
        <w:rPr>
          <w:rFonts w:ascii="Tinos" w:hAnsi="Tinos"/>
          <w:sz w:val="24"/>
          <w:szCs w:val="24"/>
        </w:rPr>
      </w:pPr>
      <w:r>
        <w:pict w14:anchorId="77B8B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object w:dxaOrig="1302" w:dyaOrig="1603" w14:anchorId="04A33EE0">
          <v:shape id="ole_rId2" o:spid="_x0000_i1025" type="#_x0000_t75" style="width:65.1pt;height:80.05pt;visibility:visible;mso-wrap-distance-right:0" o:ole="">
            <v:imagedata r:id="rId4" o:title=""/>
          </v:shape>
          <o:OLEObject Type="Embed" ProgID="StaticMetafile" ShapeID="ole_rId2" DrawAspect="Content" ObjectID="_1827412885" r:id="rId5"/>
        </w:object>
      </w:r>
    </w:p>
    <w:p w14:paraId="7F254AEF" w14:textId="77777777" w:rsidR="0023507B" w:rsidRDefault="00000000">
      <w:pPr>
        <w:spacing w:after="0" w:line="240" w:lineRule="auto"/>
        <w:jc w:val="center"/>
        <w:rPr>
          <w:rFonts w:ascii="Tinos" w:hAnsi="Tinos"/>
          <w:sz w:val="24"/>
          <w:szCs w:val="24"/>
        </w:rPr>
      </w:pPr>
      <w:r>
        <w:rPr>
          <w:rFonts w:ascii="Tinos" w:eastAsia="Times New Roman" w:hAnsi="Tinos" w:cs="Times New Roman"/>
          <w:b/>
          <w:color w:val="000000" w:themeColor="text1"/>
          <w:sz w:val="24"/>
          <w:szCs w:val="24"/>
        </w:rPr>
        <w:t>Российская Федерация</w:t>
      </w:r>
    </w:p>
    <w:p w14:paraId="54B8C169" w14:textId="77777777" w:rsidR="0023507B" w:rsidRDefault="00000000">
      <w:pPr>
        <w:spacing w:after="0" w:line="240" w:lineRule="auto"/>
        <w:jc w:val="center"/>
        <w:rPr>
          <w:rFonts w:ascii="Tinos" w:hAnsi="Tinos"/>
          <w:sz w:val="24"/>
          <w:szCs w:val="24"/>
        </w:rPr>
      </w:pPr>
      <w:r>
        <w:rPr>
          <w:rFonts w:ascii="Tinos" w:eastAsia="Times New Roman" w:hAnsi="Tinos" w:cs="Times New Roman"/>
          <w:b/>
          <w:color w:val="000000" w:themeColor="text1"/>
          <w:sz w:val="24"/>
          <w:szCs w:val="24"/>
        </w:rPr>
        <w:t>КЕМЕРОВСКАЯ ОБЛАСТЬ - КУЗБАСС</w:t>
      </w:r>
    </w:p>
    <w:p w14:paraId="4EE0CC75" w14:textId="77777777" w:rsidR="0023507B" w:rsidRDefault="00000000">
      <w:pPr>
        <w:spacing w:after="0" w:line="240" w:lineRule="auto"/>
        <w:jc w:val="center"/>
        <w:rPr>
          <w:rFonts w:ascii="Tinos" w:hAnsi="Tinos"/>
          <w:sz w:val="24"/>
          <w:szCs w:val="24"/>
        </w:rPr>
      </w:pPr>
      <w:r>
        <w:rPr>
          <w:rFonts w:ascii="Tinos" w:eastAsia="Times New Roman" w:hAnsi="Tinos" w:cs="Times New Roman"/>
          <w:b/>
          <w:color w:val="000000" w:themeColor="text1"/>
          <w:sz w:val="24"/>
          <w:szCs w:val="24"/>
        </w:rPr>
        <w:t>Топкинский муниципальный округ</w:t>
      </w:r>
    </w:p>
    <w:p w14:paraId="21109340" w14:textId="77777777" w:rsidR="0023507B" w:rsidRDefault="00000000">
      <w:pPr>
        <w:spacing w:after="0" w:line="240" w:lineRule="auto"/>
        <w:jc w:val="center"/>
        <w:rPr>
          <w:rFonts w:ascii="Tinos" w:hAnsi="Tinos"/>
          <w:sz w:val="24"/>
          <w:szCs w:val="24"/>
        </w:rPr>
      </w:pPr>
      <w:r>
        <w:rPr>
          <w:rFonts w:ascii="Tinos" w:eastAsia="Times New Roman" w:hAnsi="Tinos" w:cs="Times New Roman"/>
          <w:b/>
          <w:color w:val="000000" w:themeColor="text1"/>
          <w:sz w:val="24"/>
          <w:szCs w:val="24"/>
        </w:rPr>
        <w:t xml:space="preserve">АДМИНИСТРАЦИЯ </w:t>
      </w:r>
    </w:p>
    <w:p w14:paraId="13EDC390" w14:textId="77777777" w:rsidR="0023507B" w:rsidRDefault="00000000">
      <w:pPr>
        <w:spacing w:after="0" w:line="240" w:lineRule="auto"/>
        <w:jc w:val="center"/>
        <w:rPr>
          <w:rFonts w:ascii="Tinos" w:hAnsi="Tinos"/>
          <w:sz w:val="24"/>
          <w:szCs w:val="24"/>
        </w:rPr>
      </w:pPr>
      <w:r>
        <w:rPr>
          <w:rFonts w:ascii="Tinos" w:eastAsia="Times New Roman" w:hAnsi="Tinos" w:cs="Times New Roman"/>
          <w:b/>
          <w:color w:val="000000" w:themeColor="text1"/>
          <w:sz w:val="24"/>
          <w:szCs w:val="24"/>
        </w:rPr>
        <w:t>ТОПКИНСКОГО МУНИЦИПАЛЬНОГО ОКРУГА</w:t>
      </w:r>
    </w:p>
    <w:p w14:paraId="23741F77" w14:textId="77777777" w:rsidR="0023507B" w:rsidRDefault="00000000">
      <w:pPr>
        <w:spacing w:after="0" w:line="240" w:lineRule="auto"/>
        <w:jc w:val="center"/>
        <w:rPr>
          <w:rFonts w:ascii="Tinos" w:hAnsi="Tinos"/>
          <w:sz w:val="24"/>
          <w:szCs w:val="24"/>
        </w:rPr>
      </w:pPr>
      <w:r>
        <w:rPr>
          <w:rFonts w:ascii="Tinos" w:eastAsia="Times New Roman" w:hAnsi="Tinos" w:cs="Times New Roman"/>
          <w:b/>
          <w:color w:val="000000" w:themeColor="text1"/>
          <w:sz w:val="24"/>
          <w:szCs w:val="24"/>
        </w:rPr>
        <w:t>ПОСТАНОВЛЕНИЕ</w:t>
      </w:r>
    </w:p>
    <w:p w14:paraId="38E7DBE4" w14:textId="77777777" w:rsidR="0023507B" w:rsidRDefault="0023507B">
      <w:pPr>
        <w:spacing w:after="0" w:line="240" w:lineRule="auto"/>
        <w:jc w:val="center"/>
        <w:rPr>
          <w:rFonts w:ascii="Tinos" w:eastAsia="Times New Roman" w:hAnsi="Tinos" w:cs="Times New Roman"/>
          <w:b/>
          <w:color w:val="000000" w:themeColor="text1"/>
          <w:sz w:val="24"/>
          <w:szCs w:val="24"/>
        </w:rPr>
      </w:pPr>
    </w:p>
    <w:p w14:paraId="31EB947E" w14:textId="77777777" w:rsidR="0023507B" w:rsidRDefault="00000000">
      <w:pPr>
        <w:spacing w:after="0" w:line="240" w:lineRule="auto"/>
        <w:jc w:val="center"/>
        <w:rPr>
          <w:rFonts w:ascii="Tinos" w:hAnsi="Tinos"/>
          <w:sz w:val="24"/>
          <w:szCs w:val="24"/>
        </w:rPr>
      </w:pPr>
      <w:r>
        <w:rPr>
          <w:rFonts w:ascii="Tinos" w:eastAsia="Times New Roman" w:hAnsi="Tinos" w:cs="Times New Roman"/>
          <w:b/>
          <w:color w:val="000000" w:themeColor="text1"/>
          <w:sz w:val="24"/>
          <w:szCs w:val="24"/>
        </w:rPr>
        <w:t xml:space="preserve">от  10 декабря 2025 года </w:t>
      </w:r>
      <w:r>
        <w:rPr>
          <w:rFonts w:ascii="Tinos" w:eastAsia="Segoe UI Symbol" w:hAnsi="Tinos" w:cs="Times New Roman"/>
          <w:b/>
          <w:color w:val="000000" w:themeColor="text1"/>
          <w:sz w:val="24"/>
          <w:szCs w:val="24"/>
        </w:rPr>
        <w:t>№</w:t>
      </w:r>
      <w:r>
        <w:rPr>
          <w:rFonts w:ascii="Tinos" w:eastAsia="Times New Roman" w:hAnsi="Tinos" w:cs="Times New Roman"/>
          <w:b/>
          <w:color w:val="000000" w:themeColor="text1"/>
          <w:sz w:val="24"/>
          <w:szCs w:val="24"/>
        </w:rPr>
        <w:t xml:space="preserve"> 2441-п</w:t>
      </w:r>
    </w:p>
    <w:p w14:paraId="35AC775F" w14:textId="77777777" w:rsidR="0023507B" w:rsidRDefault="00000000">
      <w:pPr>
        <w:spacing w:after="0" w:line="240" w:lineRule="auto"/>
        <w:jc w:val="center"/>
        <w:rPr>
          <w:rFonts w:ascii="Tinos" w:hAnsi="Tinos"/>
          <w:sz w:val="24"/>
          <w:szCs w:val="24"/>
        </w:rPr>
      </w:pPr>
      <w:r>
        <w:rPr>
          <w:rFonts w:ascii="Tinos" w:eastAsia="Times New Roman" w:hAnsi="Tinos" w:cs="Times New Roman"/>
          <w:b/>
          <w:color w:val="000000" w:themeColor="text1"/>
          <w:sz w:val="24"/>
          <w:szCs w:val="24"/>
        </w:rPr>
        <w:t>г. Топки</w:t>
      </w:r>
    </w:p>
    <w:p w14:paraId="346C49EF" w14:textId="77777777" w:rsidR="0023507B" w:rsidRDefault="0023507B">
      <w:pPr>
        <w:spacing w:after="0" w:line="240" w:lineRule="auto"/>
        <w:jc w:val="center"/>
        <w:rPr>
          <w:rFonts w:ascii="Tinos" w:eastAsia="Times New Roman" w:hAnsi="Tinos" w:cs="Times New Roman"/>
          <w:b/>
          <w:color w:val="000000" w:themeColor="text1"/>
          <w:sz w:val="24"/>
          <w:szCs w:val="24"/>
        </w:rPr>
      </w:pPr>
    </w:p>
    <w:p w14:paraId="7A841E48" w14:textId="63EF5265" w:rsidR="0023507B" w:rsidRDefault="00000000" w:rsidP="00E93F5B">
      <w:pPr>
        <w:spacing w:after="0" w:line="240" w:lineRule="auto"/>
        <w:jc w:val="center"/>
        <w:rPr>
          <w:rFonts w:ascii="Tinos" w:hAnsi="Tinos"/>
          <w:sz w:val="24"/>
          <w:szCs w:val="24"/>
        </w:rPr>
      </w:pPr>
      <w:r>
        <w:rPr>
          <w:rFonts w:ascii="Tinos" w:eastAsia="Times New Roman" w:hAnsi="Tinos" w:cs="Times New Roman"/>
          <w:b/>
          <w:color w:val="000000" w:themeColor="text1"/>
          <w:sz w:val="24"/>
          <w:szCs w:val="24"/>
        </w:rPr>
        <w:t>Об утверждении административного регламента предоставления муниципальной услуги</w:t>
      </w:r>
      <w:r w:rsidR="00E93F5B">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«Предоставление земельных участков, находящихся в</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муниципальной собственности,</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на торгах»</w:t>
      </w:r>
    </w:p>
    <w:p w14:paraId="398AA5A5" w14:textId="6405F5CA"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17017D97" w14:textId="778A16F3"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В соответствии со</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статьями</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 xml:space="preserve">39.6, 39.11, 39.12, 39.13 Земельного кодекса Российской Федерации, Федеральным законом от 27.07.2010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210-ФЗ «Об организации предоставления государственных и муниципальных услуг», приказом Минэкономразвития России от 14.01.2015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 xml:space="preserve">постановлением администрации Топкинского муниципального округа от 23.09.2025 </w:t>
      </w:r>
      <w:r>
        <w:rPr>
          <w:rFonts w:ascii="Tinos" w:eastAsia="Segoe UI Symbol" w:hAnsi="Tinos" w:cs="Times New Roman"/>
          <w:color w:val="000000" w:themeColor="text1"/>
          <w:sz w:val="24"/>
          <w:szCs w:val="24"/>
        </w:rPr>
        <w:t>№</w:t>
      </w:r>
      <w:r>
        <w:rPr>
          <w:rFonts w:ascii="Tinos" w:eastAsia="Tinos" w:hAnsi="Tinos" w:cs="Times New Roman"/>
          <w:color w:val="000000" w:themeColor="text1"/>
          <w:sz w:val="24"/>
          <w:szCs w:val="24"/>
        </w:rPr>
        <w:t xml:space="preserve"> 1839-</w:t>
      </w:r>
      <w:r>
        <w:rPr>
          <w:rFonts w:ascii="Tinos" w:eastAsia="Times New Roman" w:hAnsi="Tinos" w:cs="Times New Roman"/>
          <w:color w:val="000000" w:themeColor="text1"/>
          <w:sz w:val="24"/>
          <w:szCs w:val="24"/>
        </w:rPr>
        <w:t xml:space="preserve">п </w:t>
      </w:r>
      <w:r>
        <w:rPr>
          <w:rFonts w:ascii="Tinos" w:eastAsia="Tinos" w:hAnsi="Tinos" w:cs="Times New Roman"/>
          <w:color w:val="000000" w:themeColor="text1"/>
          <w:sz w:val="24"/>
          <w:szCs w:val="24"/>
        </w:rPr>
        <w:t>«</w:t>
      </w:r>
      <w:r>
        <w:rPr>
          <w:rFonts w:ascii="Tinos" w:eastAsia="Times New Roman" w:hAnsi="Tinos" w:cs="Times New Roman"/>
          <w:color w:val="000000" w:themeColor="text1"/>
          <w:sz w:val="24"/>
          <w:szCs w:val="24"/>
        </w:rPr>
        <w:t>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r>
        <w:rPr>
          <w:rFonts w:ascii="Tinos" w:eastAsia="Tinos" w:hAnsi="Tinos" w:cs="Times New Roman"/>
          <w:color w:val="000000" w:themeColor="text1"/>
          <w:sz w:val="24"/>
          <w:szCs w:val="24"/>
        </w:rPr>
        <w:t>»</w:t>
      </w:r>
      <w:r>
        <w:rPr>
          <w:rFonts w:ascii="Tinos" w:eastAsia="Times New Roman" w:hAnsi="Tinos" w:cs="Times New Roman"/>
          <w:color w:val="000000" w:themeColor="text1"/>
          <w:sz w:val="24"/>
          <w:szCs w:val="24"/>
        </w:rPr>
        <w:t>:</w:t>
      </w:r>
    </w:p>
    <w:p w14:paraId="2F3BCABF" w14:textId="379D9A35"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1. Утвердить административный регламент предоставления муниципальной услуги «Предоставление земельных участков, находящихся в</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муниципальной собственности,</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на торгах».</w:t>
      </w:r>
    </w:p>
    <w:p w14:paraId="23DDC067"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 Признать утратившими силу:</w:t>
      </w:r>
    </w:p>
    <w:p w14:paraId="0D2B000B"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постановление администрации Топкинского муниципального округа 16.12.2021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1666-п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на торгах»;</w:t>
      </w:r>
    </w:p>
    <w:p w14:paraId="45AD6A8E"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постановление администрации Топкинского муниципального округа 18.12.2024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2402-п «О внесении изменений в постановление администрации Топкинского муниципального округа от 16.12.2021 № 1666-п «Об </w:t>
      </w:r>
      <w:r>
        <w:rPr>
          <w:rFonts w:ascii="Tinos" w:eastAsia="Times New Roman" w:hAnsi="Tinos" w:cs="Times New Roman"/>
          <w:color w:val="000000" w:themeColor="text1"/>
          <w:sz w:val="24"/>
          <w:szCs w:val="24"/>
        </w:rPr>
        <w:lastRenderedPageBreak/>
        <w:t>утверждении административного регламента предоставления муниципальной услуги «Предоставление земельного участка в аренду на торгах»»;</w:t>
      </w:r>
    </w:p>
    <w:p w14:paraId="28DDAB25"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постановление администрации Топкинского муниципального округа 26.02.2025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330-п «О внесении изменений в постановление администрации Топкинского муниципального округа от 16.12.2021 № 1666-п «Об утверждении административного регламента предоставления муниципальной услуги «Предоставление земельного участка в аренду на торгах»».</w:t>
      </w:r>
    </w:p>
    <w:p w14:paraId="5AFB70F3" w14:textId="73836FA3"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3.</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Разместить постановление на официальном сайте администрации Топкинского муниципального округа в информационно-коммуникационной сети «Интернет».</w:t>
      </w:r>
    </w:p>
    <w:p w14:paraId="7B28F131"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4. Контроль за исполнением постановления возложить на председателя комитета по управлению муниципальным имуществом администрации Топкинского муниципального округа Н.В. Мурашкину.</w:t>
      </w:r>
    </w:p>
    <w:p w14:paraId="6CB9D99D" w14:textId="64B80C4A"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5.</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Постановление вступает в силу</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после официального обнародования.</w:t>
      </w:r>
    </w:p>
    <w:p w14:paraId="30DE3CC5" w14:textId="77777777" w:rsidR="0023507B" w:rsidRDefault="0023507B">
      <w:pPr>
        <w:spacing w:after="0" w:line="240" w:lineRule="auto"/>
        <w:ind w:firstLine="708"/>
        <w:jc w:val="both"/>
        <w:rPr>
          <w:rFonts w:ascii="Tinos" w:eastAsia="Times New Roman" w:hAnsi="Tinos" w:cs="Times New Roman"/>
          <w:color w:val="000000" w:themeColor="text1"/>
          <w:sz w:val="24"/>
          <w:szCs w:val="24"/>
        </w:rPr>
      </w:pPr>
    </w:p>
    <w:p w14:paraId="58CE1839" w14:textId="77777777" w:rsidR="0023507B" w:rsidRDefault="0023507B">
      <w:pPr>
        <w:spacing w:after="0" w:line="240" w:lineRule="auto"/>
        <w:ind w:firstLine="708"/>
        <w:jc w:val="both"/>
        <w:rPr>
          <w:rFonts w:ascii="Tinos" w:eastAsia="Times New Roman" w:hAnsi="Tinos" w:cs="Times New Roman"/>
          <w:color w:val="000000" w:themeColor="text1"/>
          <w:sz w:val="24"/>
          <w:szCs w:val="24"/>
        </w:rPr>
      </w:pPr>
    </w:p>
    <w:p w14:paraId="7584278F" w14:textId="77777777" w:rsidR="0023507B" w:rsidRDefault="00000000">
      <w:pPr>
        <w:spacing w:after="0" w:line="240" w:lineRule="auto"/>
        <w:jc w:val="both"/>
        <w:rPr>
          <w:rFonts w:ascii="Tinos" w:hAnsi="Tinos"/>
          <w:sz w:val="24"/>
          <w:szCs w:val="24"/>
        </w:rPr>
      </w:pPr>
      <w:r>
        <w:rPr>
          <w:rFonts w:ascii="Tinos" w:eastAsia="Times New Roman" w:hAnsi="Tinos" w:cs="Times New Roman"/>
          <w:color w:val="000000" w:themeColor="text1"/>
          <w:sz w:val="24"/>
          <w:szCs w:val="24"/>
        </w:rPr>
        <w:t xml:space="preserve">Глава Топкинского                                                                </w:t>
      </w:r>
    </w:p>
    <w:p w14:paraId="69EE8585" w14:textId="77777777" w:rsidR="0023507B" w:rsidRDefault="00000000">
      <w:pPr>
        <w:spacing w:after="0" w:line="240" w:lineRule="auto"/>
        <w:jc w:val="both"/>
        <w:rPr>
          <w:rFonts w:ascii="Tinos" w:hAnsi="Tinos"/>
          <w:sz w:val="24"/>
          <w:szCs w:val="24"/>
        </w:rPr>
      </w:pPr>
      <w:r>
        <w:rPr>
          <w:rFonts w:ascii="Tinos" w:eastAsia="Times New Roman" w:hAnsi="Tinos" w:cs="Times New Roman"/>
          <w:color w:val="000000" w:themeColor="text1"/>
          <w:sz w:val="24"/>
          <w:szCs w:val="24"/>
        </w:rPr>
        <w:t>муниципального округа                                                                     С.В. Фролов</w:t>
      </w:r>
    </w:p>
    <w:p w14:paraId="7E8520CB" w14:textId="77777777" w:rsidR="0023507B" w:rsidRDefault="0023507B">
      <w:pPr>
        <w:spacing w:after="0" w:line="240" w:lineRule="auto"/>
        <w:rPr>
          <w:rFonts w:ascii="Tinos" w:eastAsia="Times New Roman" w:hAnsi="Tinos" w:cs="Times New Roman"/>
          <w:color w:val="000000" w:themeColor="text1"/>
          <w:sz w:val="24"/>
          <w:szCs w:val="24"/>
        </w:rPr>
      </w:pPr>
    </w:p>
    <w:p w14:paraId="54481803" w14:textId="77777777" w:rsidR="0023507B" w:rsidRDefault="0023507B">
      <w:pPr>
        <w:spacing w:after="0" w:line="240" w:lineRule="auto"/>
        <w:rPr>
          <w:rFonts w:ascii="Tinos" w:eastAsia="Times New Roman" w:hAnsi="Tinos" w:cs="Times New Roman"/>
          <w:color w:val="000000" w:themeColor="text1"/>
          <w:sz w:val="24"/>
          <w:szCs w:val="24"/>
        </w:rPr>
      </w:pPr>
    </w:p>
    <w:p w14:paraId="6CCE0620" w14:textId="77777777" w:rsidR="0023507B" w:rsidRDefault="0023507B">
      <w:pPr>
        <w:spacing w:after="0" w:line="240" w:lineRule="auto"/>
        <w:rPr>
          <w:rFonts w:ascii="Tinos" w:eastAsia="Times New Roman" w:hAnsi="Tinos" w:cs="Times New Roman"/>
          <w:color w:val="000000" w:themeColor="text1"/>
          <w:sz w:val="24"/>
          <w:szCs w:val="24"/>
        </w:rPr>
      </w:pPr>
    </w:p>
    <w:p w14:paraId="36CDEE11" w14:textId="77777777" w:rsidR="0023507B" w:rsidRDefault="00000000">
      <w:pPr>
        <w:spacing w:after="0" w:line="240" w:lineRule="auto"/>
        <w:ind w:firstLine="473"/>
        <w:jc w:val="right"/>
        <w:rPr>
          <w:rFonts w:ascii="Tinos" w:hAnsi="Tinos"/>
          <w:sz w:val="24"/>
          <w:szCs w:val="24"/>
        </w:rPr>
      </w:pPr>
      <w:r>
        <w:br w:type="page"/>
      </w:r>
    </w:p>
    <w:p w14:paraId="1532C025"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lastRenderedPageBreak/>
        <w:t>УТВЕРЖДЕН</w:t>
      </w:r>
    </w:p>
    <w:p w14:paraId="5702073C"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постановлением администрации</w:t>
      </w:r>
    </w:p>
    <w:p w14:paraId="03DC60B1" w14:textId="6D6A3DC0"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Топкинского муниципального</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округа</w:t>
      </w:r>
    </w:p>
    <w:p w14:paraId="38761C40"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 xml:space="preserve">                                                                                    от 10 декабря 2025 года </w:t>
      </w:r>
      <w:r>
        <w:rPr>
          <w:rFonts w:ascii="Tinos" w:eastAsia="Segoe UI Symbol" w:hAnsi="Tinos" w:cs="Times New Roman"/>
          <w:color w:val="000000" w:themeColor="text1"/>
          <w:sz w:val="24"/>
          <w:szCs w:val="24"/>
        </w:rPr>
        <w:t>№ 2441-п</w:t>
      </w:r>
      <w:r>
        <w:rPr>
          <w:rFonts w:ascii="Tinos" w:eastAsia="Times New Roman" w:hAnsi="Tinos" w:cs="Times New Roman"/>
          <w:color w:val="000000" w:themeColor="text1"/>
          <w:sz w:val="24"/>
          <w:szCs w:val="24"/>
        </w:rPr>
        <w:t xml:space="preserve">   </w:t>
      </w:r>
    </w:p>
    <w:p w14:paraId="262694B3" w14:textId="0611E3C6"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31235B83" w14:textId="17125E6A" w:rsidR="0023507B" w:rsidRDefault="00000000">
      <w:pPr>
        <w:spacing w:after="0" w:line="240" w:lineRule="auto"/>
        <w:ind w:firstLine="473"/>
        <w:jc w:val="center"/>
        <w:rPr>
          <w:rFonts w:ascii="Tinos" w:hAnsi="Tinos"/>
          <w:sz w:val="24"/>
          <w:szCs w:val="24"/>
        </w:rPr>
      </w:pPr>
      <w:r>
        <w:rPr>
          <w:rFonts w:ascii="Tinos" w:eastAsia="Times New Roman" w:hAnsi="Tinos" w:cs="Times New Roman"/>
          <w:b/>
          <w:color w:val="000000" w:themeColor="text1"/>
          <w:sz w:val="24"/>
          <w:szCs w:val="24"/>
        </w:rPr>
        <w:t>Административный регламент</w:t>
      </w:r>
      <w:r w:rsidR="00FF7635">
        <w:rPr>
          <w:rFonts w:ascii="Tinos" w:eastAsia="Times New Roman" w:hAnsi="Tinos" w:cs="Times New Roman"/>
          <w:b/>
          <w:color w:val="000000" w:themeColor="text1"/>
          <w:sz w:val="24"/>
          <w:szCs w:val="24"/>
        </w:rPr>
        <w:t xml:space="preserve"> </w:t>
      </w:r>
    </w:p>
    <w:p w14:paraId="347A8B2E" w14:textId="0937C0B0" w:rsidR="0023507B" w:rsidRDefault="00000000">
      <w:pPr>
        <w:spacing w:after="0" w:line="240" w:lineRule="auto"/>
        <w:ind w:firstLine="473"/>
        <w:jc w:val="center"/>
        <w:rPr>
          <w:rFonts w:ascii="Tinos" w:hAnsi="Tinos"/>
          <w:sz w:val="24"/>
          <w:szCs w:val="24"/>
        </w:rPr>
      </w:pPr>
      <w:r>
        <w:rPr>
          <w:rFonts w:ascii="Tinos" w:eastAsia="Times New Roman" w:hAnsi="Tinos" w:cs="Times New Roman"/>
          <w:b/>
          <w:color w:val="000000" w:themeColor="text1"/>
          <w:sz w:val="24"/>
          <w:szCs w:val="24"/>
        </w:rPr>
        <w:t>предоставления муниципальной услуги</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«Предоставление земельных участков, находящихся в</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муниципальной собственности,</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на торгах»</w:t>
      </w:r>
    </w:p>
    <w:p w14:paraId="5C3A2E57" w14:textId="6C164AA0"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3F109626" w14:textId="786546B2" w:rsidR="0023507B" w:rsidRDefault="00000000">
      <w:pPr>
        <w:spacing w:after="0" w:line="240" w:lineRule="auto"/>
        <w:ind w:firstLine="473"/>
        <w:jc w:val="center"/>
        <w:rPr>
          <w:rFonts w:ascii="Tinos" w:hAnsi="Tinos"/>
          <w:sz w:val="24"/>
          <w:szCs w:val="24"/>
        </w:rPr>
      </w:pPr>
      <w:r>
        <w:rPr>
          <w:rFonts w:ascii="Tinos" w:eastAsia="Times New Roman" w:hAnsi="Tinos" w:cs="Times New Roman"/>
          <w:b/>
          <w:color w:val="000000" w:themeColor="text1"/>
          <w:sz w:val="24"/>
          <w:szCs w:val="24"/>
        </w:rPr>
        <w:t>1.</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Общие положения</w:t>
      </w:r>
    </w:p>
    <w:p w14:paraId="7A5D01C6" w14:textId="62B0640D"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5D19FE31" w14:textId="76A988A0"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1.1.</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Предмет регулирования административного регламента.</w:t>
      </w:r>
    </w:p>
    <w:p w14:paraId="493981FB" w14:textId="3EE07C71"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Административный регламент предоставления муниципальной услуги «Предоставление земельных участков, находящихся в</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муниципальной собственности, на торгах» (далее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14:paraId="3E3C4E67" w14:textId="09290AE9"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комитетом</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по управлению муниципальным имуществом администрации Топкинского муниципального округа. Возглавляет уполномоченный орган председатель</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комитета по управлению муниципальным имуществом администрации Топкинского муниципального округа.</w:t>
      </w:r>
    </w:p>
    <w:p w14:paraId="2A98A58D" w14:textId="00C01330"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1.2.</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Круг заявителей.</w:t>
      </w:r>
    </w:p>
    <w:p w14:paraId="3D13EDC9" w14:textId="7D117646"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Заявителями муниципальной услуги являются физические лица, индивидуальные предприниматели, юридические лица (далее</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заявитель).</w:t>
      </w:r>
    </w:p>
    <w:p w14:paraId="40961083" w14:textId="7BC5E44A"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Заявитель вправе обратиться за получением услуги через представителя. Полномочия представителя, выступающего от имени заявителя, подтверждаются</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доверенностью, оформленной в соответствии с требованиями законодательства Российской Федерации (далее</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представитель).</w:t>
      </w:r>
    </w:p>
    <w:p w14:paraId="580438EC" w14:textId="77777777"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1.2.1. От имени физических лиц заявления могут подавать:</w:t>
      </w:r>
    </w:p>
    <w:p w14:paraId="35088C94" w14:textId="68508F5C"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 законные представители (родители, усыновители, опекуны, попечители) несовершеннолетних в возрасте до 18</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лет;</w:t>
      </w:r>
    </w:p>
    <w:p w14:paraId="2405D140" w14:textId="77777777"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 опекуны недееспособных граждан;</w:t>
      </w:r>
    </w:p>
    <w:p w14:paraId="0E3942AB" w14:textId="77777777"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 представители, действующие в силу полномочий, основанных на доверенности или договоре.</w:t>
      </w:r>
    </w:p>
    <w:p w14:paraId="45BF595C" w14:textId="77777777"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1.2.2. От имени юридического лица заявления могут подавать:</w:t>
      </w:r>
    </w:p>
    <w:p w14:paraId="58D403F3" w14:textId="77777777"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 лица, действующие в соответствии с законом, иными правовыми актами и учредительными документами без доверенности;</w:t>
      </w:r>
    </w:p>
    <w:p w14:paraId="58A85FD6" w14:textId="77777777"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 представители в силу полномочий, основанных на доверенности или договоре;</w:t>
      </w:r>
    </w:p>
    <w:p w14:paraId="4E71776C" w14:textId="77777777"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 участники юридического лица в предусмотренных законом случаях.</w:t>
      </w:r>
    </w:p>
    <w:p w14:paraId="71FF4C8A"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1.2.3. От имени индивидуальных предпринимателей могут подавать:</w:t>
      </w:r>
    </w:p>
    <w:p w14:paraId="6A282FF5"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представители в силу полномочий, основанных на доверенности или договоре.</w:t>
      </w:r>
    </w:p>
    <w:p w14:paraId="22C4C484" w14:textId="52051B45"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1.3. Требования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«Уполномоченный многофункциональный центр предоставления государственных и муниципальных услуг на территории Кузбасса»</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(далее</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УМФЦ), в региональном портале государственных и муниципальных услуг Кузбасса (далее</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РПГУ), в федеральной государственной информационной системе «Единый портал государственных и муниципальных услуг (функций)» (далее</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ЕПГУ), (далее соответственно</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 xml:space="preserve">категории (признаки) заявителей) предоставлены в таблице 1 приложения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2 к настоящему административному регламенту.</w:t>
      </w:r>
    </w:p>
    <w:p w14:paraId="71B3AEC0" w14:textId="325FC7F5" w:rsidR="0023507B" w:rsidRDefault="00FF7635">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 xml:space="preserve"> </w:t>
      </w:r>
    </w:p>
    <w:p w14:paraId="154401CD" w14:textId="1082239D" w:rsidR="0023507B" w:rsidRDefault="00000000">
      <w:pPr>
        <w:spacing w:after="0" w:line="240" w:lineRule="auto"/>
        <w:ind w:firstLine="567"/>
        <w:jc w:val="center"/>
        <w:rPr>
          <w:rFonts w:ascii="Tinos" w:hAnsi="Tinos"/>
          <w:sz w:val="24"/>
          <w:szCs w:val="24"/>
        </w:rPr>
      </w:pPr>
      <w:r>
        <w:rPr>
          <w:rFonts w:ascii="Tinos" w:eastAsia="Times New Roman" w:hAnsi="Tinos" w:cs="Times New Roman"/>
          <w:b/>
          <w:color w:val="000000" w:themeColor="text1"/>
          <w:sz w:val="24"/>
          <w:szCs w:val="24"/>
        </w:rPr>
        <w:t>2.</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Стандарт предоставления муниципальной услуги</w:t>
      </w:r>
    </w:p>
    <w:p w14:paraId="6D05C74C" w14:textId="0087EDA5"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11BBA6CC" w14:textId="1E6333F0"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2.1.</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Наименование муниципальной услуги:</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«Предоставление земельных участков, находящихся в</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муниципальной собственности, на торгах».</w:t>
      </w:r>
    </w:p>
    <w:p w14:paraId="66FAA112" w14:textId="4648FE43"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2.2.</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Наименование органа,</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предоставляющего муниципальную услугу.</w:t>
      </w:r>
    </w:p>
    <w:p w14:paraId="38021BE3" w14:textId="2AF4EC40"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2.2.1. Предоставление муниципальной услуги осуществляется комитетом по управлению муниципальным имуществом администрации Топкинского муниципального округа Кемеровской области</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Кузбасса (далее</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уполномоченный орган).</w:t>
      </w:r>
    </w:p>
    <w:p w14:paraId="43F49FF7" w14:textId="77777777"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2.3. Результат предоставления муниципальной услуги.</w:t>
      </w:r>
    </w:p>
    <w:p w14:paraId="1AA9B208" w14:textId="77777777"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2.3.1. Результатом предоставления муниципальной услуги является:</w:t>
      </w:r>
    </w:p>
    <w:p w14:paraId="7B1F9493"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а) принятие решения о проведении аукциона;</w:t>
      </w:r>
    </w:p>
    <w:p w14:paraId="0593CA09"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б) отказ в проведении аукциона.</w:t>
      </w:r>
    </w:p>
    <w:p w14:paraId="11BA6DD9"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2.3.2. Документами, содержащими решения о предоставлении муниципальной услуги, являются:</w:t>
      </w:r>
    </w:p>
    <w:p w14:paraId="3814E89C" w14:textId="644AC245"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решение о проведении аукциона по форме согласно приложению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10</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к настоящему административному регламенту;</w:t>
      </w:r>
    </w:p>
    <w:p w14:paraId="152C8D27" w14:textId="16FADAA8"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 xml:space="preserve">решение об отказе в проведении аукциона согласно приложению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9 к настоящему административному регламенту (далее - решение об отказе).</w:t>
      </w:r>
    </w:p>
    <w:p w14:paraId="692FDAE5"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2.3.3. Формирование реестровой записи в качестве результата предоставления муниципальной услуги не предусмотрено.</w:t>
      </w:r>
    </w:p>
    <w:p w14:paraId="6BED7933"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2.3.4. Способы получения результата предоставления муниципальной услуги:</w:t>
      </w:r>
    </w:p>
    <w:p w14:paraId="104F9CF4"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в уполномоченном органе на бумажном носителе при личном обращении;</w:t>
      </w:r>
    </w:p>
    <w:p w14:paraId="59450731"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в УМФЦ на бумажном носителе при личном обращении;</w:t>
      </w:r>
    </w:p>
    <w:p w14:paraId="4831D8BD"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посредством почтового отправления;</w:t>
      </w:r>
    </w:p>
    <w:p w14:paraId="3B54A0C1"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в электронной форме на ЕПГУ, РПГУ (при наличии технической возможности);</w:t>
      </w:r>
    </w:p>
    <w:p w14:paraId="38A7DAA4"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в электронной форме посредством официальной электронной почты уполномоченного органа: </w:t>
      </w:r>
      <w:r>
        <w:rPr>
          <w:rFonts w:ascii="Tinos" w:eastAsia="Times New Roman" w:hAnsi="Tinos" w:cs="Times New Roman"/>
          <w:color w:val="000000" w:themeColor="text1"/>
          <w:sz w:val="24"/>
          <w:szCs w:val="24"/>
          <w:shd w:val="clear" w:color="auto" w:fill="FFFFFF"/>
        </w:rPr>
        <w:t>kumiadm@admtop.ru</w:t>
      </w:r>
      <w:r>
        <w:rPr>
          <w:rFonts w:ascii="Tinos" w:eastAsia="Times New Roman" w:hAnsi="Tinos" w:cs="Times New Roman"/>
          <w:color w:val="000000" w:themeColor="text1"/>
          <w:sz w:val="24"/>
          <w:szCs w:val="24"/>
        </w:rPr>
        <w:t>.</w:t>
      </w:r>
    </w:p>
    <w:p w14:paraId="1A7B86D8"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shd w:val="clear" w:color="auto" w:fill="FFFFFF"/>
        </w:rPr>
        <w:t>2.4. Срок предоставления муниципальной услуги.</w:t>
      </w:r>
    </w:p>
    <w:p w14:paraId="0FF0C7F7" w14:textId="65D1EF4A"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shd w:val="clear" w:color="auto" w:fill="FFFFFF"/>
        </w:rPr>
        <w:t>Максимальный срок принятия решения о предоставлении (об отказе в предоставлении) муниципальной услуги составляет</w:t>
      </w:r>
      <w:r w:rsidR="00FF7635">
        <w:rPr>
          <w:rFonts w:ascii="Tinos" w:eastAsia="Times New Roman" w:hAnsi="Tinos" w:cs="Times New Roman"/>
          <w:color w:val="000000" w:themeColor="text1"/>
          <w:sz w:val="24"/>
          <w:szCs w:val="24"/>
          <w:shd w:val="clear" w:color="auto" w:fill="FFFFFF"/>
        </w:rPr>
        <w:t xml:space="preserve"> </w:t>
      </w:r>
      <w:r>
        <w:rPr>
          <w:rFonts w:ascii="Tinos" w:eastAsia="Times New Roman" w:hAnsi="Tinos" w:cs="Times New Roman"/>
          <w:color w:val="000000" w:themeColor="text1"/>
          <w:sz w:val="24"/>
          <w:szCs w:val="24"/>
          <w:shd w:val="clear" w:color="auto" w:fill="FFFFFF"/>
        </w:rPr>
        <w:t>не более 30 календарных дней со дня регистрации заявления</w:t>
      </w:r>
      <w:r w:rsidR="00FF7635">
        <w:rPr>
          <w:rFonts w:ascii="Tinos" w:eastAsia="Times New Roman" w:hAnsi="Tinos" w:cs="Times New Roman"/>
          <w:color w:val="000000" w:themeColor="text1"/>
          <w:sz w:val="24"/>
          <w:szCs w:val="24"/>
          <w:shd w:val="clear" w:color="auto" w:fill="FFFFFF"/>
        </w:rPr>
        <w:t xml:space="preserve"> </w:t>
      </w:r>
      <w:r>
        <w:rPr>
          <w:rFonts w:ascii="Tinos" w:eastAsia="Times New Roman" w:hAnsi="Tinos" w:cs="Times New Roman"/>
          <w:color w:val="000000" w:themeColor="text1"/>
          <w:sz w:val="24"/>
          <w:szCs w:val="24"/>
          <w:shd w:val="clear" w:color="auto" w:fill="FFFFFF"/>
        </w:rPr>
        <w:t>о проведении аукциона на право заключения договора аренды / купли-продажи земельного участка</w:t>
      </w:r>
      <w:r w:rsidR="00FF7635">
        <w:rPr>
          <w:rFonts w:ascii="Tinos" w:eastAsia="Times New Roman" w:hAnsi="Tinos" w:cs="Times New Roman"/>
          <w:color w:val="000000" w:themeColor="text1"/>
          <w:sz w:val="24"/>
          <w:szCs w:val="24"/>
          <w:shd w:val="clear" w:color="auto" w:fill="FFFFFF"/>
        </w:rPr>
        <w:t xml:space="preserve"> </w:t>
      </w:r>
      <w:r>
        <w:rPr>
          <w:rFonts w:ascii="Tinos" w:eastAsia="Times New Roman" w:hAnsi="Tinos" w:cs="Times New Roman"/>
          <w:color w:val="000000" w:themeColor="text1"/>
          <w:sz w:val="24"/>
          <w:szCs w:val="24"/>
          <w:shd w:val="clear" w:color="auto" w:fill="FFFFFF"/>
        </w:rPr>
        <w:t xml:space="preserve">по форме согласно приложению </w:t>
      </w:r>
      <w:r>
        <w:rPr>
          <w:rFonts w:ascii="Tinos" w:eastAsia="Segoe UI Symbol" w:hAnsi="Tinos" w:cs="Times New Roman"/>
          <w:color w:val="000000" w:themeColor="text1"/>
          <w:sz w:val="24"/>
          <w:szCs w:val="24"/>
          <w:shd w:val="clear" w:color="auto" w:fill="FFFFFF"/>
        </w:rPr>
        <w:t>№</w:t>
      </w:r>
      <w:r>
        <w:rPr>
          <w:rFonts w:ascii="Tinos" w:eastAsia="Times New Roman" w:hAnsi="Tinos" w:cs="Times New Roman"/>
          <w:color w:val="000000" w:themeColor="text1"/>
          <w:sz w:val="24"/>
          <w:szCs w:val="24"/>
          <w:shd w:val="clear" w:color="auto" w:fill="FFFFFF"/>
        </w:rPr>
        <w:t xml:space="preserve"> 5 к настоящему административному регламенту (далее также</w:t>
      </w:r>
      <w:r w:rsidR="00FF7635">
        <w:rPr>
          <w:rFonts w:ascii="Tinos" w:eastAsia="Times New Roman" w:hAnsi="Tinos" w:cs="Times New Roman"/>
          <w:color w:val="000000" w:themeColor="text1"/>
          <w:sz w:val="24"/>
          <w:szCs w:val="24"/>
          <w:shd w:val="clear" w:color="auto" w:fill="FFFFFF"/>
        </w:rPr>
        <w:t xml:space="preserve"> </w:t>
      </w:r>
      <w:r>
        <w:rPr>
          <w:rFonts w:ascii="Tinos" w:eastAsia="Times New Roman" w:hAnsi="Tinos" w:cs="Times New Roman"/>
          <w:color w:val="000000" w:themeColor="text1"/>
          <w:sz w:val="24"/>
          <w:szCs w:val="24"/>
          <w:shd w:val="clear" w:color="auto" w:fill="FFFFFF"/>
        </w:rPr>
        <w:t>-</w:t>
      </w:r>
      <w:r w:rsidR="00FF7635">
        <w:rPr>
          <w:rFonts w:ascii="Tinos" w:eastAsia="Times New Roman" w:hAnsi="Tinos" w:cs="Times New Roman"/>
          <w:color w:val="000000" w:themeColor="text1"/>
          <w:sz w:val="24"/>
          <w:szCs w:val="24"/>
          <w:shd w:val="clear" w:color="auto" w:fill="FFFFFF"/>
        </w:rPr>
        <w:t xml:space="preserve"> </w:t>
      </w:r>
      <w:r>
        <w:rPr>
          <w:rFonts w:ascii="Tinos" w:eastAsia="Times New Roman" w:hAnsi="Tinos" w:cs="Times New Roman"/>
          <w:color w:val="000000" w:themeColor="text1"/>
          <w:sz w:val="24"/>
          <w:szCs w:val="24"/>
          <w:shd w:val="clear" w:color="auto" w:fill="FFFFFF"/>
        </w:rPr>
        <w:t>заявление, заявление о предоставлении муниципальной услуги) и документов и (или) информации, необходимых для предоставления муниципальной услуги, (присвоения входящего номера) независимо от категории (признаков) заявителя и способа подачи заявления о предоставлении муниципальной услуги.</w:t>
      </w:r>
    </w:p>
    <w:p w14:paraId="23340AC0"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shd w:val="clear" w:color="auto" w:fill="FFFFFF"/>
        </w:rPr>
        <w:t>2.5. Размер платы, взимаемой с заявителя при предоставлении муниципальной услуги, и способы ее взимания.</w:t>
      </w:r>
    </w:p>
    <w:p w14:paraId="1E8D2E2F"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shd w:val="clear" w:color="auto" w:fill="FFFFFF"/>
        </w:rPr>
        <w:t>Государственная пошлина или иная плата за предоставление муниципальной услуги не взимается.</w:t>
      </w:r>
    </w:p>
    <w:p w14:paraId="29319106" w14:textId="4579AB90"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shd w:val="clear" w:color="auto" w:fill="FFFFFF"/>
        </w:rPr>
        <w:t>2.6.</w:t>
      </w:r>
      <w:r w:rsidR="00FF7635">
        <w:rPr>
          <w:rFonts w:ascii="Tinos" w:eastAsia="Times New Roman" w:hAnsi="Tinos" w:cs="Times New Roman"/>
          <w:color w:val="000000" w:themeColor="text1"/>
          <w:sz w:val="24"/>
          <w:szCs w:val="24"/>
          <w:shd w:val="clear" w:color="auto" w:fill="FFFFFF"/>
        </w:rPr>
        <w:t xml:space="preserve"> </w:t>
      </w:r>
      <w:r>
        <w:rPr>
          <w:rFonts w:ascii="Tinos" w:eastAsia="Times New Roman" w:hAnsi="Tinos" w:cs="Times New Roman"/>
          <w:color w:val="000000" w:themeColor="text1"/>
          <w:sz w:val="24"/>
          <w:szCs w:val="24"/>
          <w:shd w:val="clear" w:color="auto" w:fill="FFFFFF"/>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УМФЦ.</w:t>
      </w:r>
    </w:p>
    <w:p w14:paraId="6D9565C0"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shd w:val="clear" w:color="auto" w:fill="FFFFFF"/>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 УМФЦ составляет не более 15 минут.</w:t>
      </w:r>
    </w:p>
    <w:p w14:paraId="176D5709"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shd w:val="clear" w:color="auto" w:fill="FFFFFF"/>
        </w:rPr>
        <w:t>2.7. Срок регистрации заявления о предоставлении муниципальной услуги.</w:t>
      </w:r>
    </w:p>
    <w:p w14:paraId="58B0B77B"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shd w:val="clear" w:color="auto" w:fill="FFFFFF"/>
        </w:rPr>
        <w:t>Заявление о предоставлении муниципальной услуги, поступившее в уполномоченный орган при личном обращении заявителя (представителем заявителя), регистрируется специалистом уполномоченного органа в установленном порядке в день поступления.</w:t>
      </w:r>
    </w:p>
    <w:p w14:paraId="0E7BC0E7"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shd w:val="clear" w:color="auto" w:fill="FFFFFF"/>
        </w:rPr>
        <w:t xml:space="preserve">При этом специалистом уполномоченного органа, принимающим документы, заявителю, либо его представителю, выдается расписка в получении документов на предоставление муниципальной услуги по форме согласно приложению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7 </w:t>
      </w:r>
      <w:r>
        <w:rPr>
          <w:rFonts w:ascii="Tinos" w:eastAsia="Times New Roman" w:hAnsi="Tinos" w:cs="Times New Roman"/>
          <w:color w:val="000000" w:themeColor="text1"/>
          <w:sz w:val="24"/>
          <w:szCs w:val="24"/>
          <w:shd w:val="clear" w:color="auto" w:fill="FFFFFF"/>
        </w:rPr>
        <w:t>к настоящему административному регламенту.</w:t>
      </w:r>
    </w:p>
    <w:p w14:paraId="3CA421E1"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shd w:val="clear" w:color="auto" w:fill="FFFFFF"/>
        </w:rPr>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14:paraId="7FB484E8"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shd w:val="clear" w:color="auto" w:fill="FFFFFF"/>
        </w:rPr>
        <w:t>Заявление о предоставлении муниципальной услуги, поступившее в уполномоченный орган через УМФЦ, регистрируется специалистом уполномоченного органа в день поступления из УМФЦ.</w:t>
      </w:r>
    </w:p>
    <w:p w14:paraId="4B5BC61F"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shd w:val="clear" w:color="auto" w:fill="FFFFFF"/>
        </w:rPr>
        <w:t>Заявление о предоставлении муниципальной услуги, поступившее посредством почтового отправления, регистрируется специалистом уполномоченного органа в установленном порядке в день поступления.</w:t>
      </w:r>
    </w:p>
    <w:p w14:paraId="1ACC6742"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shd w:val="clear" w:color="auto" w:fill="FFFFFF"/>
        </w:rPr>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2EA21A35"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shd w:val="clear" w:color="auto" w:fill="FFFFFF"/>
        </w:rPr>
        <w:t>Заявление о предоставлении муниципальной услуги, поступившее в электронной форме посредством электронной почты, регистрируется уполномоченным органом в день его поступления.</w:t>
      </w:r>
    </w:p>
    <w:p w14:paraId="1BD424D2"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shd w:val="clear" w:color="auto" w:fill="FFFFFF"/>
        </w:rPr>
        <w:t>Заявление о предоставлении муниципальной услуги, поступившее в нерабочее время, регистрируется в первый рабочий день.</w:t>
      </w:r>
    </w:p>
    <w:p w14:paraId="34953D4B" w14:textId="06F12B61"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2.8.</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Требования к помещениям, в которых предоставляется муниципальная услуга.</w:t>
      </w:r>
    </w:p>
    <w:p w14:paraId="5C5D3824" w14:textId="77777777" w:rsidR="0023507B" w:rsidRDefault="00000000">
      <w:pPr>
        <w:spacing w:after="0" w:line="240" w:lineRule="auto"/>
        <w:ind w:firstLine="473"/>
        <w:jc w:val="both"/>
      </w:pPr>
      <w:r>
        <w:rPr>
          <w:rFonts w:ascii="Tinos" w:eastAsia="Times New Roman" w:hAnsi="Tinos" w:cs="Times New Roman"/>
          <w:color w:val="000000" w:themeColor="text1"/>
          <w:sz w:val="24"/>
          <w:szCs w:val="24"/>
        </w:rPr>
        <w:t>Требования, которым должны соответствовать помещения, в которых предоставляется муниципальная услуга размещаются на официальном сайте администрации Топкинского муниципального округа в информационно-телекоммуникационной сети «Интернет» (</w:t>
      </w:r>
      <w:hyperlink r:id="rId6">
        <w:r w:rsidR="0023507B">
          <w:rPr>
            <w:rFonts w:ascii="Tinos" w:eastAsia="Times New Roman" w:hAnsi="Tinos" w:cs="Times New Roman"/>
            <w:color w:val="000000" w:themeColor="text1"/>
            <w:sz w:val="24"/>
            <w:szCs w:val="24"/>
          </w:rPr>
          <w:t>www.admtmo.ru</w:t>
        </w:r>
      </w:hyperlink>
      <w:r>
        <w:rPr>
          <w:rFonts w:ascii="Tinos" w:eastAsia="Times New Roman" w:hAnsi="Tinos" w:cs="Times New Roman"/>
          <w:color w:val="000000" w:themeColor="text1"/>
          <w:sz w:val="24"/>
          <w:szCs w:val="24"/>
        </w:rPr>
        <w:t>)  (далее - официальный сайт) и на ЕПГУ, РПГУ.</w:t>
      </w:r>
    </w:p>
    <w:p w14:paraId="7F3FAB5E" w14:textId="1481C7FB"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2.9.</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Показатели доступности и качества муниципальной услуги.</w:t>
      </w:r>
    </w:p>
    <w:p w14:paraId="489E43BD"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Перечень показателей качества и доступности муниципальной услуги размещается на официальном сайте, а также на ЕПГУ, РПГУ.</w:t>
      </w:r>
    </w:p>
    <w:p w14:paraId="7A99769C" w14:textId="5B1CC606"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2.10.</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Иные требования к предоставлению муниципальной услуги.</w:t>
      </w:r>
    </w:p>
    <w:p w14:paraId="6C682D6A" w14:textId="7F9BD615"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2.10.1.</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Перечень услуг, которые являются необходимыми и обязательными для предоставления муниципальной услуги.</w:t>
      </w:r>
    </w:p>
    <w:p w14:paraId="73A32754"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Услугами, которые являются необходимыми и обязательными для предоставления муниципальной услуги:</w:t>
      </w:r>
    </w:p>
    <w:p w14:paraId="5528AA0A" w14:textId="3D9C373B"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подготовка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14:paraId="14102A76" w14:textId="660DFBC8"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подготовка документа, подтверждающего полномочия представителя заявителя, в случае, если с заявлением обращается представитель заявителя.</w:t>
      </w:r>
    </w:p>
    <w:p w14:paraId="4B39A8C3" w14:textId="11FFDED0"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2.10.2.</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7E0C2E02"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Порядок, размер и основания взимания платы за предоставление услуг, указанных в подпункте 2.10.1 пункта 2.10 настоящего административного регламента, определяется организациями, предоставляющими данные услуги.</w:t>
      </w:r>
    </w:p>
    <w:p w14:paraId="344DF585"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2.10.3. Перечень информационных систем, используемых для предоставления муниципальной услуги: ЕПГУ, РПГУ, СМЭВ, ЕГРЮЛ, ЕГРИП, ЕГРН.</w:t>
      </w:r>
    </w:p>
    <w:p w14:paraId="2DD0AD49"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2.10.4. 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14:paraId="39948550"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2.10.5. Порядок предоставления результатов муниципальной услуги в отношении несовершеннолетнего, оформленный в форме документа на бумажном носителе, том числе способы и сроки их предоставления законному представителю несовершеннолетнего, не являющемуся заявителем.</w:t>
      </w:r>
    </w:p>
    <w:p w14:paraId="11CB25F5"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2.10.5.1. В случае,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14:paraId="397BDDF4"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Законный представитель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14:paraId="5FFEAB16" w14:textId="2A9E22E1"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2.10.5.2. Порядок предоставления результатов муниципальной услуги в отношении несовершеннолетнего, оформленный</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подпунктом 2.10.5.1. пункта 2.10.5. настоящего административного регламента.</w:t>
      </w:r>
    </w:p>
    <w:p w14:paraId="47F655D7"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2.10.6. Предоставление муниципальной услуги в УМФЦ возможно при наличии заключенного соглашения о взаимодействии между администрацией Топкинского муниципального округа и УМФЦ.</w:t>
      </w:r>
    </w:p>
    <w:p w14:paraId="5047F3B1"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УМФЦ участвует в предоставлении муниципальной услуги (в соответствии с соглашением о взаимодействии между УМФЦ и администрацией Топкинского муниципального округа) в части:</w:t>
      </w:r>
    </w:p>
    <w:p w14:paraId="735CBE4A" w14:textId="772CC611"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информирования о порядке и ходе предоставления муниципальной услуги;</w:t>
      </w:r>
    </w:p>
    <w:p w14:paraId="47FD19CA" w14:textId="14FEF9AE"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14:paraId="53D32C6E" w14:textId="3D062552"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выдачи результата предоставления муниципальной услуги.</w:t>
      </w:r>
    </w:p>
    <w:p w14:paraId="675C4DD4"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УМФЦ, в которых организуется предоставление муниципальной услуги, не могут принять решение об отказе в приеме заявления о предоставлении муниципальной услуги и документов и (или) информации, необходимых для ее предоставления.</w:t>
      </w:r>
    </w:p>
    <w:p w14:paraId="5B229DFF"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2.10.7. Заявитель может получить результат предоставления муниципальной услуги в УМФЦ, в том числе получить документы на бумажном носителе, подтверждающие содержание электронных документов, направленных в УМФЦ по результатам предоставления муниципальной услуги уполномоченным органом, а также получить документы, включая составление на бумажном носителе и заверение выписок из информационных систем уполномоченного органа.</w:t>
      </w:r>
    </w:p>
    <w:p w14:paraId="5A1433A0"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2.11. Исчерпывающий перечень документов, необходимых для предоставления муниципальной услуги.</w:t>
      </w:r>
    </w:p>
    <w:p w14:paraId="540D61DB" w14:textId="764A9C33"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приведен в таблице 1</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 xml:space="preserve">приложения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3 к настоящему административному регламенту.</w:t>
      </w:r>
    </w:p>
    <w:p w14:paraId="206FFB82" w14:textId="58CFC990"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 xml:space="preserve">приведен в таблице 2 приложения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3 к настоящему административному регламенту.</w:t>
      </w:r>
    </w:p>
    <w:p w14:paraId="031061C1"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2.11.1. Исчерпывающий перечень способов подачи заявления о предоставлении муниципальной услуги и документов предоставлен в  таблице 3 приложения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3 к настоящему административному регламенту.</w:t>
      </w:r>
    </w:p>
    <w:p w14:paraId="2682CD15"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302594E"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2.12.1. Исчерпывающий перечень оснований для отказа в приеме документов, необходимых для предоставления муниципальной услуги:</w:t>
      </w:r>
    </w:p>
    <w:p w14:paraId="0C28B212"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1) заявление о предоставлении муниципальной услуги предоставлено в уполномоченный орган, в полномочия которого не входит предоставление муниципальной услуги;</w:t>
      </w:r>
    </w:p>
    <w:p w14:paraId="104420E1"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 неполное заполнение полей в форме заявления, в том числе в интерактивной форме заявления на ЕПГУ, РПГУ;</w:t>
      </w:r>
    </w:p>
    <w:p w14:paraId="20AE1506" w14:textId="7F8D480B"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3) заявление не соответствует</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требованиям, предусмотренным в</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таблице 1 приложения</w:t>
      </w:r>
      <w:r w:rsidR="00FF7635">
        <w:rPr>
          <w:rFonts w:ascii="Tinos" w:eastAsia="Times New Roman" w:hAnsi="Tinos" w:cs="Times New Roman"/>
          <w:color w:val="000000" w:themeColor="text1"/>
          <w:sz w:val="24"/>
          <w:szCs w:val="24"/>
        </w:rPr>
        <w:t xml:space="preserve">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3 к настоящему административному регламенту;</w:t>
      </w:r>
    </w:p>
    <w:p w14:paraId="516941BC" w14:textId="520F230A"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4)</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предоставление неполного комплекта документов,</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 xml:space="preserve">указанных в таблице 1 приложения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3 к настоящему административному регламенту, подлежащих обязательному предоставлению заявителем;</w:t>
      </w:r>
    </w:p>
    <w:p w14:paraId="4E0BB47B"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5)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3217B97D"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6)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5333ABFA"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7)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00597F2C"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8) электронные документы не соответствуют требованиям к форматам их предоставления и (или) не читаются;</w:t>
      </w:r>
    </w:p>
    <w:p w14:paraId="04707D4D" w14:textId="4B6116CF"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9) несоблюдение установленных статьей 11 Федерального закона от 06.04.2011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63-ФЗ</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«Об электронной подписи» условий признания действительности, усиленной квалифицированной электронной подписи.</w:t>
      </w:r>
    </w:p>
    <w:p w14:paraId="6A839CEF"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Исчерпывающий перечень оснований для отказа в приеме заявления о предоставлении муниципальной услуги приведен в таблице 1 приложения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4 к настоящему административному регламенту.</w:t>
      </w:r>
    </w:p>
    <w:p w14:paraId="56285A3F"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2.12.2. Исчерпывающий перечень оснований для приостановления предоставления муниципальной услуги: приостановление предоставления муниципальной услуги законодательством Российской Федерации не предусмотрено.</w:t>
      </w:r>
    </w:p>
    <w:p w14:paraId="651AF947"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2.12.3. Исчерпывающий перечень оснований для отказа в предоставлении муниципальной услуги:</w:t>
      </w:r>
    </w:p>
    <w:p w14:paraId="56DA0331" w14:textId="438ADA90"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1) границы земельного участка подлежат уточнению в соответствии с требованиями Федерального закона от 13.07.2015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218-ФЗ</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«О государственной регистрации недвижимости»;</w:t>
      </w:r>
    </w:p>
    <w:p w14:paraId="04B945F2"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52BD11E8"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3A64C594" w14:textId="450ABC64"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использованием земельного участка не предусматривается возможность строительства зданий, сооружений;</w:t>
      </w:r>
    </w:p>
    <w:p w14:paraId="46FC7F81" w14:textId="7B1F6972"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заявлении о предоставлении муниципальной услуги;</w:t>
      </w:r>
    </w:p>
    <w:p w14:paraId="5FB44F4E" w14:textId="1FDD0B75"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предоставлении муниципальной услуги;</w:t>
      </w:r>
    </w:p>
    <w:p w14:paraId="23533C34"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7) земельный участок не отнесен к определенной категории земель;</w:t>
      </w:r>
    </w:p>
    <w:p w14:paraId="4B395AB3"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72596DA0" w14:textId="77777777" w:rsidR="0023507B" w:rsidRDefault="00000000">
      <w:pPr>
        <w:spacing w:after="0" w:line="240" w:lineRule="auto"/>
        <w:ind w:firstLine="473"/>
        <w:jc w:val="both"/>
      </w:pPr>
      <w:r>
        <w:rPr>
          <w:rFonts w:ascii="Tinos" w:eastAsia="Times New Roman" w:hAnsi="Tinos" w:cs="Times New Roman"/>
          <w:color w:val="000000" w:themeColor="text1"/>
          <w:sz w:val="24"/>
          <w:szCs w:val="24"/>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14:paraId="6BCF82D7" w14:textId="77777777" w:rsidR="0023507B" w:rsidRDefault="00000000">
      <w:pPr>
        <w:spacing w:after="0" w:line="240" w:lineRule="auto"/>
        <w:ind w:firstLine="473"/>
        <w:jc w:val="both"/>
      </w:pPr>
      <w:r>
        <w:rPr>
          <w:rFonts w:ascii="Tinos" w:eastAsia="Times New Roman" w:hAnsi="Tinos" w:cs="Times New Roman"/>
          <w:color w:val="000000" w:themeColor="text1"/>
          <w:sz w:val="24"/>
          <w:szCs w:val="24"/>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14:paraId="12DB6BB8"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06C01DD5"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12) земельный участок ограничен в обороте, за исключением случая проведения аукциона на право заключения договора аренды земельного участка;</w:t>
      </w:r>
    </w:p>
    <w:p w14:paraId="13451966"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5CEC0730"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14)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65DCB1EC"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EA2A3BE"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20709747"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17) в отношении земельного участка принято решение о предварительном согласовании его предоставления;</w:t>
      </w:r>
    </w:p>
    <w:p w14:paraId="1A683DCF"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2C17FED3"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2F97A937"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8435E2C" w14:textId="4A2476D8"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21) участником</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аукциона, проводимого в случае, предусмотренном пунктом 7 статьи 39.18 Земельного кодекса</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Российской Федерации,</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является</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не</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физическое лицо;</w:t>
      </w:r>
    </w:p>
    <w:p w14:paraId="7B80AADA" w14:textId="161506FC"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22) с заявлением о</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предоставлении муниципальной услуги</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 xml:space="preserve">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209-ФЗ</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«О развитии малого и среднего предпринимательства в Российской Федерации», обратилось лицо, которое не является субъектом малого и среднего предпринимательства, или лицо,</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являющееся субъектом малого и среднего предпринимательства, в отношении которого не может оказываться поддержка в соответствии с частью 3 статьи 14 указанного Федерального закона.</w:t>
      </w:r>
    </w:p>
    <w:p w14:paraId="12276A7B" w14:textId="3AF8AE9A"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Исчерпывающий перечень оснований для отказа в предоставлении муниципальной услуги приведен в</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таблице 3</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приложения</w:t>
      </w:r>
      <w:r w:rsidR="00FF7635">
        <w:rPr>
          <w:rFonts w:ascii="Tinos" w:eastAsia="Times New Roman" w:hAnsi="Tinos" w:cs="Times New Roman"/>
          <w:color w:val="000000" w:themeColor="text1"/>
          <w:sz w:val="24"/>
          <w:szCs w:val="24"/>
        </w:rPr>
        <w:t xml:space="preserve">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4 к настоящему административному регламенту.</w:t>
      </w:r>
    </w:p>
    <w:p w14:paraId="0D2C98C6" w14:textId="04CEDFAD"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02ED9E3A" w14:textId="4649E649" w:rsidR="0023507B" w:rsidRDefault="00000000">
      <w:pPr>
        <w:spacing w:after="0" w:line="240" w:lineRule="auto"/>
        <w:ind w:firstLine="473"/>
        <w:jc w:val="center"/>
        <w:rPr>
          <w:rFonts w:ascii="Tinos" w:hAnsi="Tinos"/>
          <w:sz w:val="24"/>
          <w:szCs w:val="24"/>
        </w:rPr>
      </w:pPr>
      <w:r>
        <w:rPr>
          <w:rFonts w:ascii="Tinos" w:eastAsia="Times New Roman" w:hAnsi="Tinos" w:cs="Times New Roman"/>
          <w:b/>
          <w:color w:val="000000" w:themeColor="text1"/>
          <w:sz w:val="24"/>
          <w:szCs w:val="24"/>
        </w:rPr>
        <w:t>3.</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Состав, последовательность и сроки выполнения</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административных процедур</w:t>
      </w:r>
    </w:p>
    <w:p w14:paraId="70DBD6AF" w14:textId="54C50520" w:rsidR="0023507B" w:rsidRDefault="00FF7635">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 xml:space="preserve"> </w:t>
      </w:r>
    </w:p>
    <w:p w14:paraId="3CC7D995"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3.1. Перечень осуществляемых при предоставлении муниципальной услуги административных процедур:</w:t>
      </w:r>
    </w:p>
    <w:p w14:paraId="59F30A29" w14:textId="4FA0AB4C"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а) профилирование</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заявителя, заключающееся в анкетировании заявителя в целях определения категории (признаков) заявителя, проводимого специалистом уполномоченного органа специалистом или УМФЦ;</w:t>
      </w:r>
    </w:p>
    <w:p w14:paraId="5BD9A959"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б) прием заявления о предоставлении муниципальной услуги                             и документов и (или) информации, необходимых для предоставления муниципальной услуги;</w:t>
      </w:r>
    </w:p>
    <w:p w14:paraId="4842AF19"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в) межведомственное информационное взаимодействие (при необходимости);</w:t>
      </w:r>
    </w:p>
    <w:p w14:paraId="41441DE9"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г) принятие решения о предоставлении (об отказе в предоставлении) муниципальной услуги;</w:t>
      </w:r>
    </w:p>
    <w:p w14:paraId="6D3C4696"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д) предоставление результата муниципальной услуги.</w:t>
      </w:r>
    </w:p>
    <w:p w14:paraId="3C6CEB9E"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Законодательством Российской Федерации не предусмотрены следующие административные процедуры:</w:t>
      </w:r>
    </w:p>
    <w:p w14:paraId="3997E171"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приостановление предоставления муниципальной услуги;</w:t>
      </w:r>
    </w:p>
    <w:p w14:paraId="12B08C1D"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получение дополнительных сведений от заявителя;</w:t>
      </w:r>
    </w:p>
    <w:p w14:paraId="19FBE2C5"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6F3755D0"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14:paraId="38E3F9E2"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3.1.1. Профилирование заявителя, заключающееся в анкетировании заявителя в целях определения категории (признаков) заявителя, проводимого специалистом уполномоченного органа или специалистом УМФЦ.</w:t>
      </w:r>
    </w:p>
    <w:p w14:paraId="1CF62D8B"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3 приложения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2 к настоящему административному регламенту.</w:t>
      </w:r>
    </w:p>
    <w:p w14:paraId="2B3DEA31"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Профилирование осуществляется:</w:t>
      </w:r>
    </w:p>
    <w:p w14:paraId="014E123A"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1) в уполномоченном органе при личном обращении;</w:t>
      </w:r>
    </w:p>
    <w:p w14:paraId="2B1DE5EE"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 с использованием ЕПГУ, РПГУ (при наличии технической возможности);</w:t>
      </w:r>
    </w:p>
    <w:p w14:paraId="350AB168"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3) в УМФЦ при личном обращении.</w:t>
      </w:r>
    </w:p>
    <w:p w14:paraId="7644AEDE"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Профилирование при подаче заявления о предоставлении муниципальной услуги посредством почтовой связи и электронной почты не осуществляется.</w:t>
      </w:r>
    </w:p>
    <w:p w14:paraId="43F5792A"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3.1.2. Прием заявления о предоставлении муниципальной услуги и документов и (или) информации, необходимых для предоставления муниципальной услуги.</w:t>
      </w:r>
    </w:p>
    <w:p w14:paraId="3B3621E4"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3.1.2.1. Сведения о составе заявления о предоставлении муниципальной услуги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указанного заявления, документов и (или) информации представлены в приложении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3 к настоящему административному регламенту.</w:t>
      </w:r>
    </w:p>
    <w:p w14:paraId="26BEF54E" w14:textId="42C18C12"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3.1.2.2.</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Способы установления личности заявителя (представителя заявителя):</w:t>
      </w:r>
    </w:p>
    <w:p w14:paraId="06D58423" w14:textId="037CC4A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а)</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при личном обращении в уполномоченный орган - документ, удостоверяющий личность;</w:t>
      </w:r>
    </w:p>
    <w:p w14:paraId="483ADB2D" w14:textId="26325CF2"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б)</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при личном обращении в УМФЦ - документ, удостоверяющий личность;</w:t>
      </w:r>
    </w:p>
    <w:p w14:paraId="14F72A7D" w14:textId="0A29CB4A"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в)</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почтовым отправлением с описью вложения</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копия документа, удостоверяющего личность;</w:t>
      </w:r>
    </w:p>
    <w:p w14:paraId="6925A86B" w14:textId="7D2A97F8"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г)</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посредством ЕПГУ, РПГУ,</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электронной форме;</w:t>
      </w:r>
    </w:p>
    <w:p w14:paraId="64BAF4C0" w14:textId="4EC10EA2"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д) посредством электронной почты - скан</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документа, удостоверяющего личность.</w:t>
      </w:r>
    </w:p>
    <w:p w14:paraId="734C4875"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3.1.2.3. Основания для отказа в приеме заявления о предоставлении муниципальной услуги и документов, необходимых для предоставления муниципальной услуги, приведены в таблице 1 приложения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4 к настоящему административному регламенту.</w:t>
      </w:r>
    </w:p>
    <w:p w14:paraId="5084A11F" w14:textId="499012FF"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Решение об отказе в приеме документов оформляется по форме согласно приложению</w:t>
      </w:r>
      <w:r w:rsidR="00FF7635">
        <w:rPr>
          <w:rFonts w:ascii="Tinos" w:eastAsia="Times New Roman" w:hAnsi="Tinos" w:cs="Times New Roman"/>
          <w:color w:val="000000" w:themeColor="text1"/>
          <w:sz w:val="24"/>
          <w:szCs w:val="24"/>
        </w:rPr>
        <w:t xml:space="preserve">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8 к настоящему административному регламенту.</w:t>
      </w:r>
    </w:p>
    <w:p w14:paraId="0B25FC67"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Отказ в приеме заявления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4B50C299"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Решение об отказе в приеме документов может быть обжаловано в досудебном порядке путем направления жалобы в уполномоченный орган, а также в судебном порядке.</w:t>
      </w:r>
    </w:p>
    <w:p w14:paraId="744656D9"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3.1.2.4. Прием заявления о предоставлении муниципальной услуги и документов, необходимых для предоставления муниципальной услуги, осуществляется уполномоченным органом или УМФЦ (при наличии заключенного соглашения о взаимодействии между администрацией Топкинского муниципального округа и УМФЦ),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при условии расположения земельных участков на территории Топкинского муниципального округа.</w:t>
      </w:r>
    </w:p>
    <w:p w14:paraId="497EB8EB" w14:textId="216DC9B9"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3.1.2.5.</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 и в УМФЦ.</w:t>
      </w:r>
    </w:p>
    <w:p w14:paraId="1D88F367"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Заявление о предоставлении муниципальной услуги, поступившее в уполномоченный орган при личном обращении заявителя (представителем заявителя), регистрируется специалистом уполномоченного органа в установленном порядке в день поступления.</w:t>
      </w:r>
    </w:p>
    <w:p w14:paraId="29EE7CB4"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14:paraId="3D32C767"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Заявление о предоставлении муниципальной услуги, поступившее в уполномоченный орган через УМФЦ, регистрируется специалистом уполномоченного органа в день поступления из УМФЦ.</w:t>
      </w:r>
    </w:p>
    <w:p w14:paraId="6018953B"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Заявление о предоставлении муниципальной услуги, поступившее посредством почтового отправления, регистрируется специалистом уполномоченного органа в установленном порядке в день поступления.</w:t>
      </w:r>
    </w:p>
    <w:p w14:paraId="2A21D7F8"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6F670F45"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Заявление о предоставлении муниципальной услуги, поступившее в электронной форме посредством электронной почты, регистрируется в установленном порядке уполномоченным органом в день его поступления.</w:t>
      </w:r>
    </w:p>
    <w:p w14:paraId="5FC1C386"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Заявление о предоставлении муниципальной услуги, поступившее в нерабочее время, регистрируется в первый рабочий день.</w:t>
      </w:r>
    </w:p>
    <w:p w14:paraId="2776D674"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3.1.3. Межведомственное информационное взаимодействие (при необходимости).</w:t>
      </w:r>
    </w:p>
    <w:p w14:paraId="150DF3C3"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При осуществлении межведомственного информационного взаимодействия используются сервисы информационных ресурсов: Единая система межведомственного электронного взаимодействия (СМЭВ), «Предоставление сведений из Единого государственного реестра юридических лиц (ЕГРЮЛ) и Единого государственного реестра индивидуальных предпринимателей (ЕГРИП)», «Единого государственного реестра недвижимости (ЕГРН)».</w:t>
      </w:r>
    </w:p>
    <w:p w14:paraId="534D4E97"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3.1.3.1. В предоставлении муниципальной услуги в рамках межведомственного информационного взаимодействия участвуют:</w:t>
      </w:r>
    </w:p>
    <w:p w14:paraId="57CCCD06" w14:textId="3F7595B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Управление</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Росреестра по Кемеровской области - Кузбассу;</w:t>
      </w:r>
    </w:p>
    <w:p w14:paraId="66E234AC" w14:textId="4234D228"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Филиал</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ППК «Роскадастр» по Кемеровской области - Кузбассу;</w:t>
      </w:r>
    </w:p>
    <w:p w14:paraId="0F0B8DFE" w14:textId="44855243"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Управление</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Федеральной налоговой службы по Кемеровской области</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Кузбассу.</w:t>
      </w:r>
    </w:p>
    <w:p w14:paraId="49530524" w14:textId="416B2143"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3.1.3.2. В случае,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предусмотренные таблицей 2 приложения</w:t>
      </w:r>
      <w:r w:rsidR="00FF7635">
        <w:rPr>
          <w:rFonts w:ascii="Tinos" w:eastAsia="Times New Roman" w:hAnsi="Tinos" w:cs="Times New Roman"/>
          <w:color w:val="000000" w:themeColor="text1"/>
          <w:sz w:val="24"/>
          <w:szCs w:val="24"/>
        </w:rPr>
        <w:t xml:space="preserve">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3 к настоящему административному регламенту, принимается решение о направлении соответствующих межведомственных запросов.</w:t>
      </w:r>
    </w:p>
    <w:p w14:paraId="10F914F1"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Межведомственные запросы направляются в электронной форме посредством единой системы межведомственного электронного взаимодействия (СМЭВ) в срок не позднее 1 рабочего дня со дня получения заявления и приложенных к нему документов от заявителя.</w:t>
      </w:r>
    </w:p>
    <w:p w14:paraId="3EA51361"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5DE5420F"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3F2420C7"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Направление межведомственного запроса допускается только в целях, связанных с предоставлением муниципальной услуги.</w:t>
      </w:r>
    </w:p>
    <w:p w14:paraId="680A3846"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По межведомственным запросам уполномоченного органа, документы (их копии или сведения, содержащиеся в них), указанные в таблице 2 приложения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 организациям, в распоряжении которых находятся указанные документы (сведения), в срок не позднее 2 рабочих дней со дня получения соответствующего межведомственного запроса.</w:t>
      </w:r>
    </w:p>
    <w:p w14:paraId="6B1DC84B"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14:paraId="7099D08A" w14:textId="6A4683EF"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Максимальный срок выполнения данной административной процедуры составляет 3</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рабочих дня. Максимальный срок выполнения указанной административной процедуры входит в общий срок предоставления муниципальной услуги.</w:t>
      </w:r>
    </w:p>
    <w:p w14:paraId="57E24288"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3.1.4. Принятие решения о предоставлении (об отказе в предоставлении) муниципальной услуги.</w:t>
      </w:r>
    </w:p>
    <w:p w14:paraId="1E1F33C0"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3.1.4.1. Основания для отказа в предоставлении муниципальной услуги представлены в таблице 3 приложения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4 к настоящему административному регламенту.</w:t>
      </w:r>
    </w:p>
    <w:p w14:paraId="2E110626"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Решение об отказе в проведении аукциона оформляется по форме согласно приложению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9 к настоящему административному регламенту.</w:t>
      </w:r>
    </w:p>
    <w:p w14:paraId="5E259886"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635939C6"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710A4CC0"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3.1.4.2. Срок принятия решения о предоставлении (об отказе в предоставлении) муниципальной услуги, исчисляемый с даты получения уполномоченным органом, предоставляющим муниципальную услугу, всех сведений, необходимых для принятия решения.</w:t>
      </w:r>
    </w:p>
    <w:p w14:paraId="332F4A33"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Максимальный срок выполнения административной процедуры составляет не более 21 календарного дня с даты получения уполномоченным органом, предоставляющим муниципальную услугу, всех сведений, необходимых для принятия решения.</w:t>
      </w:r>
    </w:p>
    <w:p w14:paraId="383E6876" w14:textId="7662778B"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Срок выполнения указанной</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административной процедуры входит в общий срок предоставления муниципальной услуги.</w:t>
      </w:r>
    </w:p>
    <w:p w14:paraId="4D3A39DA"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3.1.5. Предоставление результата муниципальной услуги.</w:t>
      </w:r>
    </w:p>
    <w:p w14:paraId="4DCA48DF"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3.1.5.1.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645A6355" w14:textId="7FE2CBE9"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Срок предоставления заявителю результата муниципальной услуги, исчисляемый со дня принятия решения о предоставлении муниципальной услуги, составляет 1</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рабочий день</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независимо от способа предоставления результата муниципальной услуги.</w:t>
      </w:r>
    </w:p>
    <w:p w14:paraId="7AA1A94A"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Срок выполнения указанной административной процедуры входит в общий срок предоставления муниципальной услуги.</w:t>
      </w:r>
    </w:p>
    <w:p w14:paraId="26E86DED"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3.1.5.2. Результат предоставления муниципальной услуги предоставляется уполномоченным органом или УМФЦ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при условии расположения земельных участков на территории Топкинского муниципального округа.</w:t>
      </w:r>
    </w:p>
    <w:p w14:paraId="3DCDE242"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3.2. Муниципальная услуга не оказывается в упреждающем (проактивном) режиме.</w:t>
      </w:r>
    </w:p>
    <w:p w14:paraId="1E6DCA8E" w14:textId="643F3E31"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7500757C" w14:textId="77777777" w:rsidR="0023507B" w:rsidRDefault="00000000">
      <w:pPr>
        <w:spacing w:after="0" w:line="240" w:lineRule="auto"/>
        <w:ind w:firstLine="473"/>
        <w:jc w:val="center"/>
        <w:rPr>
          <w:rFonts w:ascii="Tinos" w:hAnsi="Tinos"/>
          <w:sz w:val="24"/>
          <w:szCs w:val="24"/>
        </w:rPr>
      </w:pPr>
      <w:r>
        <w:rPr>
          <w:rFonts w:ascii="Tinos" w:eastAsia="Times New Roman" w:hAnsi="Tinos" w:cs="Times New Roman"/>
          <w:b/>
          <w:color w:val="000000" w:themeColor="text1"/>
          <w:sz w:val="24"/>
          <w:szCs w:val="24"/>
        </w:rPr>
        <w:t>4. Способы информирования заявителя об изменении статуса рассмотрения заявления о предоставлении муниципальной услуги</w:t>
      </w:r>
    </w:p>
    <w:p w14:paraId="2DA81653" w14:textId="1A45B3B5"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246D46CB"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4.1. Способы информирования заявителя об изменении статуса рассмотрения заявления о предоставлении муниципальной услуги.</w:t>
      </w:r>
    </w:p>
    <w:p w14:paraId="0F41AF05"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4.1.1. В личном кабинете заявителя на ЕПГУ, ЕПГУ размещаются статусы о ходе предоставления муниципальной услуги, соответствующие установленным нормативными правовыми актами Российской Федерации административным процедурам предоставления муниципальных услуг.</w:t>
      </w:r>
    </w:p>
    <w:p w14:paraId="65E3FB0D" w14:textId="7649A1A0"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К видам статусов о ходе предоставления</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муниципальной</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услуги, которые могут быть размещены в личном кабинете заявителя ЕПГУ, ЕПГУ относятся:</w:t>
      </w:r>
    </w:p>
    <w:p w14:paraId="76231050"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заявление (запрос) зарегистрировано;</w:t>
      </w:r>
    </w:p>
    <w:p w14:paraId="3A35D129"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услуга предоставлена;</w:t>
      </w:r>
    </w:p>
    <w:p w14:paraId="3DA5F4BA"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в предоставлении услуги отказано.</w:t>
      </w:r>
    </w:p>
    <w:p w14:paraId="22AA4D74"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4.1.2. Информацию об изменении статуса рассмотрения заявления о предоставлении муниципальной услуги, за исключением ЕПГУ, РПГУ, заявитель может получить:</w:t>
      </w:r>
    </w:p>
    <w:p w14:paraId="7A6A125C"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при непосредственном обращении заявителя в уполномоченный орган или посредством телефонной связи;</w:t>
      </w:r>
    </w:p>
    <w:p w14:paraId="524F4E9A"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при непосредственном обращении заявителя в УМФЦ или посредством телефонной связи;</w:t>
      </w:r>
    </w:p>
    <w:p w14:paraId="47875B76"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посредством электронной почты.</w:t>
      </w:r>
    </w:p>
    <w:p w14:paraId="2ECC9ED3" w14:textId="77777777" w:rsidR="0023507B" w:rsidRDefault="0023507B">
      <w:pPr>
        <w:spacing w:after="0" w:line="240" w:lineRule="auto"/>
        <w:ind w:firstLine="567"/>
        <w:jc w:val="both"/>
        <w:rPr>
          <w:rFonts w:ascii="Tinos" w:eastAsia="Times New Roman" w:hAnsi="Tinos" w:cs="Times New Roman"/>
          <w:color w:val="000000" w:themeColor="text1"/>
          <w:sz w:val="24"/>
          <w:szCs w:val="24"/>
        </w:rPr>
      </w:pPr>
    </w:p>
    <w:p w14:paraId="7AF5E023" w14:textId="77777777" w:rsidR="0023507B" w:rsidRDefault="0023507B">
      <w:pPr>
        <w:spacing w:after="0" w:line="240" w:lineRule="auto"/>
        <w:ind w:firstLine="567"/>
        <w:jc w:val="right"/>
        <w:rPr>
          <w:rFonts w:ascii="Tinos" w:eastAsia="Times New Roman" w:hAnsi="Tinos" w:cs="Times New Roman"/>
          <w:b/>
          <w:color w:val="000000" w:themeColor="text1"/>
          <w:sz w:val="24"/>
          <w:szCs w:val="24"/>
        </w:rPr>
      </w:pPr>
    </w:p>
    <w:p w14:paraId="45A4969A" w14:textId="77777777" w:rsidR="0023507B" w:rsidRDefault="00000000">
      <w:pPr>
        <w:spacing w:after="0" w:line="240" w:lineRule="auto"/>
        <w:ind w:firstLine="567"/>
        <w:jc w:val="right"/>
        <w:rPr>
          <w:rFonts w:ascii="Tinos" w:hAnsi="Tinos"/>
          <w:sz w:val="24"/>
          <w:szCs w:val="24"/>
        </w:rPr>
      </w:pPr>
      <w:r>
        <w:br w:type="page"/>
      </w:r>
    </w:p>
    <w:p w14:paraId="56325D66" w14:textId="77777777" w:rsidR="0023507B" w:rsidRDefault="00000000">
      <w:pPr>
        <w:spacing w:after="0" w:line="240" w:lineRule="auto"/>
        <w:ind w:firstLine="567"/>
        <w:jc w:val="right"/>
        <w:rPr>
          <w:rFonts w:ascii="Tinos" w:hAnsi="Tinos"/>
          <w:sz w:val="24"/>
          <w:szCs w:val="24"/>
        </w:rPr>
      </w:pPr>
      <w:r>
        <w:rPr>
          <w:rFonts w:ascii="Tinos" w:eastAsia="Times New Roman" w:hAnsi="Tinos" w:cs="Times New Roman"/>
          <w:color w:val="000000" w:themeColor="text1"/>
          <w:sz w:val="24"/>
          <w:szCs w:val="24"/>
        </w:rPr>
        <w:t xml:space="preserve">Приложение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1</w:t>
      </w:r>
    </w:p>
    <w:p w14:paraId="6535E885"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к административному регламенту</w:t>
      </w:r>
    </w:p>
    <w:p w14:paraId="602627AE"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предоставления муниципальной услуги</w:t>
      </w:r>
    </w:p>
    <w:p w14:paraId="32CD3799"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«Предоставление земельных участков,</w:t>
      </w:r>
    </w:p>
    <w:p w14:paraId="05DAA5F4"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находящихся в муниципальной собственности, на торгах»</w:t>
      </w:r>
    </w:p>
    <w:p w14:paraId="301D2C0D" w14:textId="4E3CAFAD"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6A2FC137" w14:textId="77777777" w:rsidR="0023507B" w:rsidRDefault="00000000">
      <w:pPr>
        <w:spacing w:after="0" w:line="240" w:lineRule="auto"/>
        <w:ind w:firstLine="473"/>
        <w:jc w:val="center"/>
        <w:rPr>
          <w:rFonts w:ascii="Tinos" w:hAnsi="Tinos"/>
          <w:sz w:val="24"/>
          <w:szCs w:val="24"/>
        </w:rPr>
      </w:pPr>
      <w:r>
        <w:rPr>
          <w:rFonts w:ascii="Tinos" w:eastAsia="Times New Roman" w:hAnsi="Tinos" w:cs="Times New Roman"/>
          <w:b/>
          <w:color w:val="000000" w:themeColor="text1"/>
          <w:sz w:val="24"/>
          <w:szCs w:val="24"/>
        </w:rPr>
        <w:t>Перечень условных обозначений и сокращений</w:t>
      </w:r>
    </w:p>
    <w:p w14:paraId="45145AA9" w14:textId="083F9DAC"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38E6CCA7"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Административный регламент - административный регламент предоставления муниципальной услуги «Предоставление земельных участков, находящихся в муниципальной собственности, на торгах»;</w:t>
      </w:r>
    </w:p>
    <w:p w14:paraId="0945F28C"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Муниципальная услуга - муниципальная услуга «Предоставление земельных участков, находящихся в муниципальной собственности, на торгах»;</w:t>
      </w:r>
    </w:p>
    <w:p w14:paraId="5B768A19"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Уполномоченный орган - комитет по управлению муниципальным имуществом администрации Топкинского муниципального округа;</w:t>
      </w:r>
    </w:p>
    <w:p w14:paraId="6D9CC57C"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Заявители - заявителем на получение муниципальной услуги являются физические лица, индивидуальные предприниматели, юридические лица;</w:t>
      </w:r>
    </w:p>
    <w:p w14:paraId="32510F2C"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Представитель - представитель физического лица, индивидуального предпринимателя, юридического лица, полномочия которого подтверждаются доверенностью, оформленной в соответствии с требованиями законодательства Российской Федерации;</w:t>
      </w:r>
    </w:p>
    <w:p w14:paraId="6ABFDED4"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УФМЦ - 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p w14:paraId="5DD44EAB"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ЕПГУ - Единый портал государственных и муниципальных услуг;</w:t>
      </w:r>
    </w:p>
    <w:p w14:paraId="34DAE64A"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РПГУ - Региональный портал государственных и муниципальных услуг;</w:t>
      </w:r>
    </w:p>
    <w:p w14:paraId="4CC17B80"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ЕГРН - Единый государственный реестр недвижимости;</w:t>
      </w:r>
    </w:p>
    <w:p w14:paraId="35ABB671"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СМЭВ - Единая система межведомственного электронного взаимодействия;</w:t>
      </w:r>
    </w:p>
    <w:p w14:paraId="1782D7D5"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ЕГРЮЛ - Единый государственный реестр юридических лиц;</w:t>
      </w:r>
    </w:p>
    <w:p w14:paraId="119EC47F" w14:textId="6075111D"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ЕГРИП</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Единый государственный реестр индивидуальных предпринимателей;</w:t>
      </w:r>
    </w:p>
    <w:p w14:paraId="12E505DF" w14:textId="77777777" w:rsidR="0023507B" w:rsidRDefault="00000000">
      <w:pPr>
        <w:spacing w:after="0" w:line="240" w:lineRule="auto"/>
        <w:ind w:firstLine="473"/>
        <w:jc w:val="both"/>
      </w:pPr>
      <w:r>
        <w:rPr>
          <w:rFonts w:ascii="Tinos" w:eastAsia="Times New Roman" w:hAnsi="Tinos" w:cs="Times New Roman"/>
          <w:color w:val="000000" w:themeColor="text1"/>
          <w:sz w:val="24"/>
          <w:szCs w:val="24"/>
        </w:rPr>
        <w:t>Официальный сайт - официальный сайт администрации Топкинского муниципального округа в информационно-телекоммуникационной сети «Интернет» (</w:t>
      </w:r>
      <w:hyperlink r:id="rId7">
        <w:r w:rsidR="0023507B">
          <w:rPr>
            <w:rFonts w:ascii="Tinos" w:eastAsia="Times New Roman" w:hAnsi="Tinos" w:cs="Times New Roman"/>
            <w:color w:val="000000" w:themeColor="text1"/>
            <w:sz w:val="24"/>
            <w:szCs w:val="24"/>
          </w:rPr>
          <w:t>www.admtmo.ru</w:t>
        </w:r>
      </w:hyperlink>
      <w:r>
        <w:rPr>
          <w:rFonts w:ascii="Tinos" w:eastAsia="Times New Roman" w:hAnsi="Tinos" w:cs="Times New Roman"/>
          <w:color w:val="000000" w:themeColor="text1"/>
          <w:sz w:val="24"/>
          <w:szCs w:val="24"/>
        </w:rPr>
        <w:t>);</w:t>
      </w:r>
    </w:p>
    <w:p w14:paraId="771EE54B" w14:textId="70ABCC09"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Заявление, заявление о предоставлении муниципальной услуги</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заявление</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о проведении аукциона на право заключения договора аренды / купли-продажи земельного участка;</w:t>
      </w:r>
    </w:p>
    <w:p w14:paraId="774F71AB" w14:textId="2027C0B5"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Решение об отказе</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решение об отказе в</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проведении аукциона.</w:t>
      </w:r>
    </w:p>
    <w:p w14:paraId="3DC89E0A" w14:textId="399E7290"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5463B548" w14:textId="77777777" w:rsidR="0023507B" w:rsidRDefault="00000000">
      <w:pPr>
        <w:spacing w:after="0" w:line="240" w:lineRule="auto"/>
        <w:ind w:firstLine="473"/>
        <w:jc w:val="right"/>
        <w:rPr>
          <w:rFonts w:ascii="Tinos" w:hAnsi="Tinos"/>
          <w:sz w:val="24"/>
          <w:szCs w:val="24"/>
        </w:rPr>
      </w:pPr>
      <w:r>
        <w:br w:type="page"/>
      </w:r>
    </w:p>
    <w:p w14:paraId="102E6838"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 xml:space="preserve">Приложение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2</w:t>
      </w:r>
    </w:p>
    <w:p w14:paraId="5F60F6BF"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к административному регламенту</w:t>
      </w:r>
    </w:p>
    <w:p w14:paraId="25E6E564"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предоставления муниципальной услуги</w:t>
      </w:r>
    </w:p>
    <w:p w14:paraId="25FAE54D"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«Предоставление земельных участков,</w:t>
      </w:r>
    </w:p>
    <w:p w14:paraId="253B88C0"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находящихся в муниципальной собственности, на торгах»</w:t>
      </w:r>
    </w:p>
    <w:p w14:paraId="77F9F60D" w14:textId="58A53FE6"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4B615BCA" w14:textId="77777777" w:rsidR="0023507B" w:rsidRDefault="00000000">
      <w:pPr>
        <w:spacing w:after="0" w:line="240" w:lineRule="auto"/>
        <w:ind w:firstLine="473"/>
        <w:jc w:val="center"/>
        <w:rPr>
          <w:rFonts w:ascii="Tinos" w:hAnsi="Tinos"/>
          <w:sz w:val="24"/>
          <w:szCs w:val="24"/>
        </w:rPr>
      </w:pPr>
      <w:r>
        <w:rPr>
          <w:rFonts w:ascii="Tinos" w:eastAsia="Times New Roman" w:hAnsi="Tinos" w:cs="Times New Roman"/>
          <w:b/>
          <w:color w:val="000000" w:themeColor="text1"/>
          <w:sz w:val="24"/>
          <w:szCs w:val="24"/>
        </w:rPr>
        <w:t>Идентификаторы категорий (признаков) заявителей в табличной форме</w:t>
      </w:r>
    </w:p>
    <w:p w14:paraId="710B3304" w14:textId="1DBE9F68" w:rsidR="0023507B" w:rsidRDefault="00FF7635">
      <w:pPr>
        <w:spacing w:after="0" w:line="240" w:lineRule="auto"/>
        <w:ind w:firstLine="473"/>
        <w:jc w:val="center"/>
        <w:rPr>
          <w:rFonts w:ascii="Tinos" w:hAnsi="Tinos"/>
          <w:sz w:val="24"/>
          <w:szCs w:val="24"/>
        </w:rPr>
      </w:pPr>
      <w:r>
        <w:rPr>
          <w:rFonts w:ascii="Tinos" w:eastAsia="Times New Roman" w:hAnsi="Tinos" w:cs="Times New Roman"/>
          <w:b/>
          <w:color w:val="000000" w:themeColor="text1"/>
          <w:sz w:val="24"/>
          <w:szCs w:val="24"/>
        </w:rPr>
        <w:t xml:space="preserve"> </w:t>
      </w:r>
    </w:p>
    <w:p w14:paraId="55B10A1A" w14:textId="77777777" w:rsidR="0023507B" w:rsidRDefault="00000000">
      <w:pPr>
        <w:spacing w:after="0" w:line="240" w:lineRule="auto"/>
        <w:ind w:firstLine="473"/>
        <w:jc w:val="center"/>
        <w:rPr>
          <w:rFonts w:ascii="Tinos" w:hAnsi="Tinos"/>
          <w:sz w:val="24"/>
          <w:szCs w:val="24"/>
        </w:rPr>
      </w:pPr>
      <w:r>
        <w:rPr>
          <w:rFonts w:ascii="Tinos" w:eastAsia="Times New Roman" w:hAnsi="Tinos" w:cs="Times New Roman"/>
          <w:b/>
          <w:color w:val="000000" w:themeColor="text1"/>
          <w:sz w:val="24"/>
          <w:szCs w:val="24"/>
        </w:rPr>
        <w:t>Перечень результатов предоставления муниципальной услуги</w:t>
      </w:r>
    </w:p>
    <w:p w14:paraId="03DD65C9"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Таблица 1</w:t>
      </w:r>
    </w:p>
    <w:tbl>
      <w:tblPr>
        <w:tblW w:w="9571" w:type="dxa"/>
        <w:jc w:val="center"/>
        <w:tblLayout w:type="fixed"/>
        <w:tblLook w:val="04A0" w:firstRow="1" w:lastRow="0" w:firstColumn="1" w:lastColumn="0" w:noHBand="0" w:noVBand="1"/>
      </w:tblPr>
      <w:tblGrid>
        <w:gridCol w:w="1123"/>
        <w:gridCol w:w="2420"/>
        <w:gridCol w:w="6028"/>
      </w:tblGrid>
      <w:tr w:rsidR="0023507B" w14:paraId="0D879470" w14:textId="77777777">
        <w:trPr>
          <w:trHeight w:val="1"/>
          <w:jc w:val="center"/>
        </w:trPr>
        <w:tc>
          <w:tcPr>
            <w:tcW w:w="1123" w:type="dxa"/>
            <w:tcBorders>
              <w:top w:val="single" w:sz="6" w:space="0" w:color="000000"/>
              <w:left w:val="single" w:sz="6" w:space="0" w:color="000000"/>
              <w:bottom w:val="single" w:sz="6" w:space="0" w:color="000000"/>
              <w:right w:val="single" w:sz="6" w:space="0" w:color="000000"/>
            </w:tcBorders>
            <w:shd w:val="clear" w:color="000000" w:fill="FFFFFF"/>
          </w:tcPr>
          <w:p w14:paraId="5F96776E" w14:textId="5FB9A0B5" w:rsidR="0023507B" w:rsidRDefault="00000000">
            <w:pPr>
              <w:spacing w:after="0" w:line="240" w:lineRule="auto"/>
              <w:jc w:val="center"/>
              <w:rPr>
                <w:rFonts w:ascii="Tinos" w:hAnsi="Tinos"/>
                <w:sz w:val="24"/>
                <w:szCs w:val="24"/>
              </w:rPr>
            </w:pPr>
            <w:r>
              <w:rPr>
                <w:rFonts w:ascii="Tinos" w:eastAsia="Segoe UI Symbol" w:hAnsi="Tinos" w:cs="Times New Roman"/>
                <w:b/>
                <w:color w:val="000000" w:themeColor="text1"/>
                <w:sz w:val="24"/>
                <w:szCs w:val="24"/>
              </w:rPr>
              <w:t>№</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п/п</w:t>
            </w:r>
          </w:p>
        </w:tc>
        <w:tc>
          <w:tcPr>
            <w:tcW w:w="2420" w:type="dxa"/>
            <w:tcBorders>
              <w:top w:val="single" w:sz="6" w:space="0" w:color="000000"/>
              <w:left w:val="single" w:sz="6" w:space="0" w:color="000000"/>
              <w:bottom w:val="single" w:sz="6" w:space="0" w:color="000000"/>
              <w:right w:val="single" w:sz="6" w:space="0" w:color="000000"/>
            </w:tcBorders>
            <w:shd w:val="clear" w:color="000000" w:fill="FFFFFF"/>
          </w:tcPr>
          <w:p w14:paraId="2A70A5A2" w14:textId="77777777" w:rsidR="0023507B" w:rsidRDefault="00000000">
            <w:pPr>
              <w:spacing w:after="0" w:line="240" w:lineRule="auto"/>
              <w:jc w:val="center"/>
              <w:rPr>
                <w:rFonts w:ascii="Tinos" w:hAnsi="Tinos"/>
                <w:sz w:val="24"/>
                <w:szCs w:val="24"/>
              </w:rPr>
            </w:pPr>
            <w:r>
              <w:rPr>
                <w:rFonts w:ascii="Tinos" w:eastAsia="Times New Roman" w:hAnsi="Tinos" w:cs="Times New Roman"/>
                <w:b/>
                <w:color w:val="000000" w:themeColor="text1"/>
                <w:sz w:val="24"/>
                <w:szCs w:val="24"/>
              </w:rPr>
              <w:t>Признак заявителя</w:t>
            </w:r>
          </w:p>
        </w:tc>
        <w:tc>
          <w:tcPr>
            <w:tcW w:w="6028" w:type="dxa"/>
            <w:tcBorders>
              <w:top w:val="single" w:sz="6" w:space="0" w:color="000000"/>
              <w:left w:val="single" w:sz="6" w:space="0" w:color="000000"/>
              <w:bottom w:val="single" w:sz="6" w:space="0" w:color="000000"/>
              <w:right w:val="single" w:sz="6" w:space="0" w:color="000000"/>
            </w:tcBorders>
            <w:shd w:val="clear" w:color="000000" w:fill="FFFFFF"/>
          </w:tcPr>
          <w:p w14:paraId="3E8EF631" w14:textId="77777777" w:rsidR="0023507B" w:rsidRDefault="00000000">
            <w:pPr>
              <w:spacing w:after="0" w:line="240" w:lineRule="auto"/>
              <w:jc w:val="center"/>
              <w:rPr>
                <w:rFonts w:ascii="Tinos" w:hAnsi="Tinos"/>
                <w:sz w:val="24"/>
                <w:szCs w:val="24"/>
              </w:rPr>
            </w:pPr>
            <w:r>
              <w:rPr>
                <w:rFonts w:ascii="Tinos" w:eastAsia="Times New Roman" w:hAnsi="Tinos" w:cs="Times New Roman"/>
                <w:b/>
                <w:color w:val="000000" w:themeColor="text1"/>
                <w:sz w:val="24"/>
                <w:szCs w:val="24"/>
              </w:rPr>
              <w:t>Значения признака заявителя</w:t>
            </w:r>
          </w:p>
        </w:tc>
      </w:tr>
      <w:tr w:rsidR="0023507B" w14:paraId="7B46E1A3" w14:textId="77777777">
        <w:trPr>
          <w:trHeight w:val="1"/>
          <w:jc w:val="center"/>
        </w:trPr>
        <w:tc>
          <w:tcPr>
            <w:tcW w:w="9571" w:type="dxa"/>
            <w:gridSpan w:val="3"/>
            <w:tcBorders>
              <w:top w:val="single" w:sz="6" w:space="0" w:color="836967"/>
              <w:left w:val="single" w:sz="6" w:space="0" w:color="000000"/>
              <w:bottom w:val="single" w:sz="6" w:space="0" w:color="000000"/>
              <w:right w:val="single" w:sz="6" w:space="0" w:color="000000"/>
            </w:tcBorders>
            <w:shd w:val="clear" w:color="000000" w:fill="FFFFFF"/>
          </w:tcPr>
          <w:p w14:paraId="25564FFA"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Результат муниципальной услуги, за которым обращается заявитель «Предоставление земельных участков, находящихся в муниципальной собственности, на торгах»</w:t>
            </w:r>
          </w:p>
        </w:tc>
      </w:tr>
      <w:tr w:rsidR="0023507B" w14:paraId="38295926" w14:textId="77777777">
        <w:trPr>
          <w:trHeight w:val="1"/>
          <w:jc w:val="center"/>
        </w:trPr>
        <w:tc>
          <w:tcPr>
            <w:tcW w:w="1123" w:type="dxa"/>
            <w:tcBorders>
              <w:top w:val="single" w:sz="6" w:space="0" w:color="836967"/>
              <w:left w:val="single" w:sz="6" w:space="0" w:color="000000"/>
              <w:bottom w:val="single" w:sz="6" w:space="0" w:color="000000"/>
              <w:right w:val="single" w:sz="6" w:space="0" w:color="000000"/>
            </w:tcBorders>
            <w:shd w:val="clear" w:color="000000" w:fill="FFFFFF"/>
          </w:tcPr>
          <w:p w14:paraId="694B36C7"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1.</w:t>
            </w:r>
          </w:p>
        </w:tc>
        <w:tc>
          <w:tcPr>
            <w:tcW w:w="2420" w:type="dxa"/>
            <w:tcBorders>
              <w:top w:val="single" w:sz="6" w:space="0" w:color="836967"/>
              <w:left w:val="single" w:sz="6" w:space="0" w:color="836967"/>
              <w:bottom w:val="single" w:sz="6" w:space="0" w:color="000000"/>
              <w:right w:val="single" w:sz="6" w:space="0" w:color="000000"/>
            </w:tcBorders>
            <w:shd w:val="clear" w:color="000000" w:fill="FFFFFF"/>
          </w:tcPr>
          <w:p w14:paraId="05816735"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Категория заявителя</w:t>
            </w:r>
          </w:p>
        </w:tc>
        <w:tc>
          <w:tcPr>
            <w:tcW w:w="6028" w:type="dxa"/>
            <w:tcBorders>
              <w:top w:val="single" w:sz="6" w:space="0" w:color="836967"/>
              <w:left w:val="single" w:sz="6" w:space="0" w:color="836967"/>
              <w:bottom w:val="single" w:sz="6" w:space="0" w:color="000000"/>
              <w:right w:val="single" w:sz="6" w:space="0" w:color="000000"/>
            </w:tcBorders>
            <w:shd w:val="clear" w:color="000000" w:fill="FFFFFF"/>
          </w:tcPr>
          <w:p w14:paraId="506119D8"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Заявителями муниципальной услуги являются физические лица, индивидуальные предприниматели, юридические лица, заинтересованные в предоставлении земельных участков.</w:t>
            </w:r>
          </w:p>
        </w:tc>
      </w:tr>
      <w:tr w:rsidR="0023507B" w14:paraId="1AD6F778" w14:textId="77777777">
        <w:trPr>
          <w:trHeight w:val="1"/>
          <w:jc w:val="center"/>
        </w:trPr>
        <w:tc>
          <w:tcPr>
            <w:tcW w:w="1123" w:type="dxa"/>
            <w:tcBorders>
              <w:top w:val="single" w:sz="6" w:space="0" w:color="836967"/>
              <w:left w:val="single" w:sz="6" w:space="0" w:color="000000"/>
              <w:bottom w:val="single" w:sz="6" w:space="0" w:color="000000"/>
              <w:right w:val="single" w:sz="6" w:space="0" w:color="000000"/>
            </w:tcBorders>
            <w:shd w:val="clear" w:color="000000" w:fill="FFFFFF"/>
          </w:tcPr>
          <w:p w14:paraId="254DCCF1"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2.</w:t>
            </w:r>
          </w:p>
        </w:tc>
        <w:tc>
          <w:tcPr>
            <w:tcW w:w="2420" w:type="dxa"/>
            <w:tcBorders>
              <w:top w:val="single" w:sz="6" w:space="0" w:color="836967"/>
              <w:left w:val="single" w:sz="6" w:space="0" w:color="836967"/>
              <w:bottom w:val="single" w:sz="6" w:space="0" w:color="000000"/>
              <w:right w:val="single" w:sz="6" w:space="0" w:color="000000"/>
            </w:tcBorders>
            <w:shd w:val="clear" w:color="000000" w:fill="FFFFFF"/>
          </w:tcPr>
          <w:p w14:paraId="34BBEDA1"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Лицо, обратившееся за предоставлением муниципальной услуги</w:t>
            </w:r>
          </w:p>
        </w:tc>
        <w:tc>
          <w:tcPr>
            <w:tcW w:w="6028" w:type="dxa"/>
            <w:tcBorders>
              <w:top w:val="single" w:sz="6" w:space="0" w:color="836967"/>
              <w:left w:val="single" w:sz="6" w:space="0" w:color="836967"/>
              <w:bottom w:val="single" w:sz="6" w:space="0" w:color="000000"/>
              <w:right w:val="single" w:sz="6" w:space="0" w:color="000000"/>
            </w:tcBorders>
            <w:shd w:val="clear" w:color="000000" w:fill="FFFFFF"/>
          </w:tcPr>
          <w:p w14:paraId="2897F62F"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Физические лица, индивидуальные предприниматели, юридические лица.</w:t>
            </w:r>
          </w:p>
          <w:p w14:paraId="68CC217E"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От имени физических лиц заявления могут подавать:</w:t>
            </w:r>
          </w:p>
          <w:p w14:paraId="7A2DD65B"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законные представители (родители, усыновители, опекуны, попечители) несовершеннолетних в возрасте до 18 лет;</w:t>
            </w:r>
          </w:p>
          <w:p w14:paraId="4B855D5D"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опекуны недееспособных граждан;</w:t>
            </w:r>
          </w:p>
          <w:p w14:paraId="565B9FCF"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представители, действующие в силу полномочий, основанных на доверенности или договоре.</w:t>
            </w:r>
          </w:p>
          <w:p w14:paraId="140EBF0A"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От имени юридического лица заявления могут подавать:</w:t>
            </w:r>
          </w:p>
          <w:p w14:paraId="14C39942"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лица, действующие в соответствии с законом, иными правовыми актами и учредительными документами без доверенности;</w:t>
            </w:r>
          </w:p>
          <w:p w14:paraId="2EDB3C6A"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представители в силу полномочий, основанных на доверенности или договоре;</w:t>
            </w:r>
          </w:p>
          <w:p w14:paraId="2BA97445"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участники юридического лица в предусмотренных законом случаях.</w:t>
            </w:r>
          </w:p>
          <w:p w14:paraId="1EDE32AA"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От имени индивидуальных предпринимателей заявления могут подавать:</w:t>
            </w:r>
          </w:p>
          <w:p w14:paraId="4D4A750E"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представители в силу полномочий, основанных на доверенности или договоре.</w:t>
            </w:r>
          </w:p>
          <w:p w14:paraId="3C7976FF" w14:textId="77777777" w:rsidR="0023507B" w:rsidRDefault="0023507B">
            <w:pPr>
              <w:spacing w:after="0" w:line="240" w:lineRule="auto"/>
              <w:rPr>
                <w:rFonts w:ascii="Tinos" w:hAnsi="Tinos"/>
                <w:sz w:val="24"/>
                <w:szCs w:val="24"/>
              </w:rPr>
            </w:pPr>
          </w:p>
        </w:tc>
      </w:tr>
    </w:tbl>
    <w:p w14:paraId="43E08079" w14:textId="7B021373"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16AD7F8C" w14:textId="77777777" w:rsidR="0023507B" w:rsidRDefault="00000000">
      <w:pPr>
        <w:spacing w:after="0" w:line="240" w:lineRule="auto"/>
        <w:ind w:firstLine="473"/>
        <w:jc w:val="center"/>
        <w:rPr>
          <w:rFonts w:ascii="Tinos" w:hAnsi="Tinos"/>
          <w:sz w:val="24"/>
          <w:szCs w:val="24"/>
        </w:rPr>
      </w:pPr>
      <w:r>
        <w:rPr>
          <w:rFonts w:ascii="Tinos" w:eastAsia="Times New Roman" w:hAnsi="Tinos" w:cs="Times New Roman"/>
          <w:b/>
          <w:color w:val="000000" w:themeColor="text1"/>
          <w:sz w:val="24"/>
          <w:szCs w:val="24"/>
        </w:rPr>
        <w:t>Перечень отдельных признаков заявителей</w:t>
      </w:r>
    </w:p>
    <w:p w14:paraId="1902CC51"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Таблица 2</w:t>
      </w:r>
    </w:p>
    <w:tbl>
      <w:tblPr>
        <w:tblW w:w="9571" w:type="dxa"/>
        <w:jc w:val="center"/>
        <w:tblLayout w:type="fixed"/>
        <w:tblLook w:val="04A0" w:firstRow="1" w:lastRow="0" w:firstColumn="1" w:lastColumn="0" w:noHBand="0" w:noVBand="1"/>
      </w:tblPr>
      <w:tblGrid>
        <w:gridCol w:w="1814"/>
        <w:gridCol w:w="16"/>
        <w:gridCol w:w="7741"/>
      </w:tblGrid>
      <w:tr w:rsidR="0023507B" w14:paraId="3BAF84B2" w14:textId="77777777">
        <w:trPr>
          <w:trHeight w:val="1"/>
          <w:jc w:val="center"/>
        </w:trPr>
        <w:tc>
          <w:tcPr>
            <w:tcW w:w="183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1B650A95" w14:textId="77777777" w:rsidR="0023507B" w:rsidRDefault="00000000">
            <w:pPr>
              <w:spacing w:after="0" w:line="240" w:lineRule="auto"/>
              <w:jc w:val="center"/>
              <w:rPr>
                <w:rFonts w:ascii="Tinos" w:hAnsi="Tinos"/>
                <w:sz w:val="24"/>
                <w:szCs w:val="24"/>
              </w:rPr>
            </w:pPr>
            <w:r>
              <w:rPr>
                <w:rFonts w:ascii="Tinos" w:eastAsia="Segoe UI Symbol" w:hAnsi="Tinos" w:cs="Times New Roman"/>
                <w:b/>
                <w:color w:val="000000" w:themeColor="text1"/>
                <w:sz w:val="24"/>
                <w:szCs w:val="24"/>
              </w:rPr>
              <w:t>№</w:t>
            </w:r>
            <w:r>
              <w:rPr>
                <w:rFonts w:ascii="Tinos" w:eastAsia="Times New Roman" w:hAnsi="Tinos" w:cs="Times New Roman"/>
                <w:b/>
                <w:color w:val="000000" w:themeColor="text1"/>
                <w:sz w:val="24"/>
                <w:szCs w:val="24"/>
              </w:rPr>
              <w:t xml:space="preserve"> п/п</w:t>
            </w:r>
          </w:p>
        </w:tc>
        <w:tc>
          <w:tcPr>
            <w:tcW w:w="7740" w:type="dxa"/>
            <w:tcBorders>
              <w:top w:val="single" w:sz="6" w:space="0" w:color="000000"/>
              <w:left w:val="single" w:sz="6" w:space="0" w:color="000000"/>
              <w:bottom w:val="single" w:sz="6" w:space="0" w:color="000000"/>
              <w:right w:val="single" w:sz="6" w:space="0" w:color="000000"/>
            </w:tcBorders>
            <w:shd w:val="clear" w:color="000000" w:fill="FFFFFF"/>
          </w:tcPr>
          <w:p w14:paraId="0E53B0BA" w14:textId="77777777" w:rsidR="0023507B" w:rsidRDefault="00000000">
            <w:pPr>
              <w:spacing w:after="0" w:line="240" w:lineRule="auto"/>
              <w:jc w:val="center"/>
              <w:rPr>
                <w:rFonts w:ascii="Tinos" w:hAnsi="Tinos"/>
                <w:sz w:val="24"/>
                <w:szCs w:val="24"/>
              </w:rPr>
            </w:pPr>
            <w:r>
              <w:rPr>
                <w:rFonts w:ascii="Tinos" w:eastAsia="Times New Roman" w:hAnsi="Tinos" w:cs="Times New Roman"/>
                <w:b/>
                <w:color w:val="000000" w:themeColor="text1"/>
                <w:sz w:val="24"/>
                <w:szCs w:val="24"/>
              </w:rPr>
              <w:t>Признаки заявителей</w:t>
            </w:r>
          </w:p>
        </w:tc>
      </w:tr>
      <w:tr w:rsidR="0023507B" w14:paraId="426366E4" w14:textId="77777777">
        <w:trPr>
          <w:trHeight w:val="1"/>
          <w:jc w:val="center"/>
        </w:trPr>
        <w:tc>
          <w:tcPr>
            <w:tcW w:w="9570" w:type="dxa"/>
            <w:gridSpan w:val="3"/>
            <w:tcBorders>
              <w:top w:val="single" w:sz="6" w:space="0" w:color="000000"/>
              <w:left w:val="single" w:sz="6" w:space="0" w:color="000000"/>
              <w:bottom w:val="single" w:sz="6" w:space="0" w:color="000000"/>
              <w:right w:val="single" w:sz="6" w:space="0" w:color="000000"/>
            </w:tcBorders>
            <w:shd w:val="clear" w:color="000000" w:fill="FFFFFF"/>
          </w:tcPr>
          <w:p w14:paraId="5782722F"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Результат предоставления муниципальной услуги «Предоставление земельных участков, находящихся в муниципальной собственности, на торгах»</w:t>
            </w:r>
          </w:p>
        </w:tc>
      </w:tr>
      <w:tr w:rsidR="0023507B" w14:paraId="5A06D721" w14:textId="77777777">
        <w:trPr>
          <w:trHeight w:val="1"/>
          <w:jc w:val="center"/>
        </w:trPr>
        <w:tc>
          <w:tcPr>
            <w:tcW w:w="1814" w:type="dxa"/>
            <w:tcBorders>
              <w:top w:val="single" w:sz="6" w:space="0" w:color="000000"/>
              <w:left w:val="single" w:sz="6" w:space="0" w:color="000000"/>
              <w:bottom w:val="single" w:sz="6" w:space="0" w:color="000000"/>
              <w:right w:val="single" w:sz="6" w:space="0" w:color="000000"/>
            </w:tcBorders>
            <w:shd w:val="clear" w:color="000000" w:fill="FFFFFF"/>
          </w:tcPr>
          <w:p w14:paraId="7A6F0F4B"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1.</w:t>
            </w:r>
          </w:p>
        </w:tc>
        <w:tc>
          <w:tcPr>
            <w:tcW w:w="7756"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11AAA19E"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Заявитель обратился лично.</w:t>
            </w:r>
          </w:p>
        </w:tc>
      </w:tr>
      <w:tr w:rsidR="0023507B" w14:paraId="2C725EBA" w14:textId="77777777">
        <w:trPr>
          <w:trHeight w:val="1"/>
          <w:jc w:val="center"/>
        </w:trPr>
        <w:tc>
          <w:tcPr>
            <w:tcW w:w="1814" w:type="dxa"/>
            <w:tcBorders>
              <w:top w:val="single" w:sz="6" w:space="0" w:color="000000"/>
              <w:left w:val="single" w:sz="6" w:space="0" w:color="000000"/>
              <w:bottom w:val="single" w:sz="6" w:space="0" w:color="000000"/>
              <w:right w:val="single" w:sz="6" w:space="0" w:color="000000"/>
            </w:tcBorders>
            <w:shd w:val="clear" w:color="000000" w:fill="FFFFFF"/>
          </w:tcPr>
          <w:p w14:paraId="5377F7AF"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2.</w:t>
            </w:r>
          </w:p>
        </w:tc>
        <w:tc>
          <w:tcPr>
            <w:tcW w:w="7756"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3C65E797"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Заявитель, обратившийся через законного представителя.</w:t>
            </w:r>
          </w:p>
        </w:tc>
      </w:tr>
      <w:tr w:rsidR="0023507B" w14:paraId="0AD92539" w14:textId="77777777">
        <w:trPr>
          <w:trHeight w:val="1"/>
          <w:jc w:val="center"/>
        </w:trPr>
        <w:tc>
          <w:tcPr>
            <w:tcW w:w="1814" w:type="dxa"/>
            <w:tcBorders>
              <w:top w:val="single" w:sz="6" w:space="0" w:color="000000"/>
              <w:left w:val="single" w:sz="6" w:space="0" w:color="000000"/>
              <w:bottom w:val="single" w:sz="6" w:space="0" w:color="000000"/>
              <w:right w:val="single" w:sz="6" w:space="0" w:color="000000"/>
            </w:tcBorders>
            <w:shd w:val="clear" w:color="000000" w:fill="FFFFFF"/>
          </w:tcPr>
          <w:p w14:paraId="3AA8DB5D"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3.</w:t>
            </w:r>
          </w:p>
        </w:tc>
        <w:tc>
          <w:tcPr>
            <w:tcW w:w="7756"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AF457CC"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Заявитель, обратившийся через уполномоченного представителя.</w:t>
            </w:r>
          </w:p>
        </w:tc>
      </w:tr>
    </w:tbl>
    <w:p w14:paraId="4775B5C7" w14:textId="77777777" w:rsidR="0023507B" w:rsidRDefault="00000000">
      <w:pPr>
        <w:spacing w:after="0" w:line="240" w:lineRule="auto"/>
        <w:jc w:val="center"/>
        <w:rPr>
          <w:rFonts w:ascii="Tinos" w:hAnsi="Tinos"/>
          <w:sz w:val="24"/>
          <w:szCs w:val="24"/>
        </w:rPr>
      </w:pPr>
      <w:r>
        <w:rPr>
          <w:rFonts w:ascii="Tinos" w:eastAsia="Times New Roman" w:hAnsi="Tinos" w:cs="Times New Roman"/>
          <w:b/>
          <w:color w:val="000000" w:themeColor="text1"/>
          <w:sz w:val="24"/>
          <w:szCs w:val="24"/>
        </w:rPr>
        <w:t>Перечень общих признаков заявителей</w:t>
      </w:r>
    </w:p>
    <w:p w14:paraId="09CB645E"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Таблица 3</w:t>
      </w:r>
    </w:p>
    <w:tbl>
      <w:tblPr>
        <w:tblW w:w="9571" w:type="dxa"/>
        <w:jc w:val="center"/>
        <w:tblLayout w:type="fixed"/>
        <w:tblLook w:val="04A0" w:firstRow="1" w:lastRow="0" w:firstColumn="1" w:lastColumn="0" w:noHBand="0" w:noVBand="1"/>
      </w:tblPr>
      <w:tblGrid>
        <w:gridCol w:w="603"/>
        <w:gridCol w:w="48"/>
        <w:gridCol w:w="2659"/>
        <w:gridCol w:w="2512"/>
        <w:gridCol w:w="3749"/>
      </w:tblGrid>
      <w:tr w:rsidR="0023507B" w14:paraId="560EA748" w14:textId="77777777">
        <w:trPr>
          <w:trHeight w:val="1"/>
          <w:jc w:val="center"/>
        </w:trPr>
        <w:tc>
          <w:tcPr>
            <w:tcW w:w="651"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AD63227" w14:textId="77777777" w:rsidR="0023507B" w:rsidRDefault="00000000">
            <w:pPr>
              <w:spacing w:after="0" w:line="240" w:lineRule="auto"/>
              <w:jc w:val="center"/>
              <w:rPr>
                <w:rFonts w:ascii="Tinos" w:hAnsi="Tinos"/>
                <w:sz w:val="24"/>
                <w:szCs w:val="24"/>
              </w:rPr>
            </w:pPr>
            <w:r>
              <w:rPr>
                <w:rFonts w:ascii="Tinos" w:eastAsia="Segoe UI Symbol" w:hAnsi="Tinos" w:cs="Times New Roman"/>
                <w:b/>
                <w:color w:val="000000" w:themeColor="text1"/>
                <w:sz w:val="24"/>
                <w:szCs w:val="24"/>
              </w:rPr>
              <w:t>№</w:t>
            </w:r>
            <w:r>
              <w:rPr>
                <w:rFonts w:ascii="Tinos" w:eastAsia="Times New Roman" w:hAnsi="Tinos" w:cs="Times New Roman"/>
                <w:b/>
                <w:color w:val="000000" w:themeColor="text1"/>
                <w:sz w:val="24"/>
                <w:szCs w:val="24"/>
              </w:rPr>
              <w:t xml:space="preserve"> п/п</w:t>
            </w:r>
          </w:p>
        </w:tc>
        <w:tc>
          <w:tcPr>
            <w:tcW w:w="5171"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664EF15C" w14:textId="77777777" w:rsidR="0023507B" w:rsidRDefault="00000000">
            <w:pPr>
              <w:spacing w:after="0" w:line="240" w:lineRule="auto"/>
              <w:jc w:val="center"/>
              <w:rPr>
                <w:rFonts w:ascii="Tinos" w:hAnsi="Tinos"/>
                <w:sz w:val="24"/>
                <w:szCs w:val="24"/>
              </w:rPr>
            </w:pPr>
            <w:r>
              <w:rPr>
                <w:rFonts w:ascii="Tinos" w:eastAsia="Times New Roman" w:hAnsi="Tinos" w:cs="Times New Roman"/>
                <w:b/>
                <w:color w:val="000000" w:themeColor="text1"/>
                <w:sz w:val="24"/>
                <w:szCs w:val="24"/>
              </w:rPr>
              <w:t>Признак заявителя</w:t>
            </w:r>
          </w:p>
        </w:tc>
        <w:tc>
          <w:tcPr>
            <w:tcW w:w="3749" w:type="dxa"/>
            <w:tcBorders>
              <w:top w:val="single" w:sz="6" w:space="0" w:color="000000"/>
              <w:left w:val="single" w:sz="6" w:space="0" w:color="000000"/>
              <w:bottom w:val="single" w:sz="6" w:space="0" w:color="000000"/>
              <w:right w:val="single" w:sz="6" w:space="0" w:color="000000"/>
            </w:tcBorders>
            <w:shd w:val="clear" w:color="000000" w:fill="FFFFFF"/>
          </w:tcPr>
          <w:p w14:paraId="7D8E4589" w14:textId="77777777" w:rsidR="0023507B" w:rsidRDefault="00000000">
            <w:pPr>
              <w:spacing w:after="0" w:line="240" w:lineRule="auto"/>
              <w:jc w:val="center"/>
              <w:rPr>
                <w:rFonts w:ascii="Tinos" w:hAnsi="Tinos"/>
                <w:sz w:val="24"/>
                <w:szCs w:val="24"/>
              </w:rPr>
            </w:pPr>
            <w:r>
              <w:rPr>
                <w:rFonts w:ascii="Tinos" w:eastAsia="Times New Roman" w:hAnsi="Tinos" w:cs="Times New Roman"/>
                <w:b/>
                <w:color w:val="000000" w:themeColor="text1"/>
                <w:sz w:val="24"/>
                <w:szCs w:val="24"/>
              </w:rPr>
              <w:t>Значения признака заявителя</w:t>
            </w:r>
          </w:p>
        </w:tc>
      </w:tr>
      <w:tr w:rsidR="0023507B" w14:paraId="73903E3C" w14:textId="77777777">
        <w:trPr>
          <w:trHeight w:val="1"/>
          <w:jc w:val="center"/>
        </w:trPr>
        <w:tc>
          <w:tcPr>
            <w:tcW w:w="9571" w:type="dxa"/>
            <w:gridSpan w:val="5"/>
            <w:tcBorders>
              <w:top w:val="single" w:sz="6" w:space="0" w:color="000000"/>
              <w:left w:val="single" w:sz="6" w:space="0" w:color="000000"/>
              <w:bottom w:val="single" w:sz="6" w:space="0" w:color="000000"/>
              <w:right w:val="single" w:sz="6" w:space="0" w:color="000000"/>
            </w:tcBorders>
            <w:shd w:val="clear" w:color="000000" w:fill="FFFFFF"/>
          </w:tcPr>
          <w:p w14:paraId="0B346195"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Результат предоставления муниципальной услуги «Предоставление земельных участков, находящихся в муниципальной собственности, на торгах»</w:t>
            </w:r>
          </w:p>
        </w:tc>
      </w:tr>
      <w:tr w:rsidR="0023507B" w14:paraId="287875A4" w14:textId="77777777">
        <w:trPr>
          <w:trHeight w:val="288"/>
          <w:jc w:val="center"/>
        </w:trPr>
        <w:tc>
          <w:tcPr>
            <w:tcW w:w="603" w:type="dxa"/>
            <w:tcBorders>
              <w:top w:val="single" w:sz="6" w:space="0" w:color="000000"/>
              <w:left w:val="single" w:sz="6" w:space="0" w:color="000000"/>
              <w:bottom w:val="single" w:sz="6" w:space="0" w:color="000000"/>
              <w:right w:val="single" w:sz="6" w:space="0" w:color="000000"/>
            </w:tcBorders>
            <w:shd w:val="clear" w:color="000000" w:fill="FFFFFF"/>
          </w:tcPr>
          <w:p w14:paraId="7FB06AF8"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1.</w:t>
            </w:r>
          </w:p>
        </w:tc>
        <w:tc>
          <w:tcPr>
            <w:tcW w:w="270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E04B0F1"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Категория заявителя</w:t>
            </w:r>
          </w:p>
        </w:tc>
        <w:tc>
          <w:tcPr>
            <w:tcW w:w="6261"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0504E958"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Физические лица, индивидуальные предприниматели, юридические лица.</w:t>
            </w:r>
          </w:p>
        </w:tc>
      </w:tr>
      <w:tr w:rsidR="0023507B" w14:paraId="1E0E60D3" w14:textId="77777777">
        <w:trPr>
          <w:trHeight w:val="1"/>
          <w:jc w:val="center"/>
        </w:trPr>
        <w:tc>
          <w:tcPr>
            <w:tcW w:w="603" w:type="dxa"/>
            <w:tcBorders>
              <w:top w:val="single" w:sz="6" w:space="0" w:color="000000"/>
              <w:left w:val="single" w:sz="6" w:space="0" w:color="000000"/>
              <w:bottom w:val="single" w:sz="6" w:space="0" w:color="000000"/>
              <w:right w:val="single" w:sz="6" w:space="0" w:color="000000"/>
            </w:tcBorders>
            <w:shd w:val="clear" w:color="000000" w:fill="FFFFFF"/>
          </w:tcPr>
          <w:p w14:paraId="3045CF8C"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2.</w:t>
            </w:r>
          </w:p>
        </w:tc>
        <w:tc>
          <w:tcPr>
            <w:tcW w:w="270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013805D4"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Заявитель обратился лично или через представителя?</w:t>
            </w:r>
          </w:p>
        </w:tc>
        <w:tc>
          <w:tcPr>
            <w:tcW w:w="6261"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D4452EE"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1. Обратился лично.</w:t>
            </w:r>
          </w:p>
          <w:p w14:paraId="212E6827"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2. Обратившийся через законного представителя.</w:t>
            </w:r>
          </w:p>
          <w:p w14:paraId="0C5E707F"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3. Обратившийся через уполномоченного представителя.</w:t>
            </w:r>
          </w:p>
        </w:tc>
      </w:tr>
    </w:tbl>
    <w:p w14:paraId="28A54A55" w14:textId="3958E2CC"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682163E3" w14:textId="77777777" w:rsidR="0023507B" w:rsidRDefault="0023507B">
      <w:pPr>
        <w:spacing w:after="0" w:line="240" w:lineRule="auto"/>
        <w:ind w:firstLine="473"/>
        <w:jc w:val="both"/>
        <w:rPr>
          <w:rFonts w:ascii="Tinos" w:eastAsia="Times New Roman" w:hAnsi="Tinos" w:cs="Times New Roman"/>
          <w:color w:val="000000" w:themeColor="text1"/>
          <w:sz w:val="24"/>
          <w:szCs w:val="24"/>
        </w:rPr>
      </w:pPr>
    </w:p>
    <w:p w14:paraId="6401E077" w14:textId="77777777" w:rsidR="0023507B" w:rsidRDefault="0023507B">
      <w:pPr>
        <w:spacing w:after="0" w:line="240" w:lineRule="auto"/>
        <w:ind w:firstLine="473"/>
        <w:jc w:val="both"/>
        <w:rPr>
          <w:rFonts w:ascii="Tinos" w:eastAsia="Times New Roman" w:hAnsi="Tinos" w:cs="Times New Roman"/>
          <w:color w:val="000000" w:themeColor="text1"/>
          <w:sz w:val="24"/>
          <w:szCs w:val="24"/>
        </w:rPr>
      </w:pPr>
    </w:p>
    <w:p w14:paraId="370D2FBD" w14:textId="77777777" w:rsidR="0023507B" w:rsidRDefault="00000000">
      <w:pPr>
        <w:spacing w:after="0" w:line="240" w:lineRule="auto"/>
        <w:ind w:firstLine="473"/>
        <w:jc w:val="right"/>
        <w:rPr>
          <w:rFonts w:ascii="Tinos" w:hAnsi="Tinos"/>
          <w:sz w:val="24"/>
          <w:szCs w:val="24"/>
        </w:rPr>
      </w:pPr>
      <w:r>
        <w:br w:type="page"/>
      </w:r>
    </w:p>
    <w:p w14:paraId="0FED3ED4"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 xml:space="preserve">Приложение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3</w:t>
      </w:r>
    </w:p>
    <w:p w14:paraId="1B900457"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к административному регламенту</w:t>
      </w:r>
    </w:p>
    <w:p w14:paraId="7F032F5B"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предоставления муниципальной услуги</w:t>
      </w:r>
    </w:p>
    <w:p w14:paraId="383CA747"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«Предоставление земельных участков,</w:t>
      </w:r>
    </w:p>
    <w:p w14:paraId="09EA13F5"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находящихся в муниципальной собственности, на торгах»</w:t>
      </w:r>
    </w:p>
    <w:p w14:paraId="740C4437" w14:textId="2D7FC3D7"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15A1E440" w14:textId="34603D75" w:rsidR="0023507B" w:rsidRDefault="00000000">
      <w:pPr>
        <w:spacing w:after="0" w:line="240" w:lineRule="auto"/>
        <w:ind w:firstLine="473"/>
        <w:jc w:val="center"/>
        <w:rPr>
          <w:rFonts w:ascii="Tinos" w:hAnsi="Tinos"/>
          <w:sz w:val="24"/>
          <w:szCs w:val="24"/>
        </w:rPr>
      </w:pPr>
      <w:r>
        <w:rPr>
          <w:rFonts w:ascii="Tinos" w:eastAsia="Times New Roman" w:hAnsi="Tinos" w:cs="Times New Roman"/>
          <w:b/>
          <w:color w:val="000000" w:themeColor="text1"/>
          <w:sz w:val="24"/>
          <w:szCs w:val="24"/>
        </w:rPr>
        <w:t>Исчерпывающий перечень документов,</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необходимых для предоставления муниципальной услуги</w:t>
      </w:r>
    </w:p>
    <w:p w14:paraId="7EBE1EDF"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Таблица 1</w:t>
      </w:r>
    </w:p>
    <w:tbl>
      <w:tblPr>
        <w:tblW w:w="9571" w:type="dxa"/>
        <w:jc w:val="center"/>
        <w:tblLayout w:type="fixed"/>
        <w:tblLook w:val="04A0" w:firstRow="1" w:lastRow="0" w:firstColumn="1" w:lastColumn="0" w:noHBand="0" w:noVBand="1"/>
      </w:tblPr>
      <w:tblGrid>
        <w:gridCol w:w="2934"/>
        <w:gridCol w:w="6637"/>
      </w:tblGrid>
      <w:tr w:rsidR="0023507B" w14:paraId="211CD2B2"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EB356FB" w14:textId="26992888" w:rsidR="0023507B" w:rsidRDefault="00000000">
            <w:pPr>
              <w:spacing w:after="0" w:line="240" w:lineRule="auto"/>
              <w:jc w:val="center"/>
              <w:rPr>
                <w:rFonts w:ascii="Tinos" w:hAnsi="Tinos"/>
                <w:sz w:val="24"/>
                <w:szCs w:val="24"/>
              </w:rPr>
            </w:pPr>
            <w:r>
              <w:rPr>
                <w:rFonts w:ascii="Tinos" w:eastAsia="Times New Roman" w:hAnsi="Tinos" w:cs="Times New Roman"/>
                <w:b/>
                <w:color w:val="000000" w:themeColor="text1"/>
                <w:sz w:val="24"/>
                <w:szCs w:val="24"/>
              </w:rPr>
              <w:t>При обращении с заявлением о предоставлении муниципальной услуги:</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tc>
      </w:tr>
      <w:tr w:rsidR="0023507B" w14:paraId="7F278502" w14:textId="77777777">
        <w:trPr>
          <w:trHeight w:val="1"/>
          <w:jc w:val="center"/>
        </w:trPr>
        <w:tc>
          <w:tcPr>
            <w:tcW w:w="2934" w:type="dxa"/>
            <w:tcBorders>
              <w:top w:val="single" w:sz="6" w:space="0" w:color="000000"/>
              <w:left w:val="single" w:sz="6" w:space="0" w:color="000000"/>
              <w:bottom w:val="single" w:sz="6" w:space="0" w:color="000000"/>
              <w:right w:val="single" w:sz="6" w:space="0" w:color="000000"/>
            </w:tcBorders>
            <w:shd w:val="clear" w:color="000000" w:fill="FFFFFF"/>
          </w:tcPr>
          <w:p w14:paraId="69CBC5A3"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Наименование документа</w:t>
            </w:r>
          </w:p>
        </w:tc>
        <w:tc>
          <w:tcPr>
            <w:tcW w:w="6636" w:type="dxa"/>
            <w:tcBorders>
              <w:top w:val="single" w:sz="6" w:space="0" w:color="000000"/>
              <w:left w:val="single" w:sz="6" w:space="0" w:color="000000"/>
              <w:bottom w:val="single" w:sz="6" w:space="0" w:color="000000"/>
              <w:right w:val="single" w:sz="6" w:space="0" w:color="000000"/>
            </w:tcBorders>
            <w:shd w:val="clear" w:color="000000" w:fill="FFFFFF"/>
          </w:tcPr>
          <w:p w14:paraId="4969E94A"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Форма документа</w:t>
            </w:r>
          </w:p>
        </w:tc>
      </w:tr>
      <w:tr w:rsidR="0023507B" w14:paraId="70ADC856" w14:textId="77777777">
        <w:trPr>
          <w:trHeight w:val="1"/>
          <w:jc w:val="center"/>
        </w:trPr>
        <w:tc>
          <w:tcPr>
            <w:tcW w:w="2934" w:type="dxa"/>
            <w:tcBorders>
              <w:top w:val="single" w:sz="6" w:space="0" w:color="000000"/>
              <w:left w:val="single" w:sz="6" w:space="0" w:color="000000"/>
              <w:bottom w:val="single" w:sz="6" w:space="0" w:color="000000"/>
              <w:right w:val="single" w:sz="6" w:space="0" w:color="000000"/>
            </w:tcBorders>
            <w:shd w:val="clear" w:color="000000" w:fill="FFFFFF"/>
          </w:tcPr>
          <w:p w14:paraId="2A26A8B8"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Заявление о предоставлении муниципальной услуги;</w:t>
            </w:r>
          </w:p>
        </w:tc>
        <w:tc>
          <w:tcPr>
            <w:tcW w:w="6636" w:type="dxa"/>
            <w:tcBorders>
              <w:top w:val="single" w:sz="6" w:space="0" w:color="000000"/>
              <w:left w:val="single" w:sz="6" w:space="0" w:color="000000"/>
              <w:bottom w:val="single" w:sz="6" w:space="0" w:color="000000"/>
              <w:right w:val="single" w:sz="6" w:space="0" w:color="000000"/>
            </w:tcBorders>
            <w:shd w:val="clear" w:color="000000" w:fill="FFFFFF"/>
          </w:tcPr>
          <w:p w14:paraId="28237296" w14:textId="7CF8D576"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xml:space="preserve">- в форме документа на бумажном носителе в 1 экземпляре по форме согласно приложению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5 к административному регламенту, подписанное заявителем (в случае, если заявление подает физическое лицо, заявитель также предоставляет</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 xml:space="preserve">согласие на обработку персональных данных согласно приложению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w:t>
            </w:r>
            <w:r w:rsidR="007D2B24">
              <w:rPr>
                <w:rFonts w:ascii="Tinos" w:eastAsia="Times New Roman" w:hAnsi="Tinos" w:cs="Times New Roman"/>
                <w:color w:val="000000" w:themeColor="text1"/>
                <w:sz w:val="24"/>
                <w:szCs w:val="24"/>
              </w:rPr>
              <w:t>6</w:t>
            </w:r>
            <w:r>
              <w:rPr>
                <w:rFonts w:ascii="Tinos" w:eastAsia="Times New Roman" w:hAnsi="Tinos" w:cs="Times New Roman"/>
                <w:color w:val="000000" w:themeColor="text1"/>
                <w:sz w:val="24"/>
                <w:szCs w:val="24"/>
              </w:rPr>
              <w:t xml:space="preserve"> административного регламента) при обращении в уполномоченный орган, УМФЦ или почтовым отправлением;</w:t>
            </w:r>
          </w:p>
          <w:p w14:paraId="72EFB2DD" w14:textId="3B69F462" w:rsidR="0023507B" w:rsidRDefault="00000000">
            <w:pPr>
              <w:spacing w:after="0" w:line="240" w:lineRule="auto"/>
            </w:pPr>
            <w:r>
              <w:rPr>
                <w:rFonts w:ascii="Tinos" w:eastAsia="Times New Roman" w:hAnsi="Tinos" w:cs="Times New Roman"/>
                <w:color w:val="000000" w:themeColor="text1"/>
                <w:sz w:val="24"/>
                <w:szCs w:val="24"/>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w:t>
            </w:r>
            <w:r w:rsidR="00FF7635">
              <w:rPr>
                <w:rFonts w:ascii="Tinos" w:eastAsia="Times New Roman" w:hAnsi="Tinos" w:cs="Times New Roman"/>
                <w:color w:val="000000" w:themeColor="text1"/>
                <w:sz w:val="24"/>
                <w:szCs w:val="24"/>
              </w:rPr>
              <w:t xml:space="preserve"> </w:t>
            </w:r>
            <w:hyperlink r:id="rId8">
              <w:r w:rsidR="0023507B">
                <w:rPr>
                  <w:rFonts w:ascii="Tinos" w:eastAsia="Times New Roman" w:hAnsi="Tinos" w:cs="Times New Roman"/>
                  <w:color w:val="000000" w:themeColor="text1"/>
                  <w:sz w:val="24"/>
                  <w:szCs w:val="24"/>
                </w:rPr>
                <w:t xml:space="preserve">от 06.04.2011 </w:t>
              </w:r>
              <w:r w:rsidR="0023507B">
                <w:rPr>
                  <w:rFonts w:ascii="Tinos" w:eastAsia="Segoe UI Symbol" w:hAnsi="Tinos" w:cs="Times New Roman"/>
                  <w:color w:val="000000" w:themeColor="text1"/>
                  <w:sz w:val="24"/>
                  <w:szCs w:val="24"/>
                </w:rPr>
                <w:t>№</w:t>
              </w:r>
              <w:r w:rsidR="0023507B">
                <w:rPr>
                  <w:rFonts w:ascii="Tinos" w:eastAsia="Times New Roman" w:hAnsi="Tinos" w:cs="Times New Roman"/>
                  <w:color w:val="000000" w:themeColor="text1"/>
                  <w:sz w:val="24"/>
                  <w:szCs w:val="24"/>
                </w:rPr>
                <w:t xml:space="preserve"> 63-ФЗ</w:t>
              </w:r>
            </w:hyperlink>
            <w:r>
              <w:rPr>
                <w:rFonts w:ascii="Tinos" w:eastAsia="Times New Roman" w:hAnsi="Tinos" w:cs="Times New Roman"/>
                <w:color w:val="000000" w:themeColor="text1"/>
                <w:sz w:val="24"/>
                <w:szCs w:val="24"/>
              </w:rPr>
              <w:t xml:space="preserve">, при обращении посредством ЕПГУ, РПГУ или посредством официальной электронной почты: </w:t>
            </w:r>
            <w:r>
              <w:rPr>
                <w:rFonts w:ascii="Tinos" w:eastAsia="Times New Roman" w:hAnsi="Tinos" w:cs="Times New Roman"/>
                <w:color w:val="000000" w:themeColor="text1"/>
                <w:sz w:val="24"/>
                <w:szCs w:val="24"/>
                <w:shd w:val="clear" w:color="auto" w:fill="FFFFFF"/>
              </w:rPr>
              <w:t>kumiadm@admtop.ru</w:t>
            </w:r>
            <w:r>
              <w:rPr>
                <w:rFonts w:ascii="Tinos" w:eastAsia="Times New Roman" w:hAnsi="Tinos" w:cs="Times New Roman"/>
                <w:color w:val="000000" w:themeColor="text1"/>
                <w:sz w:val="24"/>
                <w:szCs w:val="24"/>
              </w:rPr>
              <w:t>;</w:t>
            </w:r>
          </w:p>
        </w:tc>
      </w:tr>
      <w:tr w:rsidR="0023507B" w14:paraId="7450531A" w14:textId="77777777">
        <w:trPr>
          <w:trHeight w:val="1"/>
          <w:jc w:val="center"/>
        </w:trPr>
        <w:tc>
          <w:tcPr>
            <w:tcW w:w="2934" w:type="dxa"/>
            <w:tcBorders>
              <w:top w:val="single" w:sz="6" w:space="0" w:color="000000"/>
              <w:left w:val="single" w:sz="6" w:space="0" w:color="000000"/>
              <w:bottom w:val="single" w:sz="6" w:space="0" w:color="000000"/>
              <w:right w:val="single" w:sz="6" w:space="0" w:color="000000"/>
            </w:tcBorders>
            <w:shd w:val="clear" w:color="000000" w:fill="FFFFFF"/>
          </w:tcPr>
          <w:p w14:paraId="55EB756A"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документ, удостоверяющий личность заявителя или представителя заявителя;</w:t>
            </w:r>
          </w:p>
        </w:tc>
        <w:tc>
          <w:tcPr>
            <w:tcW w:w="6636" w:type="dxa"/>
            <w:tcBorders>
              <w:top w:val="single" w:sz="6" w:space="0" w:color="000000"/>
              <w:left w:val="single" w:sz="6" w:space="0" w:color="000000"/>
              <w:bottom w:val="single" w:sz="6" w:space="0" w:color="000000"/>
              <w:right w:val="single" w:sz="6" w:space="0" w:color="000000"/>
            </w:tcBorders>
            <w:shd w:val="clear" w:color="000000" w:fill="FFFFFF"/>
          </w:tcPr>
          <w:p w14:paraId="45044C2F"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копия паспорта гражданина РФ в 1 экземпляре, на бумажном носителе с предоставлением оригинала документа или представителя, в случае представления заявления о предоставлении муниципальной услуги посредством при обращении в уполномоченный орган, в том числе через УМФЦ или почтовым отправлением (предоставление оригинала не требуется).</w:t>
            </w:r>
          </w:p>
          <w:p w14:paraId="50EB7766"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xml:space="preserve">В случае представления документов в электронной форме посредством ЕПГУ, РПГУ предоставление указанного документа не требуется или посредством официальной электронной почты: </w:t>
            </w:r>
            <w:r>
              <w:rPr>
                <w:rFonts w:ascii="Tinos" w:eastAsia="Times New Roman" w:hAnsi="Tinos" w:cs="Times New Roman"/>
                <w:color w:val="000000" w:themeColor="text1"/>
                <w:sz w:val="24"/>
                <w:szCs w:val="24"/>
                <w:shd w:val="clear" w:color="auto" w:fill="FFFFFF"/>
              </w:rPr>
              <w:t>kumiadm@admtop.ru</w:t>
            </w:r>
            <w:r>
              <w:rPr>
                <w:rFonts w:ascii="Tinos" w:eastAsia="Times New Roman" w:hAnsi="Tinos" w:cs="Times New Roman"/>
                <w:color w:val="000000" w:themeColor="text1"/>
                <w:sz w:val="24"/>
                <w:szCs w:val="24"/>
              </w:rPr>
              <w:t>;</w:t>
            </w:r>
          </w:p>
        </w:tc>
      </w:tr>
      <w:tr w:rsidR="0023507B" w14:paraId="4611AFE3" w14:textId="77777777">
        <w:trPr>
          <w:trHeight w:val="1"/>
          <w:jc w:val="center"/>
        </w:trPr>
        <w:tc>
          <w:tcPr>
            <w:tcW w:w="2934" w:type="dxa"/>
            <w:tcBorders>
              <w:top w:val="single" w:sz="6" w:space="0" w:color="000000"/>
              <w:left w:val="single" w:sz="6" w:space="0" w:color="000000"/>
              <w:bottom w:val="single" w:sz="6" w:space="0" w:color="000000"/>
              <w:right w:val="single" w:sz="6" w:space="0" w:color="000000"/>
            </w:tcBorders>
            <w:shd w:val="clear" w:color="000000" w:fill="FFFFFF"/>
          </w:tcPr>
          <w:p w14:paraId="4890FE7C"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документ, подтверждающий полномочия законного представителя (родители, усыновители, опекуны, попечители несовершеннолетних);</w:t>
            </w:r>
          </w:p>
        </w:tc>
        <w:tc>
          <w:tcPr>
            <w:tcW w:w="6636" w:type="dxa"/>
            <w:tcBorders>
              <w:top w:val="single" w:sz="6" w:space="0" w:color="000000"/>
              <w:left w:val="single" w:sz="6" w:space="0" w:color="000000"/>
              <w:bottom w:val="single" w:sz="6" w:space="0" w:color="000000"/>
              <w:right w:val="single" w:sz="6" w:space="0" w:color="000000"/>
            </w:tcBorders>
            <w:shd w:val="clear" w:color="000000" w:fill="FFFFFF"/>
          </w:tcPr>
          <w:p w14:paraId="7D7FC691"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родители, усыновители - свидетельство о рождении ребенка;</w:t>
            </w:r>
          </w:p>
          <w:p w14:paraId="29F19B9E"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опекуны и попечители - документы, выданные им органами местного самоуправления.</w:t>
            </w:r>
          </w:p>
          <w:p w14:paraId="34EBC874"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Копия документа предоставляется в 1 экземпляре на бумажном носителе с предоставлением оригинала данного документа при обращении в уполномоченный орган, УМФЦ или почтовым отправлением (предоставление оригинала не требуется);</w:t>
            </w:r>
          </w:p>
          <w:p w14:paraId="5475CBA1" w14:textId="766FD238" w:rsidR="0023507B" w:rsidRDefault="00000000">
            <w:pPr>
              <w:spacing w:after="0" w:line="240" w:lineRule="auto"/>
            </w:pPr>
            <w:r>
              <w:rPr>
                <w:rFonts w:ascii="Tinos" w:eastAsia="Times New Roman" w:hAnsi="Tinos" w:cs="Times New Roman"/>
                <w:color w:val="000000" w:themeColor="text1"/>
                <w:sz w:val="24"/>
                <w:szCs w:val="24"/>
              </w:rPr>
              <w:t>- в электронной форме, подписанное в соответствии с требованиями Федерального закона</w:t>
            </w:r>
            <w:r w:rsidR="00FF7635">
              <w:rPr>
                <w:rFonts w:ascii="Tinos" w:eastAsia="Times New Roman" w:hAnsi="Tinos" w:cs="Times New Roman"/>
                <w:color w:val="000000" w:themeColor="text1"/>
                <w:sz w:val="24"/>
                <w:szCs w:val="24"/>
              </w:rPr>
              <w:t xml:space="preserve"> </w:t>
            </w:r>
            <w:hyperlink r:id="rId9">
              <w:r w:rsidR="0023507B">
                <w:rPr>
                  <w:rFonts w:ascii="Tinos" w:eastAsia="Times New Roman" w:hAnsi="Tinos" w:cs="Times New Roman"/>
                  <w:color w:val="000000" w:themeColor="text1"/>
                  <w:sz w:val="24"/>
                  <w:szCs w:val="24"/>
                </w:rPr>
                <w:t xml:space="preserve">от 06.04.2011 </w:t>
              </w:r>
              <w:r w:rsidR="0023507B">
                <w:rPr>
                  <w:rFonts w:ascii="Tinos" w:eastAsia="Segoe UI Symbol" w:hAnsi="Tinos" w:cs="Times New Roman"/>
                  <w:color w:val="000000" w:themeColor="text1"/>
                  <w:sz w:val="24"/>
                  <w:szCs w:val="24"/>
                </w:rPr>
                <w:t>№</w:t>
              </w:r>
              <w:r w:rsidR="0023507B">
                <w:rPr>
                  <w:rFonts w:ascii="Tinos" w:eastAsia="Times New Roman" w:hAnsi="Tinos" w:cs="Times New Roman"/>
                  <w:color w:val="000000" w:themeColor="text1"/>
                  <w:sz w:val="24"/>
                  <w:szCs w:val="24"/>
                </w:rPr>
                <w:t xml:space="preserve"> 63-ФЗ</w:t>
              </w:r>
            </w:hyperlink>
            <w:r>
              <w:rPr>
                <w:rFonts w:ascii="Tinos" w:eastAsia="Times New Roman" w:hAnsi="Tinos" w:cs="Times New Roman"/>
                <w:color w:val="000000" w:themeColor="text1"/>
                <w:sz w:val="24"/>
                <w:szCs w:val="24"/>
              </w:rPr>
              <w:t xml:space="preserve">, при обращении посредством ЕПГУ, РПГУ или посредством официальной электронной почты: </w:t>
            </w:r>
            <w:r>
              <w:rPr>
                <w:rFonts w:ascii="Tinos" w:eastAsia="Times New Roman" w:hAnsi="Tinos" w:cs="Times New Roman"/>
                <w:color w:val="000000" w:themeColor="text1"/>
                <w:sz w:val="24"/>
                <w:szCs w:val="24"/>
                <w:shd w:val="clear" w:color="auto" w:fill="FFFFFF"/>
              </w:rPr>
              <w:t>kumiadm@admtop.ru</w:t>
            </w:r>
            <w:r>
              <w:rPr>
                <w:rFonts w:ascii="Tinos" w:eastAsia="Times New Roman" w:hAnsi="Tinos" w:cs="Times New Roman"/>
                <w:color w:val="000000" w:themeColor="text1"/>
                <w:sz w:val="24"/>
                <w:szCs w:val="24"/>
              </w:rPr>
              <w:t>;</w:t>
            </w:r>
          </w:p>
        </w:tc>
      </w:tr>
      <w:tr w:rsidR="0023507B" w14:paraId="67B367C8" w14:textId="77777777">
        <w:trPr>
          <w:trHeight w:val="1"/>
          <w:jc w:val="center"/>
        </w:trPr>
        <w:tc>
          <w:tcPr>
            <w:tcW w:w="2934" w:type="dxa"/>
            <w:tcBorders>
              <w:top w:val="single" w:sz="6" w:space="0" w:color="000000"/>
              <w:left w:val="single" w:sz="6" w:space="0" w:color="000000"/>
              <w:bottom w:val="single" w:sz="6" w:space="0" w:color="000000"/>
              <w:right w:val="single" w:sz="6" w:space="0" w:color="000000"/>
            </w:tcBorders>
            <w:shd w:val="clear" w:color="000000" w:fill="FFFFFF"/>
          </w:tcPr>
          <w:p w14:paraId="2F956D7C"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tc>
        <w:tc>
          <w:tcPr>
            <w:tcW w:w="6636" w:type="dxa"/>
            <w:tcBorders>
              <w:top w:val="single" w:sz="6" w:space="0" w:color="000000"/>
              <w:left w:val="single" w:sz="6" w:space="0" w:color="000000"/>
              <w:bottom w:val="single" w:sz="6" w:space="0" w:color="000000"/>
              <w:right w:val="single" w:sz="6" w:space="0" w:color="000000"/>
            </w:tcBorders>
            <w:shd w:val="clear" w:color="000000" w:fill="FFFFFF"/>
          </w:tcPr>
          <w:p w14:paraId="1295F59B" w14:textId="573092A4"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в 1</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экземпляре на бумажном носителе с предоставлением оригинала документа при обращении в уполномоченный орган, УМФЦ или почтовым отправлением (предоставление оригинала не требуется).</w:t>
            </w:r>
          </w:p>
          <w:p w14:paraId="1DFC00B2"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xml:space="preserve">В случае 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выданный заявителем, являющимся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 или посредством официальной электронной почты: </w:t>
            </w:r>
            <w:r>
              <w:rPr>
                <w:rFonts w:ascii="Tinos" w:eastAsia="Times New Roman" w:hAnsi="Tinos" w:cs="Times New Roman"/>
                <w:color w:val="000000" w:themeColor="text1"/>
                <w:sz w:val="24"/>
                <w:szCs w:val="24"/>
                <w:shd w:val="clear" w:color="auto" w:fill="FFFFFF"/>
              </w:rPr>
              <w:t>kumiadm@admtop.ru</w:t>
            </w:r>
            <w:r>
              <w:rPr>
                <w:rFonts w:ascii="Tinos" w:eastAsia="Times New Roman" w:hAnsi="Tinos" w:cs="Times New Roman"/>
                <w:color w:val="000000" w:themeColor="text1"/>
                <w:sz w:val="24"/>
                <w:szCs w:val="24"/>
              </w:rPr>
              <w:t>;</w:t>
            </w:r>
          </w:p>
        </w:tc>
      </w:tr>
      <w:tr w:rsidR="0023507B" w14:paraId="100A17BB" w14:textId="77777777">
        <w:trPr>
          <w:trHeight w:val="1"/>
          <w:jc w:val="center"/>
        </w:trPr>
        <w:tc>
          <w:tcPr>
            <w:tcW w:w="2934" w:type="dxa"/>
            <w:tcBorders>
              <w:top w:val="single" w:sz="6" w:space="0" w:color="000000"/>
              <w:left w:val="single" w:sz="6" w:space="0" w:color="000000"/>
              <w:bottom w:val="single" w:sz="6" w:space="0" w:color="000000"/>
              <w:right w:val="single" w:sz="6" w:space="0" w:color="000000"/>
            </w:tcBorders>
            <w:shd w:val="clear" w:color="000000" w:fill="FFFFFF"/>
          </w:tcPr>
          <w:p w14:paraId="68A1498E"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tc>
        <w:tc>
          <w:tcPr>
            <w:tcW w:w="6636" w:type="dxa"/>
            <w:tcBorders>
              <w:top w:val="single" w:sz="6" w:space="0" w:color="000000"/>
              <w:left w:val="single" w:sz="6" w:space="0" w:color="000000"/>
              <w:bottom w:val="single" w:sz="6" w:space="0" w:color="000000"/>
              <w:right w:val="single" w:sz="6" w:space="0" w:color="000000"/>
            </w:tcBorders>
            <w:shd w:val="clear" w:color="000000" w:fill="FFFFFF"/>
          </w:tcPr>
          <w:p w14:paraId="0E8FCDFE"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в 1 экземпляре на бумажном носителе с предоставлением оригинала документа посредством личного обращения в уполномоченный орган, УМФЦ или почтовым отправлением (предоставление оригинала не требуется);</w:t>
            </w:r>
          </w:p>
          <w:p w14:paraId="3DDE30FC" w14:textId="47A19515" w:rsidR="0023507B" w:rsidRDefault="00000000">
            <w:pPr>
              <w:spacing w:after="0" w:line="240" w:lineRule="auto"/>
            </w:pPr>
            <w:r>
              <w:rPr>
                <w:rFonts w:ascii="Tinos" w:eastAsia="Times New Roman" w:hAnsi="Tinos" w:cs="Times New Roman"/>
                <w:color w:val="000000" w:themeColor="text1"/>
                <w:sz w:val="24"/>
                <w:szCs w:val="24"/>
              </w:rPr>
              <w:t>- в электронной форме, подписанная в соответствии с требованиями Федерального закона</w:t>
            </w:r>
            <w:r w:rsidR="00FF7635">
              <w:rPr>
                <w:rFonts w:ascii="Tinos" w:eastAsia="Times New Roman" w:hAnsi="Tinos" w:cs="Times New Roman"/>
                <w:color w:val="000000" w:themeColor="text1"/>
                <w:sz w:val="24"/>
                <w:szCs w:val="24"/>
              </w:rPr>
              <w:t xml:space="preserve"> </w:t>
            </w:r>
            <w:hyperlink r:id="rId10">
              <w:r w:rsidR="0023507B">
                <w:rPr>
                  <w:rFonts w:ascii="Tinos" w:eastAsia="Times New Roman" w:hAnsi="Tinos" w:cs="Times New Roman"/>
                  <w:color w:val="000000" w:themeColor="text1"/>
                  <w:sz w:val="24"/>
                  <w:szCs w:val="24"/>
                </w:rPr>
                <w:t xml:space="preserve">от 06.04.2011 </w:t>
              </w:r>
              <w:r w:rsidR="0023507B">
                <w:rPr>
                  <w:rFonts w:ascii="Tinos" w:eastAsia="Segoe UI Symbol" w:hAnsi="Tinos" w:cs="Times New Roman"/>
                  <w:color w:val="000000" w:themeColor="text1"/>
                  <w:sz w:val="24"/>
                  <w:szCs w:val="24"/>
                </w:rPr>
                <w:t>№</w:t>
              </w:r>
              <w:r w:rsidR="0023507B">
                <w:rPr>
                  <w:rFonts w:ascii="Tinos" w:eastAsia="Times New Roman" w:hAnsi="Tinos" w:cs="Times New Roman"/>
                  <w:color w:val="000000" w:themeColor="text1"/>
                  <w:sz w:val="24"/>
                  <w:szCs w:val="24"/>
                </w:rPr>
                <w:t xml:space="preserve"> 63-ФЗ</w:t>
              </w:r>
            </w:hyperlink>
            <w:r>
              <w:rPr>
                <w:rFonts w:ascii="Tinos" w:eastAsia="Times New Roman" w:hAnsi="Tinos" w:cs="Times New Roman"/>
                <w:color w:val="000000" w:themeColor="text1"/>
                <w:sz w:val="24"/>
                <w:szCs w:val="24"/>
              </w:rPr>
              <w:t xml:space="preserve">, при обращении посредством ЕПГУ, РПГУ или посредством официальной электронной почты: </w:t>
            </w:r>
            <w:r>
              <w:rPr>
                <w:rFonts w:ascii="Tinos" w:eastAsia="Times New Roman" w:hAnsi="Tinos" w:cs="Times New Roman"/>
                <w:color w:val="000000" w:themeColor="text1"/>
                <w:sz w:val="24"/>
                <w:szCs w:val="24"/>
                <w:shd w:val="clear" w:color="auto" w:fill="FFFFFF"/>
              </w:rPr>
              <w:t>kumiadm@admtop.ru</w:t>
            </w:r>
            <w:r>
              <w:rPr>
                <w:rFonts w:ascii="Tinos" w:eastAsia="Times New Roman" w:hAnsi="Tinos" w:cs="Times New Roman"/>
                <w:color w:val="000000" w:themeColor="text1"/>
                <w:sz w:val="24"/>
                <w:szCs w:val="24"/>
              </w:rPr>
              <w:t>;</w:t>
            </w:r>
          </w:p>
        </w:tc>
      </w:tr>
      <w:tr w:rsidR="0023507B" w14:paraId="7C830A50" w14:textId="77777777">
        <w:trPr>
          <w:trHeight w:val="1"/>
          <w:jc w:val="center"/>
        </w:trPr>
        <w:tc>
          <w:tcPr>
            <w:tcW w:w="2934" w:type="dxa"/>
            <w:tcBorders>
              <w:top w:val="single" w:sz="6" w:space="0" w:color="000000"/>
              <w:left w:val="single" w:sz="6" w:space="0" w:color="000000"/>
              <w:bottom w:val="single" w:sz="6" w:space="0" w:color="000000"/>
              <w:right w:val="single" w:sz="6" w:space="0" w:color="000000"/>
            </w:tcBorders>
            <w:shd w:val="clear" w:color="000000" w:fill="FFFFFF"/>
          </w:tcPr>
          <w:p w14:paraId="6E3D0ECA"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tc>
        <w:tc>
          <w:tcPr>
            <w:tcW w:w="6636" w:type="dxa"/>
            <w:tcBorders>
              <w:top w:val="single" w:sz="6" w:space="0" w:color="000000"/>
              <w:left w:val="single" w:sz="6" w:space="0" w:color="000000"/>
              <w:bottom w:val="single" w:sz="6" w:space="0" w:color="000000"/>
              <w:right w:val="single" w:sz="6" w:space="0" w:color="000000"/>
            </w:tcBorders>
            <w:shd w:val="clear" w:color="000000" w:fill="FFFFFF"/>
          </w:tcPr>
          <w:p w14:paraId="376D3B84"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в 1 экземпляре на бумажном носителе с предоставлением оригинала документа при обращении в уполномоченный орган, УМФЦ или почтовым отправлением (предоставление оригинала не требуется);</w:t>
            </w:r>
          </w:p>
          <w:p w14:paraId="74911296" w14:textId="03CFAB76" w:rsidR="0023507B" w:rsidRDefault="00000000">
            <w:pPr>
              <w:spacing w:after="0" w:line="240" w:lineRule="auto"/>
            </w:pPr>
            <w:r>
              <w:rPr>
                <w:rFonts w:ascii="Tinos" w:eastAsia="Times New Roman" w:hAnsi="Tinos" w:cs="Times New Roman"/>
                <w:color w:val="000000" w:themeColor="text1"/>
                <w:sz w:val="24"/>
                <w:szCs w:val="24"/>
              </w:rPr>
              <w:t>- в электронной форме, подписанная в соответствии с требованиями Федерального закона</w:t>
            </w:r>
            <w:r w:rsidR="00FF7635">
              <w:rPr>
                <w:rFonts w:ascii="Tinos" w:eastAsia="Times New Roman" w:hAnsi="Tinos" w:cs="Times New Roman"/>
                <w:color w:val="000000" w:themeColor="text1"/>
                <w:sz w:val="24"/>
                <w:szCs w:val="24"/>
              </w:rPr>
              <w:t xml:space="preserve"> </w:t>
            </w:r>
            <w:hyperlink r:id="rId11">
              <w:r w:rsidR="0023507B">
                <w:rPr>
                  <w:rFonts w:ascii="Tinos" w:eastAsia="Times New Roman" w:hAnsi="Tinos" w:cs="Times New Roman"/>
                  <w:color w:val="000000" w:themeColor="text1"/>
                  <w:sz w:val="24"/>
                  <w:szCs w:val="24"/>
                </w:rPr>
                <w:t xml:space="preserve">от 06.04.2011 </w:t>
              </w:r>
              <w:r w:rsidR="0023507B">
                <w:rPr>
                  <w:rFonts w:ascii="Tinos" w:eastAsia="Segoe UI Symbol" w:hAnsi="Tinos" w:cs="Times New Roman"/>
                  <w:color w:val="000000" w:themeColor="text1"/>
                  <w:sz w:val="24"/>
                  <w:szCs w:val="24"/>
                </w:rPr>
                <w:t>№</w:t>
              </w:r>
              <w:r w:rsidR="0023507B">
                <w:rPr>
                  <w:rFonts w:ascii="Tinos" w:eastAsia="Times New Roman" w:hAnsi="Tinos" w:cs="Times New Roman"/>
                  <w:color w:val="000000" w:themeColor="text1"/>
                  <w:sz w:val="24"/>
                  <w:szCs w:val="24"/>
                </w:rPr>
                <w:t xml:space="preserve"> 63-ФЗ</w:t>
              </w:r>
            </w:hyperlink>
            <w:r>
              <w:rPr>
                <w:rFonts w:ascii="Tinos" w:eastAsia="Times New Roman" w:hAnsi="Tinos" w:cs="Times New Roman"/>
                <w:color w:val="000000" w:themeColor="text1"/>
                <w:sz w:val="24"/>
                <w:szCs w:val="24"/>
              </w:rPr>
              <w:t xml:space="preserve">, при обращении посредством ЕПГУ, РПГУ или посредством официальной электронной почты: </w:t>
            </w:r>
            <w:r>
              <w:rPr>
                <w:rFonts w:ascii="Tinos" w:eastAsia="Times New Roman" w:hAnsi="Tinos" w:cs="Times New Roman"/>
                <w:color w:val="000000" w:themeColor="text1"/>
                <w:sz w:val="24"/>
                <w:szCs w:val="24"/>
                <w:shd w:val="clear" w:color="auto" w:fill="FFFFFF"/>
              </w:rPr>
              <w:t>kumiadm@admtop.ru</w:t>
            </w:r>
            <w:r>
              <w:rPr>
                <w:rFonts w:ascii="Tinos" w:eastAsia="Times New Roman" w:hAnsi="Tinos" w:cs="Times New Roman"/>
                <w:color w:val="000000" w:themeColor="text1"/>
                <w:sz w:val="24"/>
                <w:szCs w:val="24"/>
              </w:rPr>
              <w:t>;</w:t>
            </w:r>
          </w:p>
        </w:tc>
      </w:tr>
      <w:tr w:rsidR="0023507B" w14:paraId="036CE4FE" w14:textId="77777777">
        <w:trPr>
          <w:trHeight w:val="1"/>
          <w:jc w:val="center"/>
        </w:trPr>
        <w:tc>
          <w:tcPr>
            <w:tcW w:w="2934" w:type="dxa"/>
            <w:tcBorders>
              <w:top w:val="single" w:sz="6" w:space="0" w:color="000000"/>
              <w:left w:val="single" w:sz="6" w:space="0" w:color="000000"/>
              <w:bottom w:val="single" w:sz="6" w:space="0" w:color="000000"/>
              <w:right w:val="single" w:sz="6" w:space="0" w:color="000000"/>
            </w:tcBorders>
            <w:shd w:val="clear" w:color="000000" w:fill="FFFFFF"/>
          </w:tcPr>
          <w:p w14:paraId="4A2F88C9"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tc>
        <w:tc>
          <w:tcPr>
            <w:tcW w:w="6636" w:type="dxa"/>
            <w:tcBorders>
              <w:top w:val="single" w:sz="6" w:space="0" w:color="000000"/>
              <w:left w:val="single" w:sz="6" w:space="0" w:color="000000"/>
              <w:bottom w:val="single" w:sz="6" w:space="0" w:color="000000"/>
              <w:right w:val="single" w:sz="6" w:space="0" w:color="000000"/>
            </w:tcBorders>
            <w:shd w:val="clear" w:color="000000" w:fill="FFFFFF"/>
          </w:tcPr>
          <w:p w14:paraId="1C9F6C40"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в 1 экземпляре на бумажном носителе с предоставлением оригинала документа при обращении в уполномоченный орган, УМФЦ или почтовым отправлением (предоставление оригинала не требуется);</w:t>
            </w:r>
          </w:p>
          <w:p w14:paraId="2B0895F0" w14:textId="590500C8" w:rsidR="0023507B" w:rsidRDefault="00000000">
            <w:pPr>
              <w:spacing w:after="0" w:line="240" w:lineRule="auto"/>
            </w:pPr>
            <w:r>
              <w:rPr>
                <w:rFonts w:ascii="Tinos" w:eastAsia="Times New Roman" w:hAnsi="Tinos" w:cs="Times New Roman"/>
                <w:color w:val="000000" w:themeColor="text1"/>
                <w:sz w:val="24"/>
                <w:szCs w:val="24"/>
              </w:rPr>
              <w:t>- в электронной форме, подписанная в соответствии с требованиями Федерального закона</w:t>
            </w:r>
            <w:r w:rsidR="00FF7635">
              <w:rPr>
                <w:rFonts w:ascii="Tinos" w:eastAsia="Times New Roman" w:hAnsi="Tinos" w:cs="Times New Roman"/>
                <w:color w:val="000000" w:themeColor="text1"/>
                <w:sz w:val="24"/>
                <w:szCs w:val="24"/>
              </w:rPr>
              <w:t xml:space="preserve"> </w:t>
            </w:r>
            <w:hyperlink r:id="rId12">
              <w:r w:rsidR="0023507B">
                <w:rPr>
                  <w:rFonts w:ascii="Tinos" w:eastAsia="Times New Roman" w:hAnsi="Tinos" w:cs="Times New Roman"/>
                  <w:color w:val="000000" w:themeColor="text1"/>
                  <w:sz w:val="24"/>
                  <w:szCs w:val="24"/>
                </w:rPr>
                <w:t xml:space="preserve">от 06.04.2011 </w:t>
              </w:r>
              <w:r w:rsidR="0023507B">
                <w:rPr>
                  <w:rFonts w:ascii="Tinos" w:eastAsia="Segoe UI Symbol" w:hAnsi="Tinos" w:cs="Times New Roman"/>
                  <w:color w:val="000000" w:themeColor="text1"/>
                  <w:sz w:val="24"/>
                  <w:szCs w:val="24"/>
                </w:rPr>
                <w:t>№</w:t>
              </w:r>
              <w:r w:rsidR="0023507B">
                <w:rPr>
                  <w:rFonts w:ascii="Tinos" w:eastAsia="Times New Roman" w:hAnsi="Tinos" w:cs="Times New Roman"/>
                  <w:color w:val="000000" w:themeColor="text1"/>
                  <w:sz w:val="24"/>
                  <w:szCs w:val="24"/>
                </w:rPr>
                <w:t xml:space="preserve"> 63-ФЗ</w:t>
              </w:r>
            </w:hyperlink>
            <w:r>
              <w:rPr>
                <w:rFonts w:ascii="Tinos" w:eastAsia="Times New Roman" w:hAnsi="Tinos" w:cs="Times New Roman"/>
                <w:color w:val="000000" w:themeColor="text1"/>
                <w:sz w:val="24"/>
                <w:szCs w:val="24"/>
              </w:rPr>
              <w:t xml:space="preserve">, при обращении посредством ЕПГУ, РПГУ или посредством официальной электронной почты: </w:t>
            </w:r>
            <w:r>
              <w:rPr>
                <w:rFonts w:ascii="Tinos" w:eastAsia="Times New Roman" w:hAnsi="Tinos" w:cs="Times New Roman"/>
                <w:color w:val="000000" w:themeColor="text1"/>
                <w:sz w:val="24"/>
                <w:szCs w:val="24"/>
                <w:shd w:val="clear" w:color="auto" w:fill="FFFFFF"/>
              </w:rPr>
              <w:t>kumiadm@admtop.ru</w:t>
            </w:r>
            <w:r>
              <w:rPr>
                <w:rFonts w:ascii="Tinos" w:eastAsia="Times New Roman" w:hAnsi="Tinos" w:cs="Times New Roman"/>
                <w:color w:val="000000" w:themeColor="text1"/>
                <w:sz w:val="24"/>
                <w:szCs w:val="24"/>
              </w:rPr>
              <w:t>;</w:t>
            </w:r>
          </w:p>
        </w:tc>
      </w:tr>
      <w:tr w:rsidR="0023507B" w14:paraId="2CB45535" w14:textId="77777777">
        <w:trPr>
          <w:trHeight w:val="1"/>
          <w:jc w:val="center"/>
        </w:trPr>
        <w:tc>
          <w:tcPr>
            <w:tcW w:w="2934" w:type="dxa"/>
            <w:tcBorders>
              <w:top w:val="single" w:sz="6" w:space="0" w:color="000000"/>
              <w:left w:val="single" w:sz="6" w:space="0" w:color="000000"/>
              <w:bottom w:val="single" w:sz="6" w:space="0" w:color="000000"/>
              <w:right w:val="single" w:sz="6" w:space="0" w:color="000000"/>
            </w:tcBorders>
            <w:shd w:val="clear" w:color="000000" w:fill="FFFFFF"/>
          </w:tcPr>
          <w:p w14:paraId="03999EB9"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tc>
        <w:tc>
          <w:tcPr>
            <w:tcW w:w="6636" w:type="dxa"/>
            <w:tcBorders>
              <w:top w:val="single" w:sz="6" w:space="0" w:color="000000"/>
              <w:left w:val="single" w:sz="6" w:space="0" w:color="000000"/>
              <w:bottom w:val="single" w:sz="6" w:space="0" w:color="000000"/>
              <w:right w:val="single" w:sz="6" w:space="0" w:color="000000"/>
            </w:tcBorders>
            <w:shd w:val="clear" w:color="000000" w:fill="FFFFFF"/>
          </w:tcPr>
          <w:p w14:paraId="376AC665"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документ на бумажном носителе в 1 экземпляре при обращении в уполномоченный орган, УМФЦ или почтовым отправлением (предоставление оригинала не требуется);</w:t>
            </w:r>
          </w:p>
          <w:p w14:paraId="1649EA75" w14:textId="6CC6CCC9" w:rsidR="0023507B" w:rsidRDefault="00000000">
            <w:pPr>
              <w:spacing w:after="0" w:line="240" w:lineRule="auto"/>
            </w:pPr>
            <w:r>
              <w:rPr>
                <w:rFonts w:ascii="Tinos" w:eastAsia="Times New Roman" w:hAnsi="Tinos" w:cs="Times New Roman"/>
                <w:color w:val="000000" w:themeColor="text1"/>
                <w:sz w:val="24"/>
                <w:szCs w:val="24"/>
              </w:rPr>
              <w:t>- в электронной форме, подписанный в соответствии с требованиями Федерального закона</w:t>
            </w:r>
            <w:r w:rsidR="00FF7635">
              <w:rPr>
                <w:rFonts w:ascii="Tinos" w:eastAsia="Times New Roman" w:hAnsi="Tinos" w:cs="Times New Roman"/>
                <w:color w:val="000000" w:themeColor="text1"/>
                <w:sz w:val="24"/>
                <w:szCs w:val="24"/>
              </w:rPr>
              <w:t xml:space="preserve"> </w:t>
            </w:r>
            <w:hyperlink r:id="rId13">
              <w:r w:rsidR="0023507B">
                <w:rPr>
                  <w:rFonts w:ascii="Tinos" w:eastAsia="Times New Roman" w:hAnsi="Tinos" w:cs="Times New Roman"/>
                  <w:color w:val="000000" w:themeColor="text1"/>
                  <w:sz w:val="24"/>
                  <w:szCs w:val="24"/>
                </w:rPr>
                <w:t xml:space="preserve">от 06.04.2011 </w:t>
              </w:r>
              <w:r w:rsidR="0023507B">
                <w:rPr>
                  <w:rFonts w:ascii="Tinos" w:eastAsia="Segoe UI Symbol" w:hAnsi="Tinos" w:cs="Times New Roman"/>
                  <w:color w:val="000000" w:themeColor="text1"/>
                  <w:sz w:val="24"/>
                  <w:szCs w:val="24"/>
                </w:rPr>
                <w:t>№</w:t>
              </w:r>
              <w:r w:rsidR="0023507B">
                <w:rPr>
                  <w:rFonts w:ascii="Tinos" w:eastAsia="Times New Roman" w:hAnsi="Tinos" w:cs="Times New Roman"/>
                  <w:color w:val="000000" w:themeColor="text1"/>
                  <w:sz w:val="24"/>
                  <w:szCs w:val="24"/>
                </w:rPr>
                <w:t xml:space="preserve"> 63-ФЗ</w:t>
              </w:r>
            </w:hyperlink>
            <w:r>
              <w:rPr>
                <w:rFonts w:ascii="Tinos" w:eastAsia="Times New Roman" w:hAnsi="Tinos" w:cs="Times New Roman"/>
                <w:color w:val="000000" w:themeColor="text1"/>
                <w:sz w:val="24"/>
                <w:szCs w:val="24"/>
              </w:rPr>
              <w:t xml:space="preserve">, при обращении посредством ЕПГУ, РПГУ или посредством официальной электронной почты: </w:t>
            </w:r>
            <w:r>
              <w:rPr>
                <w:rFonts w:ascii="Tinos" w:eastAsia="Times New Roman" w:hAnsi="Tinos" w:cs="Times New Roman"/>
                <w:color w:val="000000" w:themeColor="text1"/>
                <w:sz w:val="24"/>
                <w:szCs w:val="24"/>
                <w:shd w:val="clear" w:color="auto" w:fill="FFFFFF"/>
              </w:rPr>
              <w:t>kumiadm@admtop.ru</w:t>
            </w:r>
            <w:r>
              <w:rPr>
                <w:rFonts w:ascii="Tinos" w:eastAsia="Times New Roman" w:hAnsi="Tinos" w:cs="Times New Roman"/>
                <w:color w:val="000000" w:themeColor="text1"/>
                <w:sz w:val="24"/>
                <w:szCs w:val="24"/>
              </w:rPr>
              <w:t>.</w:t>
            </w:r>
          </w:p>
        </w:tc>
      </w:tr>
      <w:tr w:rsidR="0023507B" w14:paraId="7B9BBFB0"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1D35AFC4"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Требование к форматам документов, предоставляемых заявителем в электронной форме:</w:t>
            </w:r>
          </w:p>
          <w:p w14:paraId="2FA4C00E"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Заявление о предоставлении муниципальной услуги и прилагаемые к нему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14:paraId="5E68A85C"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Заявление о предоставлении муниципальной услуги представляется в уполномоченный орган в виде файлов в формате doc, docx, txt, xls, xlsx, rtf, если указанное заявление о предоставлении муниципальной услуги предоставляется в форме электронного документа посредством электронной почты.</w:t>
            </w:r>
          </w:p>
          <w:p w14:paraId="700FB200"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Электронные документы (электронные образы документов), прилагаемые к заявлению о предоставлении муниципальной услуги, в том числе доверенности, направляются в виде файлов в форматах PDF, TIF.</w:t>
            </w:r>
          </w:p>
          <w:p w14:paraId="252CAF60"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3E50B5A4"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Документы, которые предоставляются уполномоченным органом по результатам рассмотрения заявления о предоставлении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39551E29"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XML-схемы, использующиеся для формирования XML-документов, считаются введенными в действие по истечении 2 месяцев со дня их размещения на официальном сайте.</w:t>
            </w:r>
          </w:p>
          <w:p w14:paraId="1172CC9C"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При изменении нормативных правовых актов, устанавливающих требования к представлению заявления о предоставлении муниципальной услуги,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месяцев после их изменения (обновления).</w:t>
            </w:r>
          </w:p>
          <w:p w14:paraId="7C203B9C"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Средства электронной подписи, применяемые при подаче заявления о предоставлении муниципальной услуги и прилагаемых к нему электронных документов, должны быть сертифицированы в соответствии с законодательством Российской Федерации.</w:t>
            </w:r>
          </w:p>
        </w:tc>
      </w:tr>
    </w:tbl>
    <w:p w14:paraId="2115B20F" w14:textId="40485440"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585CAB4F" w14:textId="77777777" w:rsidR="0023507B" w:rsidRDefault="0023507B">
      <w:pPr>
        <w:spacing w:after="0" w:line="240" w:lineRule="auto"/>
        <w:ind w:firstLine="473"/>
        <w:jc w:val="both"/>
        <w:rPr>
          <w:rFonts w:ascii="Tinos" w:hAnsi="Tinos"/>
          <w:sz w:val="24"/>
          <w:szCs w:val="24"/>
        </w:rPr>
      </w:pPr>
    </w:p>
    <w:p w14:paraId="7624E8F0" w14:textId="77777777" w:rsidR="0023507B" w:rsidRDefault="0023507B">
      <w:pPr>
        <w:spacing w:after="0" w:line="240" w:lineRule="auto"/>
        <w:ind w:firstLine="473"/>
        <w:jc w:val="both"/>
        <w:rPr>
          <w:rFonts w:ascii="Tinos" w:hAnsi="Tinos"/>
          <w:sz w:val="24"/>
          <w:szCs w:val="24"/>
        </w:rPr>
      </w:pPr>
    </w:p>
    <w:p w14:paraId="010926F8"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Таблица 2</w:t>
      </w:r>
    </w:p>
    <w:tbl>
      <w:tblPr>
        <w:tblW w:w="9571" w:type="dxa"/>
        <w:jc w:val="center"/>
        <w:tblLayout w:type="fixed"/>
        <w:tblLook w:val="04A0" w:firstRow="1" w:lastRow="0" w:firstColumn="1" w:lastColumn="0" w:noHBand="0" w:noVBand="1"/>
      </w:tblPr>
      <w:tblGrid>
        <w:gridCol w:w="2802"/>
        <w:gridCol w:w="6769"/>
      </w:tblGrid>
      <w:tr w:rsidR="0023507B" w14:paraId="4BD82DE8"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7289B3C" w14:textId="4EC607D1" w:rsidR="0023507B" w:rsidRDefault="00000000">
            <w:pPr>
              <w:spacing w:after="0" w:line="240" w:lineRule="auto"/>
              <w:jc w:val="center"/>
              <w:rPr>
                <w:rFonts w:ascii="Tinos" w:hAnsi="Tinos"/>
                <w:sz w:val="24"/>
                <w:szCs w:val="24"/>
              </w:rPr>
            </w:pPr>
            <w:r>
              <w:rPr>
                <w:rFonts w:ascii="Tinos" w:eastAsia="Times New Roman" w:hAnsi="Tinos" w:cs="Times New Roman"/>
                <w:b/>
                <w:color w:val="000000" w:themeColor="text1"/>
                <w:sz w:val="24"/>
                <w:szCs w:val="24"/>
              </w:rPr>
              <w:t>При обращении с заявлением о предоставлении муниципальной услуги:</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Исчерпывающий перечень документов, необходимых в соответствии с законодательными или иными нормативными актами для предоставления муниципальной услуги, которые заявитель вправе предоставить по собственной инициативе:</w:t>
            </w:r>
          </w:p>
        </w:tc>
      </w:tr>
      <w:tr w:rsidR="0023507B" w14:paraId="6CC4F896" w14:textId="77777777">
        <w:trPr>
          <w:trHeight w:val="1"/>
          <w:jc w:val="center"/>
        </w:trPr>
        <w:tc>
          <w:tcPr>
            <w:tcW w:w="2802" w:type="dxa"/>
            <w:tcBorders>
              <w:top w:val="single" w:sz="6" w:space="0" w:color="000000"/>
              <w:left w:val="single" w:sz="6" w:space="0" w:color="000000"/>
              <w:bottom w:val="single" w:sz="6" w:space="0" w:color="000000"/>
              <w:right w:val="single" w:sz="6" w:space="0" w:color="000000"/>
            </w:tcBorders>
            <w:shd w:val="clear" w:color="000000" w:fill="FFFFFF"/>
          </w:tcPr>
          <w:p w14:paraId="3F65EBCE"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Правоустанавливающие и (или) правоудостоверяющие документы на земельный участок;</w:t>
            </w:r>
          </w:p>
        </w:tc>
        <w:tc>
          <w:tcPr>
            <w:tcW w:w="6768" w:type="dxa"/>
            <w:tcBorders>
              <w:top w:val="single" w:sz="6" w:space="0" w:color="000000"/>
              <w:left w:val="single" w:sz="6" w:space="0" w:color="000000"/>
              <w:bottom w:val="single" w:sz="6" w:space="0" w:color="000000"/>
              <w:right w:val="single" w:sz="6" w:space="0" w:color="000000"/>
            </w:tcBorders>
            <w:shd w:val="clear" w:color="000000" w:fill="FFFFFF"/>
          </w:tcPr>
          <w:p w14:paraId="44142576"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выписка из Единого государственного реестра недвижимости в 1 экземпляре на бумажном носителе при обращении в уполномоченный орган, УМФЦ или почтовым отправлением (предоставление оригинала не требуется);</w:t>
            </w:r>
          </w:p>
          <w:p w14:paraId="53EE01B9" w14:textId="4D94B681" w:rsidR="0023507B" w:rsidRDefault="00000000">
            <w:pPr>
              <w:spacing w:after="0" w:line="240" w:lineRule="auto"/>
            </w:pPr>
            <w:r>
              <w:rPr>
                <w:rFonts w:ascii="Tinos" w:eastAsia="Times New Roman" w:hAnsi="Tinos" w:cs="Times New Roman"/>
                <w:color w:val="000000" w:themeColor="text1"/>
                <w:sz w:val="24"/>
                <w:szCs w:val="24"/>
              </w:rPr>
              <w:t>- в электронной форме, подписанная в соответствии с требованиями Федерального закона</w:t>
            </w:r>
            <w:r w:rsidR="00FF7635">
              <w:rPr>
                <w:rFonts w:ascii="Tinos" w:eastAsia="Times New Roman" w:hAnsi="Tinos" w:cs="Times New Roman"/>
                <w:color w:val="000000" w:themeColor="text1"/>
                <w:sz w:val="24"/>
                <w:szCs w:val="24"/>
              </w:rPr>
              <w:t xml:space="preserve"> </w:t>
            </w:r>
            <w:hyperlink r:id="rId14">
              <w:r w:rsidR="0023507B">
                <w:rPr>
                  <w:rFonts w:ascii="Tinos" w:eastAsia="Times New Roman" w:hAnsi="Tinos" w:cs="Times New Roman"/>
                  <w:color w:val="000000" w:themeColor="text1"/>
                  <w:sz w:val="24"/>
                  <w:szCs w:val="24"/>
                </w:rPr>
                <w:t xml:space="preserve">от 06.04.2011 </w:t>
              </w:r>
              <w:r w:rsidR="0023507B">
                <w:rPr>
                  <w:rFonts w:ascii="Tinos" w:eastAsia="Segoe UI Symbol" w:hAnsi="Tinos" w:cs="Times New Roman"/>
                  <w:color w:val="000000" w:themeColor="text1"/>
                  <w:sz w:val="24"/>
                  <w:szCs w:val="24"/>
                </w:rPr>
                <w:t>№</w:t>
              </w:r>
              <w:r w:rsidR="0023507B">
                <w:rPr>
                  <w:rFonts w:ascii="Tinos" w:eastAsia="Times New Roman" w:hAnsi="Tinos" w:cs="Times New Roman"/>
                  <w:color w:val="000000" w:themeColor="text1"/>
                  <w:sz w:val="24"/>
                  <w:szCs w:val="24"/>
                </w:rPr>
                <w:t xml:space="preserve"> 63-ФЗ</w:t>
              </w:r>
            </w:hyperlink>
            <w:r>
              <w:rPr>
                <w:rFonts w:ascii="Tinos" w:eastAsia="Times New Roman" w:hAnsi="Tinos" w:cs="Times New Roman"/>
                <w:color w:val="000000" w:themeColor="text1"/>
                <w:sz w:val="24"/>
                <w:szCs w:val="24"/>
              </w:rPr>
              <w:t xml:space="preserve">, при обращении посредством ЕПГУ, РПГУ или посредством официальной электронной почты: </w:t>
            </w:r>
            <w:r>
              <w:rPr>
                <w:rFonts w:ascii="Tinos" w:eastAsia="Times New Roman" w:hAnsi="Tinos" w:cs="Times New Roman"/>
                <w:color w:val="000000" w:themeColor="text1"/>
                <w:sz w:val="24"/>
                <w:szCs w:val="24"/>
                <w:shd w:val="clear" w:color="auto" w:fill="FFFFFF"/>
              </w:rPr>
              <w:t>kumiadm@admtop.ru</w:t>
            </w:r>
            <w:r>
              <w:rPr>
                <w:rFonts w:ascii="Tinos" w:eastAsia="Times New Roman" w:hAnsi="Tinos" w:cs="Times New Roman"/>
                <w:color w:val="000000" w:themeColor="text1"/>
                <w:sz w:val="24"/>
                <w:szCs w:val="24"/>
              </w:rPr>
              <w:t>;</w:t>
            </w:r>
          </w:p>
        </w:tc>
      </w:tr>
      <w:tr w:rsidR="0023507B" w14:paraId="44D1048F" w14:textId="77777777">
        <w:trPr>
          <w:trHeight w:val="1"/>
          <w:jc w:val="center"/>
        </w:trPr>
        <w:tc>
          <w:tcPr>
            <w:tcW w:w="2802" w:type="dxa"/>
            <w:tcBorders>
              <w:top w:val="single" w:sz="6" w:space="0" w:color="000000"/>
              <w:left w:val="single" w:sz="6" w:space="0" w:color="000000"/>
              <w:bottom w:val="single" w:sz="6" w:space="0" w:color="000000"/>
              <w:right w:val="single" w:sz="6" w:space="0" w:color="000000"/>
            </w:tcBorders>
            <w:shd w:val="clear" w:color="000000" w:fill="FFFFFF"/>
          </w:tcPr>
          <w:p w14:paraId="5B817F49"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сведения и документы о регистрации юридического лица;</w:t>
            </w:r>
          </w:p>
        </w:tc>
        <w:tc>
          <w:tcPr>
            <w:tcW w:w="6768" w:type="dxa"/>
            <w:tcBorders>
              <w:top w:val="single" w:sz="6" w:space="0" w:color="000000"/>
              <w:left w:val="single" w:sz="6" w:space="0" w:color="000000"/>
              <w:bottom w:val="single" w:sz="6" w:space="0" w:color="000000"/>
              <w:right w:val="single" w:sz="6" w:space="0" w:color="000000"/>
            </w:tcBorders>
            <w:shd w:val="clear" w:color="000000" w:fill="FFFFFF"/>
          </w:tcPr>
          <w:p w14:paraId="11FD09D6"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выписка из Единого государственного реестра юридических лиц в 1 экземпляре на бумажном носителе при обращении в уполномоченный орган, УМФЦ или почтовым отправлением (предоставление оригинала не требуется);</w:t>
            </w:r>
          </w:p>
          <w:p w14:paraId="336F02F3" w14:textId="3CAD7177" w:rsidR="0023507B" w:rsidRDefault="00000000">
            <w:pPr>
              <w:spacing w:after="0" w:line="240" w:lineRule="auto"/>
            </w:pPr>
            <w:r>
              <w:rPr>
                <w:rFonts w:ascii="Tinos" w:eastAsia="Times New Roman" w:hAnsi="Tinos" w:cs="Times New Roman"/>
                <w:color w:val="000000" w:themeColor="text1"/>
                <w:sz w:val="24"/>
                <w:szCs w:val="24"/>
              </w:rPr>
              <w:t>- в электронной форме, подписанная в соответствии с требованиями Федерального закона</w:t>
            </w:r>
            <w:r w:rsidR="00FF7635">
              <w:rPr>
                <w:rFonts w:ascii="Tinos" w:eastAsia="Times New Roman" w:hAnsi="Tinos" w:cs="Times New Roman"/>
                <w:color w:val="000000" w:themeColor="text1"/>
                <w:sz w:val="24"/>
                <w:szCs w:val="24"/>
              </w:rPr>
              <w:t xml:space="preserve"> </w:t>
            </w:r>
            <w:hyperlink r:id="rId15">
              <w:r w:rsidR="0023507B">
                <w:rPr>
                  <w:rFonts w:ascii="Tinos" w:eastAsia="Times New Roman" w:hAnsi="Tinos" w:cs="Times New Roman"/>
                  <w:color w:val="000000" w:themeColor="text1"/>
                  <w:sz w:val="24"/>
                  <w:szCs w:val="24"/>
                </w:rPr>
                <w:t xml:space="preserve">от 06.04.2011 </w:t>
              </w:r>
              <w:r w:rsidR="0023507B">
                <w:rPr>
                  <w:rFonts w:ascii="Tinos" w:eastAsia="Segoe UI Symbol" w:hAnsi="Tinos" w:cs="Times New Roman"/>
                  <w:color w:val="000000" w:themeColor="text1"/>
                  <w:sz w:val="24"/>
                  <w:szCs w:val="24"/>
                </w:rPr>
                <w:t>№</w:t>
              </w:r>
              <w:r w:rsidR="0023507B">
                <w:rPr>
                  <w:rFonts w:ascii="Tinos" w:eastAsia="Times New Roman" w:hAnsi="Tinos" w:cs="Times New Roman"/>
                  <w:color w:val="000000" w:themeColor="text1"/>
                  <w:sz w:val="24"/>
                  <w:szCs w:val="24"/>
                </w:rPr>
                <w:t xml:space="preserve"> 63-ФЗ</w:t>
              </w:r>
            </w:hyperlink>
            <w:r>
              <w:rPr>
                <w:rFonts w:ascii="Tinos" w:eastAsia="Times New Roman" w:hAnsi="Tinos" w:cs="Times New Roman"/>
                <w:color w:val="000000" w:themeColor="text1"/>
                <w:sz w:val="24"/>
                <w:szCs w:val="24"/>
              </w:rPr>
              <w:t xml:space="preserve">, при обращении посредством ЕПГУ, РПГУ или посредством официальной электронной почты: </w:t>
            </w:r>
            <w:r>
              <w:rPr>
                <w:rFonts w:ascii="Tinos" w:eastAsia="Times New Roman" w:hAnsi="Tinos" w:cs="Times New Roman"/>
                <w:color w:val="000000" w:themeColor="text1"/>
                <w:sz w:val="24"/>
                <w:szCs w:val="24"/>
                <w:shd w:val="clear" w:color="auto" w:fill="FFFFFF"/>
              </w:rPr>
              <w:t>kumiadm@admtop.ru</w:t>
            </w:r>
            <w:r>
              <w:rPr>
                <w:rFonts w:ascii="Tinos" w:eastAsia="Times New Roman" w:hAnsi="Tinos" w:cs="Times New Roman"/>
                <w:color w:val="000000" w:themeColor="text1"/>
                <w:sz w:val="24"/>
                <w:szCs w:val="24"/>
              </w:rPr>
              <w:t>;</w:t>
            </w:r>
          </w:p>
        </w:tc>
      </w:tr>
      <w:tr w:rsidR="0023507B" w14:paraId="41FA30ED" w14:textId="77777777">
        <w:trPr>
          <w:trHeight w:val="1"/>
          <w:jc w:val="center"/>
        </w:trPr>
        <w:tc>
          <w:tcPr>
            <w:tcW w:w="2802" w:type="dxa"/>
            <w:tcBorders>
              <w:top w:val="single" w:sz="6" w:space="0" w:color="000000"/>
              <w:left w:val="single" w:sz="6" w:space="0" w:color="000000"/>
              <w:bottom w:val="single" w:sz="6" w:space="0" w:color="000000"/>
              <w:right w:val="single" w:sz="6" w:space="0" w:color="000000"/>
            </w:tcBorders>
            <w:shd w:val="clear" w:color="000000" w:fill="FFFFFF"/>
          </w:tcPr>
          <w:p w14:paraId="21A8CB73"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сведения и документы о регистрации индивидуальных предпринимателей.</w:t>
            </w:r>
          </w:p>
        </w:tc>
        <w:tc>
          <w:tcPr>
            <w:tcW w:w="6768" w:type="dxa"/>
            <w:tcBorders>
              <w:top w:val="single" w:sz="6" w:space="0" w:color="000000"/>
              <w:left w:val="single" w:sz="6" w:space="0" w:color="000000"/>
              <w:bottom w:val="single" w:sz="6" w:space="0" w:color="000000"/>
              <w:right w:val="single" w:sz="6" w:space="0" w:color="000000"/>
            </w:tcBorders>
            <w:shd w:val="clear" w:color="000000" w:fill="FFFFFF"/>
          </w:tcPr>
          <w:p w14:paraId="6391CB06" w14:textId="0311ACFB"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выписка из Единого государственного реестра индивидуальных предпринимателей</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в 1 экземпляре на бумажном носителе при обращении в уполномоченный орган, УМФЦ или почтовым отправлением (предоставление оригинала не требуется);</w:t>
            </w:r>
          </w:p>
          <w:p w14:paraId="6B26939F" w14:textId="3EE6CD06" w:rsidR="0023507B" w:rsidRDefault="00000000">
            <w:pPr>
              <w:spacing w:after="0" w:line="240" w:lineRule="auto"/>
            </w:pPr>
            <w:r>
              <w:rPr>
                <w:rFonts w:ascii="Tinos" w:eastAsia="Times New Roman" w:hAnsi="Tinos" w:cs="Times New Roman"/>
                <w:color w:val="000000" w:themeColor="text1"/>
                <w:sz w:val="24"/>
                <w:szCs w:val="24"/>
              </w:rPr>
              <w:t>- в электронной форме, подписанная в соответствии с требованиями Федерального закона</w:t>
            </w:r>
            <w:r w:rsidR="00FF7635">
              <w:rPr>
                <w:rFonts w:ascii="Tinos" w:eastAsia="Times New Roman" w:hAnsi="Tinos" w:cs="Times New Roman"/>
                <w:color w:val="000000" w:themeColor="text1"/>
                <w:sz w:val="24"/>
                <w:szCs w:val="24"/>
              </w:rPr>
              <w:t xml:space="preserve"> </w:t>
            </w:r>
            <w:hyperlink r:id="rId16">
              <w:r w:rsidR="0023507B">
                <w:rPr>
                  <w:rFonts w:ascii="Tinos" w:eastAsia="Times New Roman" w:hAnsi="Tinos" w:cs="Times New Roman"/>
                  <w:color w:val="000000" w:themeColor="text1"/>
                  <w:sz w:val="24"/>
                  <w:szCs w:val="24"/>
                </w:rPr>
                <w:t xml:space="preserve">от 06.04.2011 </w:t>
              </w:r>
              <w:r w:rsidR="0023507B">
                <w:rPr>
                  <w:rFonts w:ascii="Tinos" w:eastAsia="Segoe UI Symbol" w:hAnsi="Tinos" w:cs="Times New Roman"/>
                  <w:color w:val="000000" w:themeColor="text1"/>
                  <w:sz w:val="24"/>
                  <w:szCs w:val="24"/>
                </w:rPr>
                <w:t>№</w:t>
              </w:r>
              <w:r w:rsidR="0023507B">
                <w:rPr>
                  <w:rFonts w:ascii="Tinos" w:eastAsia="Times New Roman" w:hAnsi="Tinos" w:cs="Times New Roman"/>
                  <w:color w:val="000000" w:themeColor="text1"/>
                  <w:sz w:val="24"/>
                  <w:szCs w:val="24"/>
                </w:rPr>
                <w:t xml:space="preserve"> 63-ФЗ</w:t>
              </w:r>
            </w:hyperlink>
            <w:r>
              <w:rPr>
                <w:rFonts w:ascii="Tinos" w:eastAsia="Times New Roman" w:hAnsi="Tinos" w:cs="Times New Roman"/>
                <w:color w:val="000000" w:themeColor="text1"/>
                <w:sz w:val="24"/>
                <w:szCs w:val="24"/>
              </w:rPr>
              <w:t xml:space="preserve">, при обращении посредством ЕПГУ, РПГУ или посредством официальной электронной почты: </w:t>
            </w:r>
            <w:r>
              <w:rPr>
                <w:rFonts w:ascii="Tinos" w:eastAsia="Times New Roman" w:hAnsi="Tinos" w:cs="Times New Roman"/>
                <w:color w:val="000000" w:themeColor="text1"/>
                <w:sz w:val="24"/>
                <w:szCs w:val="24"/>
                <w:shd w:val="clear" w:color="auto" w:fill="FFFFFF"/>
              </w:rPr>
              <w:t>kumiadm@admtop.ru</w:t>
            </w:r>
            <w:r>
              <w:rPr>
                <w:rFonts w:ascii="Tinos" w:eastAsia="Times New Roman" w:hAnsi="Tinos" w:cs="Times New Roman"/>
                <w:color w:val="000000" w:themeColor="text1"/>
                <w:sz w:val="24"/>
                <w:szCs w:val="24"/>
              </w:rPr>
              <w:t>.</w:t>
            </w:r>
          </w:p>
        </w:tc>
      </w:tr>
      <w:tr w:rsidR="0023507B" w14:paraId="564F021C"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3633B8CF"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Требование к форматам документов, предоставляемых заявителем в электронной форме:</w:t>
            </w:r>
          </w:p>
          <w:p w14:paraId="7945A653"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Заявление о предоставлении муниципальной услуги и прилагаемые к нему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14:paraId="000AC926"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Заявление о предоставлении муниципальной услуги представляется в уполномоченный орган в виде файлов в формате doc, docx, txt, xls, xlsx, rtf, если указанное заявление о предоставлении муниципальной услуги предоставляется в форме электронного документа посредством электронной почты.</w:t>
            </w:r>
          </w:p>
          <w:p w14:paraId="38D3682F"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Электронные документы (электронные образы документов), прилагаемые к заявлению о предоставлении муниципальной услуги, в том числе доверенности, направляются в виде файлов в форматах PDF, TIF.</w:t>
            </w:r>
          </w:p>
          <w:p w14:paraId="2150A174"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2D4EA01B"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Документы, которые предоставляются уполномоченным органом по результатам рассмотрения заявления о предоставлении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3C60F1CB"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XML-схемы, использующиеся для формирования XML-документов, считаются введенными в действие по истечении 2 месяцев со дня их размещения на официальном сайте.</w:t>
            </w:r>
          </w:p>
          <w:p w14:paraId="6E28C53F"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При изменении нормативных правовых актов, устанавливающих требования к представлению заявления о предоставлении муниципальной услуги,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месяцев после их изменения (обновления).</w:t>
            </w:r>
          </w:p>
          <w:p w14:paraId="2D23ED2F"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Средства электронной подписи, применяемые при подаче заявления о предоставлении муниципальной услуги и прилагаемых к нему электронных документов, должны быть сертифицированы в соответствии с законодательством Российской Федерации.</w:t>
            </w:r>
          </w:p>
        </w:tc>
      </w:tr>
      <w:tr w:rsidR="0023507B" w14:paraId="0E4CD57B"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3010C470"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Вышеуказанные документы могут быть получены в рамках межведомственного электронного взаимодействия.</w:t>
            </w:r>
          </w:p>
        </w:tc>
      </w:tr>
    </w:tbl>
    <w:p w14:paraId="34A68C87" w14:textId="34C04AA1"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7469DD66"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Таблица 3</w:t>
      </w:r>
    </w:p>
    <w:tbl>
      <w:tblPr>
        <w:tblW w:w="9571" w:type="dxa"/>
        <w:jc w:val="center"/>
        <w:tblLayout w:type="fixed"/>
        <w:tblLook w:val="04A0" w:firstRow="1" w:lastRow="0" w:firstColumn="1" w:lastColumn="0" w:noHBand="0" w:noVBand="1"/>
      </w:tblPr>
      <w:tblGrid>
        <w:gridCol w:w="4015"/>
        <w:gridCol w:w="5556"/>
      </w:tblGrid>
      <w:tr w:rsidR="0023507B" w14:paraId="16F3FCE6"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1C5F8167" w14:textId="08F33A37" w:rsidR="0023507B" w:rsidRDefault="00000000">
            <w:pPr>
              <w:spacing w:after="0" w:line="240" w:lineRule="auto"/>
              <w:jc w:val="center"/>
              <w:rPr>
                <w:rFonts w:ascii="Tinos" w:hAnsi="Tinos"/>
                <w:sz w:val="24"/>
                <w:szCs w:val="24"/>
              </w:rPr>
            </w:pPr>
            <w:r>
              <w:rPr>
                <w:rFonts w:ascii="Tinos" w:eastAsia="Times New Roman" w:hAnsi="Tinos" w:cs="Times New Roman"/>
                <w:b/>
                <w:color w:val="000000" w:themeColor="text1"/>
                <w:sz w:val="24"/>
                <w:szCs w:val="24"/>
              </w:rPr>
              <w:t>Способы подачи документов и информации для предоставления</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муниципальной услуги:</w:t>
            </w:r>
          </w:p>
        </w:tc>
      </w:tr>
      <w:tr w:rsidR="0023507B" w14:paraId="0AAE9AF7" w14:textId="77777777">
        <w:trPr>
          <w:trHeight w:val="1"/>
          <w:jc w:val="center"/>
        </w:trPr>
        <w:tc>
          <w:tcPr>
            <w:tcW w:w="4015" w:type="dxa"/>
            <w:tcBorders>
              <w:top w:val="single" w:sz="6" w:space="0" w:color="000000"/>
              <w:left w:val="single" w:sz="6" w:space="0" w:color="000000"/>
              <w:bottom w:val="single" w:sz="6" w:space="0" w:color="000000"/>
              <w:right w:val="single" w:sz="6" w:space="0" w:color="000000"/>
            </w:tcBorders>
            <w:shd w:val="clear" w:color="000000" w:fill="FFFFFF"/>
          </w:tcPr>
          <w:p w14:paraId="2939CB0A"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в уполномоченном органе</w:t>
            </w:r>
          </w:p>
        </w:tc>
        <w:tc>
          <w:tcPr>
            <w:tcW w:w="5555" w:type="dxa"/>
            <w:tcBorders>
              <w:top w:val="single" w:sz="6" w:space="0" w:color="000000"/>
              <w:left w:val="single" w:sz="6" w:space="0" w:color="000000"/>
              <w:bottom w:val="single" w:sz="6" w:space="0" w:color="000000"/>
              <w:right w:val="single" w:sz="6" w:space="0" w:color="000000"/>
            </w:tcBorders>
            <w:shd w:val="clear" w:color="000000" w:fill="FFFFFF"/>
          </w:tcPr>
          <w:p w14:paraId="292EFD0D"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на бумажном носителе при личном обращении;</w:t>
            </w:r>
          </w:p>
        </w:tc>
      </w:tr>
      <w:tr w:rsidR="0023507B" w14:paraId="5C4C0F6E" w14:textId="77777777">
        <w:trPr>
          <w:trHeight w:val="1"/>
          <w:jc w:val="center"/>
        </w:trPr>
        <w:tc>
          <w:tcPr>
            <w:tcW w:w="4015" w:type="dxa"/>
            <w:tcBorders>
              <w:top w:val="single" w:sz="6" w:space="0" w:color="000000"/>
              <w:left w:val="single" w:sz="6" w:space="0" w:color="000000"/>
              <w:bottom w:val="single" w:sz="6" w:space="0" w:color="000000"/>
              <w:right w:val="single" w:sz="6" w:space="0" w:color="000000"/>
            </w:tcBorders>
            <w:shd w:val="clear" w:color="000000" w:fill="FFFFFF"/>
          </w:tcPr>
          <w:p w14:paraId="677BB4E5"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в УМФЦ</w:t>
            </w:r>
          </w:p>
        </w:tc>
        <w:tc>
          <w:tcPr>
            <w:tcW w:w="5555" w:type="dxa"/>
            <w:tcBorders>
              <w:top w:val="single" w:sz="6" w:space="0" w:color="000000"/>
              <w:left w:val="single" w:sz="6" w:space="0" w:color="000000"/>
              <w:bottom w:val="single" w:sz="6" w:space="0" w:color="000000"/>
              <w:right w:val="single" w:sz="6" w:space="0" w:color="000000"/>
            </w:tcBorders>
            <w:shd w:val="clear" w:color="000000" w:fill="FFFFFF"/>
          </w:tcPr>
          <w:p w14:paraId="0FD793C1"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на бумажном носителе при личном обращении;</w:t>
            </w:r>
          </w:p>
        </w:tc>
      </w:tr>
      <w:tr w:rsidR="0023507B" w14:paraId="10714C8E" w14:textId="77777777">
        <w:trPr>
          <w:trHeight w:val="1"/>
          <w:jc w:val="center"/>
        </w:trPr>
        <w:tc>
          <w:tcPr>
            <w:tcW w:w="4015" w:type="dxa"/>
            <w:tcBorders>
              <w:top w:val="single" w:sz="6" w:space="0" w:color="000000"/>
              <w:left w:val="single" w:sz="6" w:space="0" w:color="000000"/>
              <w:bottom w:val="single" w:sz="6" w:space="0" w:color="000000"/>
              <w:right w:val="single" w:sz="6" w:space="0" w:color="000000"/>
            </w:tcBorders>
            <w:shd w:val="clear" w:color="000000" w:fill="FFFFFF"/>
          </w:tcPr>
          <w:p w14:paraId="6CF8D144"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посредством почтовой связи</w:t>
            </w:r>
          </w:p>
        </w:tc>
        <w:tc>
          <w:tcPr>
            <w:tcW w:w="5555" w:type="dxa"/>
            <w:tcBorders>
              <w:top w:val="single" w:sz="6" w:space="0" w:color="000000"/>
              <w:left w:val="single" w:sz="6" w:space="0" w:color="000000"/>
              <w:bottom w:val="single" w:sz="6" w:space="0" w:color="000000"/>
              <w:right w:val="single" w:sz="6" w:space="0" w:color="000000"/>
            </w:tcBorders>
            <w:shd w:val="clear" w:color="000000" w:fill="FFFFFF"/>
          </w:tcPr>
          <w:p w14:paraId="20810388"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на бумажном носителе;</w:t>
            </w:r>
          </w:p>
        </w:tc>
      </w:tr>
      <w:tr w:rsidR="0023507B" w14:paraId="73EA3F6B" w14:textId="77777777">
        <w:trPr>
          <w:trHeight w:val="1"/>
          <w:jc w:val="center"/>
        </w:trPr>
        <w:tc>
          <w:tcPr>
            <w:tcW w:w="4015" w:type="dxa"/>
            <w:tcBorders>
              <w:top w:val="single" w:sz="6" w:space="0" w:color="000000"/>
              <w:left w:val="single" w:sz="6" w:space="0" w:color="000000"/>
              <w:bottom w:val="single" w:sz="6" w:space="0" w:color="000000"/>
              <w:right w:val="single" w:sz="6" w:space="0" w:color="000000"/>
            </w:tcBorders>
            <w:shd w:val="clear" w:color="000000" w:fill="FFFFFF"/>
          </w:tcPr>
          <w:p w14:paraId="65929663"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через ЕПГУ, РПГУ, ГИСОГД</w:t>
            </w:r>
          </w:p>
        </w:tc>
        <w:tc>
          <w:tcPr>
            <w:tcW w:w="5555" w:type="dxa"/>
            <w:tcBorders>
              <w:top w:val="single" w:sz="6" w:space="0" w:color="000000"/>
              <w:left w:val="single" w:sz="6" w:space="0" w:color="000000"/>
              <w:bottom w:val="single" w:sz="6" w:space="0" w:color="000000"/>
              <w:right w:val="single" w:sz="6" w:space="0" w:color="000000"/>
            </w:tcBorders>
            <w:shd w:val="clear" w:color="000000" w:fill="FFFFFF"/>
          </w:tcPr>
          <w:p w14:paraId="43A033A6"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в электронной форме (при наличии технической возможности);</w:t>
            </w:r>
          </w:p>
        </w:tc>
      </w:tr>
      <w:tr w:rsidR="0023507B" w14:paraId="3E4C149B" w14:textId="77777777">
        <w:trPr>
          <w:trHeight w:val="1"/>
          <w:jc w:val="center"/>
        </w:trPr>
        <w:tc>
          <w:tcPr>
            <w:tcW w:w="4015" w:type="dxa"/>
            <w:tcBorders>
              <w:top w:val="single" w:sz="6" w:space="0" w:color="000000"/>
              <w:left w:val="single" w:sz="6" w:space="0" w:color="000000"/>
              <w:bottom w:val="single" w:sz="6" w:space="0" w:color="000000"/>
              <w:right w:val="single" w:sz="6" w:space="0" w:color="000000"/>
            </w:tcBorders>
            <w:shd w:val="clear" w:color="000000" w:fill="FFFFFF"/>
          </w:tcPr>
          <w:p w14:paraId="7C8FDD16"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xml:space="preserve">- посредством официальной электронной почты: </w:t>
            </w:r>
            <w:r>
              <w:rPr>
                <w:rFonts w:ascii="Tinos" w:eastAsia="Times New Roman" w:hAnsi="Tinos" w:cs="Times New Roman"/>
                <w:color w:val="000000" w:themeColor="text1"/>
                <w:sz w:val="24"/>
                <w:szCs w:val="24"/>
                <w:shd w:val="clear" w:color="auto" w:fill="FFFFFF"/>
              </w:rPr>
              <w:t>kumiadm@admtop.ru</w:t>
            </w:r>
            <w:r>
              <w:rPr>
                <w:rFonts w:ascii="Tinos" w:eastAsia="Times New Roman" w:hAnsi="Tinos" w:cs="Times New Roman"/>
                <w:color w:val="000000" w:themeColor="text1"/>
                <w:sz w:val="24"/>
                <w:szCs w:val="24"/>
              </w:rPr>
              <w:t>.</w:t>
            </w:r>
          </w:p>
        </w:tc>
        <w:tc>
          <w:tcPr>
            <w:tcW w:w="5555" w:type="dxa"/>
            <w:tcBorders>
              <w:top w:val="single" w:sz="6" w:space="0" w:color="000000"/>
              <w:left w:val="single" w:sz="6" w:space="0" w:color="000000"/>
              <w:bottom w:val="single" w:sz="6" w:space="0" w:color="000000"/>
              <w:right w:val="single" w:sz="6" w:space="0" w:color="000000"/>
            </w:tcBorders>
            <w:shd w:val="clear" w:color="000000" w:fill="FFFFFF"/>
          </w:tcPr>
          <w:p w14:paraId="36218084"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в электронной форме.</w:t>
            </w:r>
          </w:p>
        </w:tc>
      </w:tr>
      <w:tr w:rsidR="0023507B" w14:paraId="519A2781"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07BF512F"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xml:space="preserve">Идентификаторы категорий (признаков) заявителей указаны в приложении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2 к административному регламенту.</w:t>
            </w:r>
          </w:p>
        </w:tc>
      </w:tr>
    </w:tbl>
    <w:p w14:paraId="21EA58E1" w14:textId="69D20DA0"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3660817C" w14:textId="77777777" w:rsidR="0023507B" w:rsidRDefault="0023507B">
      <w:pPr>
        <w:spacing w:after="0" w:line="240" w:lineRule="auto"/>
        <w:ind w:firstLine="473"/>
        <w:jc w:val="right"/>
        <w:rPr>
          <w:rFonts w:ascii="Tinos" w:eastAsia="Times New Roman" w:hAnsi="Tinos" w:cs="Times New Roman"/>
          <w:b/>
          <w:color w:val="000000" w:themeColor="text1"/>
          <w:sz w:val="24"/>
          <w:szCs w:val="24"/>
        </w:rPr>
      </w:pPr>
    </w:p>
    <w:p w14:paraId="2F545268" w14:textId="77777777" w:rsidR="0023507B" w:rsidRDefault="00000000">
      <w:pPr>
        <w:spacing w:after="0" w:line="240" w:lineRule="auto"/>
        <w:ind w:firstLine="473"/>
        <w:jc w:val="right"/>
        <w:rPr>
          <w:rFonts w:ascii="Tinos" w:hAnsi="Tinos"/>
          <w:sz w:val="24"/>
          <w:szCs w:val="24"/>
        </w:rPr>
      </w:pPr>
      <w:r>
        <w:br w:type="page"/>
      </w:r>
    </w:p>
    <w:p w14:paraId="50EA29E2" w14:textId="4F018804"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 xml:space="preserve">Приложение </w:t>
      </w:r>
      <w:r>
        <w:rPr>
          <w:rFonts w:ascii="Tinos" w:eastAsia="Segoe UI Symbol"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4</w:t>
      </w:r>
    </w:p>
    <w:p w14:paraId="4255B598" w14:textId="13E67BBD"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к административному регламенту</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предоставления муниципальной услуги</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«Предоставление земельных участков,</w:t>
      </w:r>
    </w:p>
    <w:p w14:paraId="6D2450AC"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находящихся в муниципальной собственности, на торгах»</w:t>
      </w:r>
    </w:p>
    <w:p w14:paraId="2537C920" w14:textId="1C891E10"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682BA72A" w14:textId="77777777" w:rsidR="0023507B" w:rsidRDefault="00000000">
      <w:pPr>
        <w:spacing w:after="0" w:line="240" w:lineRule="auto"/>
        <w:ind w:firstLine="473"/>
        <w:jc w:val="center"/>
        <w:rPr>
          <w:rFonts w:ascii="Tinos" w:hAnsi="Tinos"/>
          <w:sz w:val="24"/>
          <w:szCs w:val="24"/>
        </w:rPr>
      </w:pPr>
      <w:r>
        <w:rPr>
          <w:rFonts w:ascii="Tinos" w:eastAsia="Times New Roman" w:hAnsi="Tinos" w:cs="Times New Roman"/>
          <w:b/>
          <w:color w:val="000000" w:themeColor="text1"/>
          <w:sz w:val="24"/>
          <w:szCs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6DB8EE97" w14:textId="350F696A"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6AA60C1E"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Таблица 1</w:t>
      </w:r>
    </w:p>
    <w:tbl>
      <w:tblPr>
        <w:tblW w:w="9571" w:type="dxa"/>
        <w:jc w:val="center"/>
        <w:tblLayout w:type="fixed"/>
        <w:tblLook w:val="04A0" w:firstRow="1" w:lastRow="0" w:firstColumn="1" w:lastColumn="0" w:noHBand="0" w:noVBand="1"/>
      </w:tblPr>
      <w:tblGrid>
        <w:gridCol w:w="9571"/>
      </w:tblGrid>
      <w:tr w:rsidR="0023507B" w14:paraId="4C4E367C" w14:textId="77777777">
        <w:trPr>
          <w:trHeight w:val="1"/>
          <w:jc w:val="center"/>
        </w:trPr>
        <w:tc>
          <w:tcPr>
            <w:tcW w:w="9571" w:type="dxa"/>
            <w:tcBorders>
              <w:top w:val="single" w:sz="6" w:space="0" w:color="000000"/>
              <w:left w:val="single" w:sz="6" w:space="0" w:color="000000"/>
              <w:bottom w:val="single" w:sz="6" w:space="0" w:color="000000"/>
              <w:right w:val="single" w:sz="6" w:space="0" w:color="000000"/>
            </w:tcBorders>
            <w:shd w:val="clear" w:color="000000" w:fill="FFFFFF"/>
          </w:tcPr>
          <w:p w14:paraId="7F2BBF13" w14:textId="77777777" w:rsidR="0023507B" w:rsidRDefault="00000000">
            <w:pPr>
              <w:spacing w:after="0" w:line="240" w:lineRule="auto"/>
              <w:jc w:val="center"/>
              <w:rPr>
                <w:rFonts w:ascii="Tinos" w:hAnsi="Tinos"/>
                <w:sz w:val="24"/>
                <w:szCs w:val="24"/>
              </w:rPr>
            </w:pPr>
            <w:r>
              <w:rPr>
                <w:rFonts w:ascii="Tinos" w:eastAsia="Times New Roman" w:hAnsi="Tinos" w:cs="Times New Roman"/>
                <w:b/>
                <w:color w:val="000000" w:themeColor="text1"/>
                <w:sz w:val="24"/>
                <w:szCs w:val="24"/>
              </w:rPr>
              <w:t>Исчерпывающий перечень оснований.</w:t>
            </w:r>
          </w:p>
        </w:tc>
      </w:tr>
      <w:tr w:rsidR="0023507B" w14:paraId="1225A747" w14:textId="77777777">
        <w:trPr>
          <w:trHeight w:val="1"/>
          <w:jc w:val="center"/>
        </w:trPr>
        <w:tc>
          <w:tcPr>
            <w:tcW w:w="9571" w:type="dxa"/>
            <w:tcBorders>
              <w:top w:val="single" w:sz="6" w:space="0" w:color="000000"/>
              <w:left w:val="single" w:sz="6" w:space="0" w:color="000000"/>
              <w:bottom w:val="single" w:sz="6" w:space="0" w:color="000000"/>
              <w:right w:val="single" w:sz="6" w:space="0" w:color="000000"/>
            </w:tcBorders>
            <w:shd w:val="clear" w:color="000000" w:fill="FFFFFF"/>
          </w:tcPr>
          <w:p w14:paraId="6F8D132D"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1. Отказ в приеме заявления о предоставлении муниципальной услуги и документов, необходимых для предоставления муниципальной услуги:</w:t>
            </w:r>
          </w:p>
        </w:tc>
      </w:tr>
      <w:tr w:rsidR="0023507B" w14:paraId="00353F1F" w14:textId="77777777">
        <w:trPr>
          <w:trHeight w:val="1"/>
          <w:jc w:val="center"/>
        </w:trPr>
        <w:tc>
          <w:tcPr>
            <w:tcW w:w="9571" w:type="dxa"/>
            <w:tcBorders>
              <w:top w:val="single" w:sz="6" w:space="0" w:color="000000"/>
              <w:left w:val="single" w:sz="6" w:space="0" w:color="000000"/>
              <w:bottom w:val="single" w:sz="6" w:space="0" w:color="000000"/>
              <w:right w:val="single" w:sz="6" w:space="0" w:color="000000"/>
            </w:tcBorders>
            <w:shd w:val="clear" w:color="000000" w:fill="FFFFFF"/>
          </w:tcPr>
          <w:p w14:paraId="498F0112"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1) заявление о предоставлении муниципальной услуги предоставлено в уполномоченный орган, в полномочия которого не входит предоставление муниципальной услуги;</w:t>
            </w:r>
          </w:p>
          <w:p w14:paraId="0E28E4D0"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2) неполное заполнение полей в форме заявления, в том числе в интерактивной форме заявления на ЕПГУ, РПГУ;</w:t>
            </w:r>
          </w:p>
          <w:p w14:paraId="51DEA7CC"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xml:space="preserve">3) заявление не соответствует требованиям, предусмотренным в таблице 1 приложения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3 к настоящему административному регламенту;</w:t>
            </w:r>
          </w:p>
          <w:p w14:paraId="65D82BB4"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 xml:space="preserve">4) предоставление неполного комплекта документов, указанных в таблице 1 приложения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3 к настоящему административному регламенту, подлежащих обязательному предоставлению заявителем;</w:t>
            </w:r>
          </w:p>
          <w:p w14:paraId="31117621"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5)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05ED8C62" w14:textId="16EEBD94"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6) представленные заявителем документы содержат подчистки и исправления</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052F4E84"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7)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02E3D94D"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8) электронные документы не соответствуют требованиям к форматам их предоставления и (или) не читаются;</w:t>
            </w:r>
          </w:p>
          <w:p w14:paraId="7A140D0D" w14:textId="33B14840" w:rsidR="0023507B" w:rsidRDefault="00000000">
            <w:pPr>
              <w:spacing w:after="0" w:line="240" w:lineRule="auto"/>
            </w:pPr>
            <w:r>
              <w:rPr>
                <w:rFonts w:ascii="Tinos" w:eastAsia="Times New Roman" w:hAnsi="Tinos" w:cs="Times New Roman"/>
                <w:color w:val="000000" w:themeColor="text1"/>
                <w:sz w:val="24"/>
                <w:szCs w:val="24"/>
              </w:rPr>
              <w:t>9) несоблюдение установленных статьей 11 Федерального закона</w:t>
            </w:r>
            <w:r w:rsidR="00FF7635">
              <w:rPr>
                <w:rFonts w:ascii="Tinos" w:eastAsia="Times New Roman" w:hAnsi="Tinos" w:cs="Times New Roman"/>
                <w:color w:val="000000" w:themeColor="text1"/>
                <w:sz w:val="24"/>
                <w:szCs w:val="24"/>
              </w:rPr>
              <w:t xml:space="preserve"> </w:t>
            </w:r>
            <w:hyperlink r:id="rId17">
              <w:r w:rsidR="0023507B">
                <w:rPr>
                  <w:rFonts w:ascii="Tinos" w:eastAsia="Times New Roman" w:hAnsi="Tinos" w:cs="Times New Roman"/>
                  <w:color w:val="000000" w:themeColor="text1"/>
                  <w:sz w:val="24"/>
                  <w:szCs w:val="24"/>
                </w:rPr>
                <w:t xml:space="preserve">от 06.04.2011 </w:t>
              </w:r>
              <w:r w:rsidR="0023507B">
                <w:rPr>
                  <w:rFonts w:ascii="Tinos" w:eastAsia="Segoe UI Symbol" w:hAnsi="Tinos" w:cs="Times New Roman"/>
                  <w:color w:val="000000" w:themeColor="text1"/>
                  <w:sz w:val="24"/>
                  <w:szCs w:val="24"/>
                </w:rPr>
                <w:t>№</w:t>
              </w:r>
              <w:r w:rsidR="0023507B">
                <w:rPr>
                  <w:rFonts w:ascii="Tinos" w:eastAsia="Times New Roman" w:hAnsi="Tinos" w:cs="Times New Roman"/>
                  <w:color w:val="000000" w:themeColor="text1"/>
                  <w:sz w:val="24"/>
                  <w:szCs w:val="24"/>
                </w:rPr>
                <w:t xml:space="preserve"> 63-ФЗ</w:t>
              </w:r>
            </w:hyperlink>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«Об электронной подписи» условий признания действительности, усиленной квалифицированной электронной подписи.</w:t>
            </w:r>
          </w:p>
          <w:p w14:paraId="6E45A0C3"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является исчерпывающим.</w:t>
            </w:r>
          </w:p>
        </w:tc>
      </w:tr>
    </w:tbl>
    <w:p w14:paraId="15C3397E" w14:textId="77D83334"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7D815736"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Таблица 2</w:t>
      </w:r>
    </w:p>
    <w:tbl>
      <w:tblPr>
        <w:tblW w:w="9571" w:type="dxa"/>
        <w:jc w:val="center"/>
        <w:tblLayout w:type="fixed"/>
        <w:tblLook w:val="04A0" w:firstRow="1" w:lastRow="0" w:firstColumn="1" w:lastColumn="0" w:noHBand="0" w:noVBand="1"/>
      </w:tblPr>
      <w:tblGrid>
        <w:gridCol w:w="9571"/>
      </w:tblGrid>
      <w:tr w:rsidR="0023507B" w14:paraId="01A5D76F" w14:textId="77777777">
        <w:trPr>
          <w:trHeight w:val="1"/>
          <w:jc w:val="center"/>
        </w:trPr>
        <w:tc>
          <w:tcPr>
            <w:tcW w:w="9571" w:type="dxa"/>
            <w:tcBorders>
              <w:top w:val="single" w:sz="6" w:space="0" w:color="000000"/>
              <w:left w:val="single" w:sz="6" w:space="0" w:color="000000"/>
              <w:bottom w:val="single" w:sz="6" w:space="0" w:color="000000"/>
              <w:right w:val="single" w:sz="6" w:space="0" w:color="000000"/>
            </w:tcBorders>
            <w:shd w:val="clear" w:color="000000" w:fill="FFFFFF"/>
          </w:tcPr>
          <w:p w14:paraId="65FBA2EA" w14:textId="77777777" w:rsidR="0023507B" w:rsidRDefault="00000000">
            <w:pPr>
              <w:spacing w:after="0" w:line="240" w:lineRule="auto"/>
              <w:jc w:val="center"/>
              <w:rPr>
                <w:rFonts w:ascii="Tinos" w:hAnsi="Tinos"/>
                <w:sz w:val="24"/>
                <w:szCs w:val="24"/>
              </w:rPr>
            </w:pPr>
            <w:r>
              <w:rPr>
                <w:rFonts w:ascii="Tinos" w:eastAsia="Times New Roman" w:hAnsi="Tinos" w:cs="Times New Roman"/>
                <w:b/>
                <w:color w:val="000000" w:themeColor="text1"/>
                <w:sz w:val="24"/>
                <w:szCs w:val="24"/>
              </w:rPr>
              <w:t>2. Исчерпывающий перечень оснований для приостановления предоставления муниципальной услуги:</w:t>
            </w:r>
          </w:p>
        </w:tc>
      </w:tr>
      <w:tr w:rsidR="0023507B" w14:paraId="726DE523" w14:textId="77777777">
        <w:trPr>
          <w:trHeight w:val="1"/>
          <w:jc w:val="center"/>
        </w:trPr>
        <w:tc>
          <w:tcPr>
            <w:tcW w:w="9571" w:type="dxa"/>
            <w:tcBorders>
              <w:top w:val="single" w:sz="6" w:space="0" w:color="000000"/>
              <w:left w:val="single" w:sz="6" w:space="0" w:color="000000"/>
              <w:bottom w:val="single" w:sz="6" w:space="0" w:color="000000"/>
              <w:right w:val="single" w:sz="6" w:space="0" w:color="000000"/>
            </w:tcBorders>
            <w:shd w:val="clear" w:color="000000" w:fill="FFFFFF"/>
          </w:tcPr>
          <w:p w14:paraId="52466A6E"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Приостановление предоставления муниципальной услуги не предусмотрено законодательством Российской Федерации.</w:t>
            </w:r>
          </w:p>
        </w:tc>
      </w:tr>
    </w:tbl>
    <w:p w14:paraId="7CFC5996" w14:textId="4C0A4A53"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7805C2A7" w14:textId="77777777" w:rsidR="0023507B" w:rsidRDefault="0023507B">
      <w:pPr>
        <w:spacing w:after="0" w:line="240" w:lineRule="auto"/>
        <w:ind w:firstLine="473"/>
        <w:jc w:val="both"/>
        <w:rPr>
          <w:rFonts w:ascii="Tinos" w:hAnsi="Tinos"/>
          <w:sz w:val="24"/>
          <w:szCs w:val="24"/>
        </w:rPr>
      </w:pPr>
    </w:p>
    <w:p w14:paraId="100987EB" w14:textId="77777777" w:rsidR="0023507B" w:rsidRDefault="0023507B">
      <w:pPr>
        <w:spacing w:after="0" w:line="240" w:lineRule="auto"/>
        <w:ind w:firstLine="473"/>
        <w:jc w:val="both"/>
        <w:rPr>
          <w:rFonts w:ascii="Tinos" w:hAnsi="Tinos"/>
          <w:sz w:val="24"/>
          <w:szCs w:val="24"/>
        </w:rPr>
      </w:pPr>
    </w:p>
    <w:p w14:paraId="58AFF09A" w14:textId="77777777" w:rsidR="0023507B" w:rsidRDefault="0023507B">
      <w:pPr>
        <w:spacing w:after="0" w:line="240" w:lineRule="auto"/>
        <w:ind w:firstLine="473"/>
        <w:jc w:val="both"/>
        <w:rPr>
          <w:rFonts w:ascii="Tinos" w:hAnsi="Tinos"/>
          <w:sz w:val="24"/>
          <w:szCs w:val="24"/>
        </w:rPr>
      </w:pPr>
    </w:p>
    <w:p w14:paraId="70AE208E"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Таблица 3</w:t>
      </w:r>
    </w:p>
    <w:p w14:paraId="6323D4E8" w14:textId="362829DF"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tbl>
      <w:tblPr>
        <w:tblW w:w="9571" w:type="dxa"/>
        <w:jc w:val="center"/>
        <w:tblLayout w:type="fixed"/>
        <w:tblLook w:val="04A0" w:firstRow="1" w:lastRow="0" w:firstColumn="1" w:lastColumn="0" w:noHBand="0" w:noVBand="1"/>
      </w:tblPr>
      <w:tblGrid>
        <w:gridCol w:w="9571"/>
      </w:tblGrid>
      <w:tr w:rsidR="0023507B" w14:paraId="038E4FE7" w14:textId="77777777">
        <w:trPr>
          <w:trHeight w:val="1"/>
          <w:jc w:val="center"/>
        </w:trPr>
        <w:tc>
          <w:tcPr>
            <w:tcW w:w="9571" w:type="dxa"/>
            <w:tcBorders>
              <w:top w:val="single" w:sz="6" w:space="0" w:color="000000"/>
              <w:left w:val="single" w:sz="6" w:space="0" w:color="000000"/>
              <w:bottom w:val="single" w:sz="6" w:space="0" w:color="000000"/>
              <w:right w:val="single" w:sz="6" w:space="0" w:color="000000"/>
            </w:tcBorders>
            <w:shd w:val="clear" w:color="000000" w:fill="FFFFFF"/>
          </w:tcPr>
          <w:p w14:paraId="70ABA2B8" w14:textId="77777777" w:rsidR="0023507B" w:rsidRDefault="00000000">
            <w:pPr>
              <w:spacing w:after="0" w:line="240" w:lineRule="auto"/>
              <w:jc w:val="center"/>
              <w:rPr>
                <w:rFonts w:ascii="Tinos" w:hAnsi="Tinos"/>
                <w:sz w:val="24"/>
                <w:szCs w:val="24"/>
              </w:rPr>
            </w:pPr>
            <w:r>
              <w:rPr>
                <w:rFonts w:ascii="Tinos" w:eastAsia="Times New Roman" w:hAnsi="Tinos" w:cs="Times New Roman"/>
                <w:b/>
                <w:color w:val="000000" w:themeColor="text1"/>
                <w:sz w:val="24"/>
                <w:szCs w:val="24"/>
              </w:rPr>
              <w:t>3. Исчерпывающий перечень оснований для отказа в предоставлении муниципальной услуги:</w:t>
            </w:r>
          </w:p>
        </w:tc>
      </w:tr>
      <w:tr w:rsidR="0023507B" w14:paraId="583F66D3" w14:textId="77777777">
        <w:trPr>
          <w:trHeight w:val="1"/>
          <w:jc w:val="center"/>
        </w:trPr>
        <w:tc>
          <w:tcPr>
            <w:tcW w:w="9571" w:type="dxa"/>
            <w:tcBorders>
              <w:top w:val="single" w:sz="6" w:space="0" w:color="000000"/>
              <w:left w:val="single" w:sz="6" w:space="0" w:color="000000"/>
              <w:bottom w:val="single" w:sz="6" w:space="0" w:color="000000"/>
              <w:right w:val="single" w:sz="6" w:space="0" w:color="000000"/>
            </w:tcBorders>
            <w:shd w:val="clear" w:color="000000" w:fill="FFFFFF"/>
          </w:tcPr>
          <w:p w14:paraId="059C097E" w14:textId="06512E9D" w:rsidR="0023507B" w:rsidRDefault="00000000">
            <w:pPr>
              <w:spacing w:after="0" w:line="240" w:lineRule="auto"/>
            </w:pPr>
            <w:r>
              <w:rPr>
                <w:rFonts w:ascii="Tinos" w:eastAsia="Times New Roman" w:hAnsi="Tinos" w:cs="Times New Roman"/>
                <w:color w:val="000000" w:themeColor="text1"/>
                <w:sz w:val="24"/>
                <w:szCs w:val="24"/>
              </w:rPr>
              <w:t>1) границы земельного участка подлежат уточнению в соответствии с требованиями Федерального закона</w:t>
            </w:r>
            <w:r w:rsidR="00FF7635">
              <w:rPr>
                <w:rFonts w:ascii="Tinos" w:eastAsia="Times New Roman" w:hAnsi="Tinos" w:cs="Times New Roman"/>
                <w:color w:val="000000" w:themeColor="text1"/>
                <w:sz w:val="24"/>
                <w:szCs w:val="24"/>
              </w:rPr>
              <w:t xml:space="preserve"> </w:t>
            </w:r>
            <w:hyperlink r:id="rId18">
              <w:r w:rsidR="0023507B">
                <w:rPr>
                  <w:rFonts w:ascii="Tinos" w:eastAsia="Times New Roman" w:hAnsi="Tinos" w:cs="Times New Roman"/>
                  <w:color w:val="000000" w:themeColor="text1"/>
                  <w:sz w:val="24"/>
                  <w:szCs w:val="24"/>
                </w:rPr>
                <w:t xml:space="preserve">от 13.07.2015 </w:t>
              </w:r>
              <w:r w:rsidR="0023507B">
                <w:rPr>
                  <w:rFonts w:ascii="Tinos" w:eastAsia="Segoe UI Symbol" w:hAnsi="Tinos" w:cs="Times New Roman"/>
                  <w:color w:val="000000" w:themeColor="text1"/>
                  <w:sz w:val="24"/>
                  <w:szCs w:val="24"/>
                </w:rPr>
                <w:t>№</w:t>
              </w:r>
              <w:r w:rsidR="0023507B">
                <w:rPr>
                  <w:rFonts w:ascii="Tinos" w:eastAsia="Times New Roman" w:hAnsi="Tinos" w:cs="Times New Roman"/>
                  <w:color w:val="000000" w:themeColor="text1"/>
                  <w:sz w:val="24"/>
                  <w:szCs w:val="24"/>
                </w:rPr>
                <w:t xml:space="preserve"> 218-ФЗ</w:t>
              </w:r>
            </w:hyperlink>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«О государственной регистрации недвижимости»;</w:t>
            </w:r>
          </w:p>
          <w:p w14:paraId="4E24DF92"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77A1B1BD"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112C875D"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7451BD3E"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предоставлении муниципальной услуги;</w:t>
            </w:r>
          </w:p>
          <w:p w14:paraId="7ED5F825" w14:textId="0D8A6F6C"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предоставлении муниципальной услуги;</w:t>
            </w:r>
          </w:p>
          <w:p w14:paraId="719D90C2"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7) земельный участок не отнесен к определенной категории земель;</w:t>
            </w:r>
          </w:p>
          <w:p w14:paraId="44C76347"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30387DED" w14:textId="7E587311" w:rsidR="0023507B" w:rsidRDefault="00000000">
            <w:pPr>
              <w:spacing w:after="0" w:line="240" w:lineRule="auto"/>
            </w:pPr>
            <w:r>
              <w:rPr>
                <w:rFonts w:ascii="Tinos" w:eastAsia="Times New Roman" w:hAnsi="Tinos" w:cs="Times New Roman"/>
                <w:color w:val="000000" w:themeColor="text1"/>
                <w:sz w:val="24"/>
                <w:szCs w:val="24"/>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w:t>
            </w:r>
            <w:r w:rsidR="00FF7635">
              <w:rPr>
                <w:rFonts w:ascii="Tinos" w:eastAsia="Times New Roman" w:hAnsi="Tinos" w:cs="Times New Roman"/>
                <w:color w:val="000000" w:themeColor="text1"/>
                <w:sz w:val="24"/>
                <w:szCs w:val="24"/>
              </w:rPr>
              <w:t xml:space="preserve"> </w:t>
            </w:r>
            <w:hyperlink r:id="rId19">
              <w:r w:rsidR="0023507B">
                <w:rPr>
                  <w:rFonts w:ascii="Tinos" w:eastAsia="Times New Roman" w:hAnsi="Tinos" w:cs="Times New Roman"/>
                  <w:color w:val="000000" w:themeColor="text1"/>
                  <w:sz w:val="24"/>
                  <w:szCs w:val="24"/>
                </w:rPr>
                <w:t>Земельного кодекса</w:t>
              </w:r>
            </w:hyperlink>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w:t>
            </w:r>
            <w:r w:rsidR="00FF7635">
              <w:rPr>
                <w:rFonts w:ascii="Tinos" w:eastAsia="Times New Roman" w:hAnsi="Tinos" w:cs="Times New Roman"/>
                <w:color w:val="000000" w:themeColor="text1"/>
                <w:sz w:val="24"/>
                <w:szCs w:val="24"/>
              </w:rPr>
              <w:t xml:space="preserve"> </w:t>
            </w:r>
            <w:hyperlink r:id="rId20">
              <w:r w:rsidR="0023507B">
                <w:rPr>
                  <w:rFonts w:ascii="Tinos" w:eastAsia="Times New Roman" w:hAnsi="Tinos" w:cs="Times New Roman"/>
                  <w:color w:val="000000" w:themeColor="text1"/>
                  <w:sz w:val="24"/>
                  <w:szCs w:val="24"/>
                </w:rPr>
                <w:t>Градостроительного кодекса</w:t>
              </w:r>
            </w:hyperlink>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РФ;</w:t>
            </w:r>
          </w:p>
          <w:p w14:paraId="0243AC7E" w14:textId="364FDDB9" w:rsidR="0023507B" w:rsidRDefault="00000000">
            <w:pPr>
              <w:spacing w:after="0" w:line="240" w:lineRule="auto"/>
            </w:pPr>
            <w:r>
              <w:rPr>
                <w:rFonts w:ascii="Tinos" w:eastAsia="Times New Roman" w:hAnsi="Tinos" w:cs="Times New Roman"/>
                <w:color w:val="000000" w:themeColor="text1"/>
                <w:sz w:val="24"/>
                <w:szCs w:val="24"/>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w:t>
            </w:r>
            <w:r w:rsidR="00FF7635">
              <w:rPr>
                <w:rFonts w:ascii="Tinos" w:eastAsia="Times New Roman" w:hAnsi="Tinos" w:cs="Times New Roman"/>
                <w:color w:val="000000" w:themeColor="text1"/>
                <w:sz w:val="24"/>
                <w:szCs w:val="24"/>
              </w:rPr>
              <w:t xml:space="preserve"> </w:t>
            </w:r>
            <w:hyperlink r:id="rId21">
              <w:r w:rsidR="0023507B">
                <w:rPr>
                  <w:rFonts w:ascii="Tinos" w:eastAsia="Times New Roman" w:hAnsi="Tinos" w:cs="Times New Roman"/>
                  <w:color w:val="000000" w:themeColor="text1"/>
                  <w:sz w:val="24"/>
                  <w:szCs w:val="24"/>
                </w:rPr>
                <w:t>Земельного кодекса</w:t>
              </w:r>
            </w:hyperlink>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РФ;</w:t>
            </w:r>
          </w:p>
          <w:p w14:paraId="793D0482"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34E2EBE9"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12) земельный участок ограничен в обороте, за исключением случая проведения аукциона на право заключения договора аренды земельного участка;</w:t>
            </w:r>
          </w:p>
          <w:p w14:paraId="00811DCB"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7460A78B" w14:textId="0161AEEB" w:rsidR="0023507B" w:rsidRDefault="00000000">
            <w:pPr>
              <w:spacing w:after="0" w:line="240" w:lineRule="auto"/>
            </w:pPr>
            <w:r>
              <w:rPr>
                <w:rFonts w:ascii="Tinos" w:eastAsia="Times New Roman" w:hAnsi="Tinos" w:cs="Times New Roman"/>
                <w:color w:val="000000" w:themeColor="text1"/>
                <w:sz w:val="24"/>
                <w:szCs w:val="24"/>
              </w:rPr>
              <w:t>14)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w:t>
            </w:r>
            <w:r w:rsidR="00FF7635">
              <w:rPr>
                <w:rFonts w:ascii="Tinos" w:eastAsia="Times New Roman" w:hAnsi="Tinos" w:cs="Times New Roman"/>
                <w:color w:val="000000" w:themeColor="text1"/>
                <w:sz w:val="24"/>
                <w:szCs w:val="24"/>
              </w:rPr>
              <w:t xml:space="preserve"> </w:t>
            </w:r>
            <w:hyperlink r:id="rId22">
              <w:r w:rsidR="0023507B">
                <w:rPr>
                  <w:rFonts w:ascii="Tinos" w:eastAsia="Times New Roman" w:hAnsi="Tinos" w:cs="Times New Roman"/>
                  <w:color w:val="000000" w:themeColor="text1"/>
                  <w:sz w:val="24"/>
                  <w:szCs w:val="24"/>
                </w:rPr>
                <w:t>Градостроительным кодексом</w:t>
              </w:r>
            </w:hyperlink>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Российской Федерации от 29.12.2004</w:t>
            </w:r>
            <w:r w:rsidR="00FF7635">
              <w:rPr>
                <w:rFonts w:ascii="Tinos" w:eastAsia="Times New Roman" w:hAnsi="Tinos" w:cs="Times New Roman"/>
                <w:color w:val="000000" w:themeColor="text1"/>
                <w:sz w:val="24"/>
                <w:szCs w:val="24"/>
              </w:rPr>
              <w:t xml:space="preserve"> </w:t>
            </w:r>
            <w:hyperlink r:id="rId23">
              <w:r w:rsidR="0023507B">
                <w:rPr>
                  <w:rFonts w:ascii="Tinos" w:eastAsia="Segoe UI Symbol" w:hAnsi="Tinos" w:cs="Times New Roman"/>
                  <w:color w:val="000000" w:themeColor="text1"/>
                  <w:sz w:val="24"/>
                  <w:szCs w:val="24"/>
                </w:rPr>
                <w:t>№</w:t>
              </w:r>
              <w:r w:rsidR="0023507B">
                <w:rPr>
                  <w:rFonts w:ascii="Tinos" w:eastAsia="Times New Roman" w:hAnsi="Tinos" w:cs="Times New Roman"/>
                  <w:color w:val="000000" w:themeColor="text1"/>
                  <w:sz w:val="24"/>
                  <w:szCs w:val="24"/>
                </w:rPr>
                <w:t xml:space="preserve"> 190-ФЗ</w:t>
              </w:r>
            </w:hyperlink>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юридическим лицом, определенным Российской Федерацией или субъектом Российской Федерации;</w:t>
            </w:r>
          </w:p>
          <w:p w14:paraId="3B08858B"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0F8093A"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5686C6D8" w14:textId="1FA3BD8C"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17) в отношении земельного участка принято решение о предварительном</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согласовании его предоставления;</w:t>
            </w:r>
          </w:p>
          <w:p w14:paraId="0B871EF8"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59BBC30B"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13366A9F"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9A4FF46" w14:textId="26F3B1E7" w:rsidR="0023507B" w:rsidRDefault="00000000">
            <w:pPr>
              <w:spacing w:after="0" w:line="240" w:lineRule="auto"/>
            </w:pPr>
            <w:r>
              <w:rPr>
                <w:rFonts w:ascii="Tinos" w:eastAsia="Times New Roman" w:hAnsi="Tinos" w:cs="Times New Roman"/>
                <w:color w:val="000000" w:themeColor="text1"/>
                <w:sz w:val="24"/>
                <w:szCs w:val="24"/>
              </w:rPr>
              <w:t>21) участником аукциона, проводимого в случае, предусмотренном пунктом 7 статьи 39.18</w:t>
            </w:r>
            <w:r w:rsidR="00FF7635">
              <w:rPr>
                <w:rFonts w:ascii="Tinos" w:eastAsia="Times New Roman" w:hAnsi="Tinos" w:cs="Times New Roman"/>
                <w:color w:val="000000" w:themeColor="text1"/>
                <w:sz w:val="24"/>
                <w:szCs w:val="24"/>
              </w:rPr>
              <w:t xml:space="preserve"> </w:t>
            </w:r>
            <w:hyperlink r:id="rId24">
              <w:r w:rsidR="0023507B">
                <w:rPr>
                  <w:rFonts w:ascii="Tinos" w:eastAsia="Times New Roman" w:hAnsi="Tinos" w:cs="Times New Roman"/>
                  <w:color w:val="000000" w:themeColor="text1"/>
                  <w:sz w:val="24"/>
                  <w:szCs w:val="24"/>
                </w:rPr>
                <w:t>Земельного кодекса</w:t>
              </w:r>
            </w:hyperlink>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Российской Федерации, является не физическое лицо;</w:t>
            </w:r>
          </w:p>
          <w:p w14:paraId="39E1EC08" w14:textId="7B138F67" w:rsidR="0023507B" w:rsidRDefault="00000000">
            <w:pPr>
              <w:spacing w:after="0" w:line="240" w:lineRule="auto"/>
            </w:pPr>
            <w:r>
              <w:rPr>
                <w:rFonts w:ascii="Tinos" w:eastAsia="Times New Roman" w:hAnsi="Tinos" w:cs="Times New Roman"/>
                <w:color w:val="000000" w:themeColor="text1"/>
                <w:sz w:val="24"/>
                <w:szCs w:val="24"/>
              </w:rPr>
              <w:t>22) с заявлением о предоставлении муниципальной услуги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w:t>
            </w:r>
            <w:r w:rsidR="00FF7635">
              <w:rPr>
                <w:rFonts w:ascii="Tinos" w:eastAsia="Times New Roman" w:hAnsi="Tinos" w:cs="Times New Roman"/>
                <w:color w:val="000000" w:themeColor="text1"/>
                <w:sz w:val="24"/>
                <w:szCs w:val="24"/>
              </w:rPr>
              <w:t xml:space="preserve"> </w:t>
            </w:r>
            <w:hyperlink r:id="rId25">
              <w:r w:rsidR="0023507B">
                <w:rPr>
                  <w:rFonts w:ascii="Tinos" w:eastAsia="Times New Roman" w:hAnsi="Tinos" w:cs="Times New Roman"/>
                  <w:color w:val="000000" w:themeColor="text1"/>
                  <w:sz w:val="24"/>
                  <w:szCs w:val="24"/>
                </w:rPr>
                <w:t xml:space="preserve">от 24.07.2007 </w:t>
              </w:r>
              <w:r w:rsidR="0023507B">
                <w:rPr>
                  <w:rFonts w:ascii="Tinos" w:eastAsia="Segoe UI Symbol" w:hAnsi="Tinos" w:cs="Times New Roman"/>
                  <w:color w:val="000000" w:themeColor="text1"/>
                  <w:sz w:val="24"/>
                  <w:szCs w:val="24"/>
                </w:rPr>
                <w:t>№</w:t>
              </w:r>
              <w:r w:rsidR="0023507B">
                <w:rPr>
                  <w:rFonts w:ascii="Tinos" w:eastAsia="Times New Roman" w:hAnsi="Tinos" w:cs="Times New Roman"/>
                  <w:color w:val="000000" w:themeColor="text1"/>
                  <w:sz w:val="24"/>
                  <w:szCs w:val="24"/>
                </w:rPr>
                <w:t xml:space="preserve"> 209-ФЗ</w:t>
              </w:r>
            </w:hyperlink>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«О развитии малого и среднего предпринимательства в Российской Федерации», обратилось лицо, которое не является субъектом малого и среднего предпринимательства, или лицо, являющееся субъектом малого и среднего предпринимательства, в отношении которого не может оказываться поддержка в соответствии с частью 3 статьи 14 указанного Федерального закона.</w:t>
            </w:r>
          </w:p>
          <w:p w14:paraId="2B28D350" w14:textId="77777777" w:rsidR="0023507B" w:rsidRDefault="00000000">
            <w:pPr>
              <w:spacing w:after="0" w:line="240" w:lineRule="auto"/>
              <w:rPr>
                <w:rFonts w:ascii="Tinos" w:hAnsi="Tinos"/>
                <w:sz w:val="24"/>
                <w:szCs w:val="24"/>
              </w:rPr>
            </w:pPr>
            <w:r>
              <w:rPr>
                <w:rFonts w:ascii="Tinos" w:eastAsia="Times New Roman" w:hAnsi="Tinos" w:cs="Times New Roman"/>
                <w:color w:val="000000" w:themeColor="text1"/>
                <w:sz w:val="24"/>
                <w:szCs w:val="24"/>
              </w:rPr>
              <w:t>Перечень оснований для отказа в предоставлении муниципальной услуги является исчерпывающим.</w:t>
            </w:r>
          </w:p>
        </w:tc>
      </w:tr>
    </w:tbl>
    <w:p w14:paraId="1358806D" w14:textId="726DEDA9"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45438BEC" w14:textId="77777777" w:rsidR="0023507B" w:rsidRDefault="00000000">
      <w:pPr>
        <w:spacing w:after="0" w:line="240" w:lineRule="auto"/>
        <w:ind w:firstLine="567"/>
        <w:jc w:val="right"/>
        <w:rPr>
          <w:rFonts w:ascii="Tinos" w:hAnsi="Tinos"/>
          <w:sz w:val="24"/>
          <w:szCs w:val="24"/>
        </w:rPr>
      </w:pPr>
      <w:r>
        <w:br w:type="page"/>
      </w:r>
    </w:p>
    <w:p w14:paraId="4B5BAAA9" w14:textId="5796CE9B" w:rsidR="0023507B" w:rsidRDefault="00000000">
      <w:pPr>
        <w:spacing w:after="0" w:line="240" w:lineRule="auto"/>
        <w:ind w:firstLine="567"/>
        <w:jc w:val="right"/>
        <w:rPr>
          <w:rFonts w:ascii="Tinos" w:hAnsi="Tinos"/>
          <w:sz w:val="24"/>
          <w:szCs w:val="24"/>
        </w:rPr>
      </w:pPr>
      <w:r>
        <w:rPr>
          <w:rFonts w:ascii="Tinos" w:eastAsia="Times New Roman" w:hAnsi="Tinos" w:cs="Times New Roman"/>
          <w:color w:val="000000" w:themeColor="text1"/>
          <w:sz w:val="24"/>
          <w:szCs w:val="24"/>
        </w:rPr>
        <w:t>Приложение</w:t>
      </w:r>
      <w:r w:rsidR="00FF7635">
        <w:rPr>
          <w:rFonts w:ascii="Tinos" w:eastAsia="Times New Roman" w:hAnsi="Tinos" w:cs="Times New Roman"/>
          <w:color w:val="000000" w:themeColor="text1"/>
          <w:sz w:val="24"/>
          <w:szCs w:val="24"/>
        </w:rPr>
        <w:t xml:space="preserve"> </w:t>
      </w:r>
      <w:r>
        <w:rPr>
          <w:rFonts w:ascii="Tinos" w:eastAsia="Segoe UI Symbol"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5</w:t>
      </w:r>
    </w:p>
    <w:p w14:paraId="16AEEBA4"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к административному регламенту</w:t>
      </w:r>
    </w:p>
    <w:p w14:paraId="4F92A8AD"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предоставления муниципальной услуги</w:t>
      </w:r>
    </w:p>
    <w:p w14:paraId="485DD43B"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«Предоставление земельных участков,</w:t>
      </w:r>
    </w:p>
    <w:p w14:paraId="52A3BE0A" w14:textId="2249E6F5"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находящихся в</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муниципальной собственности, на торгах»</w:t>
      </w:r>
    </w:p>
    <w:p w14:paraId="6EBE60F8" w14:textId="6A4B6E31"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189AF40C"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______________________________________________</w:t>
      </w:r>
    </w:p>
    <w:p w14:paraId="0B911DD8"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(полное наименование уполномоченного органа)</w:t>
      </w:r>
    </w:p>
    <w:p w14:paraId="5932A4C2"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______________________________________________</w:t>
      </w:r>
    </w:p>
    <w:p w14:paraId="06E796A6" w14:textId="2DC2501B"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(полное наименование юридического лица, организационно-правовая форма юридического лица / Ф.И.О. гражданина, индивидуального предпринимателя /</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дата рождения)</w:t>
      </w:r>
    </w:p>
    <w:p w14:paraId="7D8B0E8E"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______________________________________________</w:t>
      </w:r>
    </w:p>
    <w:p w14:paraId="5ABA5CE3"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(сведения о государственной регистрации юридического лица в ЕГРЮЛ или индивидуального предпринимателя в ЕГРИП/паспортные данные гражданина, индивидуального предпринимателя)</w:t>
      </w:r>
    </w:p>
    <w:p w14:paraId="3A8A61AF"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______________________________________________</w:t>
      </w:r>
    </w:p>
    <w:p w14:paraId="69D23BA8"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(Ф.И.О. представителя заявителя)</w:t>
      </w:r>
    </w:p>
    <w:p w14:paraId="41478801"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______________________________________________</w:t>
      </w:r>
    </w:p>
    <w:p w14:paraId="70395E62"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(реквизиты документа, подтверждающего полномочия представителя заявителя)</w:t>
      </w:r>
    </w:p>
    <w:p w14:paraId="63E6D581"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Почтовый адрес (для связи с заявителем или представителем заявителя):</w:t>
      </w:r>
    </w:p>
    <w:p w14:paraId="2999921A"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индекс ___________ город ______________________</w:t>
      </w:r>
    </w:p>
    <w:p w14:paraId="0386B9EE"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ул. _______________________________________</w:t>
      </w:r>
    </w:p>
    <w:p w14:paraId="629781B4"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 xml:space="preserve">д. ______ кв.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___</w:t>
      </w:r>
    </w:p>
    <w:p w14:paraId="6957B09A"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телефоны заявителя: _________________________</w:t>
      </w:r>
    </w:p>
    <w:p w14:paraId="641EF875"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адрес электронной почты _______________________</w:t>
      </w:r>
    </w:p>
    <w:p w14:paraId="132E8BA8" w14:textId="033E461F"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7BB055C3" w14:textId="2298E51C" w:rsidR="0023507B" w:rsidRDefault="00000000">
      <w:pPr>
        <w:spacing w:after="0" w:line="240" w:lineRule="auto"/>
        <w:ind w:firstLine="473"/>
        <w:jc w:val="center"/>
        <w:rPr>
          <w:rFonts w:ascii="Tinos" w:hAnsi="Tinos"/>
          <w:sz w:val="24"/>
          <w:szCs w:val="24"/>
        </w:rPr>
      </w:pPr>
      <w:r>
        <w:rPr>
          <w:rFonts w:ascii="Tinos" w:eastAsia="Times New Roman" w:hAnsi="Tinos" w:cs="Times New Roman"/>
          <w:b/>
          <w:color w:val="000000" w:themeColor="text1"/>
          <w:sz w:val="24"/>
          <w:szCs w:val="24"/>
        </w:rPr>
        <w:t>Заявление</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о проведении аукциона на право</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заключения договора аренды</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купли-продажи</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земельного участка</w:t>
      </w:r>
    </w:p>
    <w:p w14:paraId="36D720B6" w14:textId="5BB7F9A1" w:rsidR="0023507B" w:rsidRDefault="00FF7635">
      <w:pPr>
        <w:spacing w:after="0" w:line="240" w:lineRule="auto"/>
        <w:ind w:firstLine="473"/>
        <w:jc w:val="both"/>
        <w:rPr>
          <w:sz w:val="14"/>
          <w:szCs w:val="14"/>
        </w:rPr>
      </w:pPr>
      <w:r>
        <w:rPr>
          <w:rFonts w:ascii="Tinos" w:eastAsia="Times New Roman" w:hAnsi="Tinos" w:cs="Times New Roman"/>
          <w:color w:val="000000" w:themeColor="text1"/>
          <w:sz w:val="14"/>
          <w:szCs w:val="14"/>
        </w:rPr>
        <w:t xml:space="preserve"> </w:t>
      </w:r>
    </w:p>
    <w:p w14:paraId="760EBE28" w14:textId="393E4E97" w:rsidR="0023507B" w:rsidRDefault="00000000">
      <w:pPr>
        <w:spacing w:after="0" w:line="240" w:lineRule="auto"/>
        <w:ind w:firstLine="473"/>
        <w:jc w:val="both"/>
      </w:pPr>
      <w:r>
        <w:rPr>
          <w:rFonts w:ascii="Tinos" w:eastAsia="Times New Roman" w:hAnsi="Tinos" w:cs="Times New Roman"/>
          <w:color w:val="000000" w:themeColor="text1"/>
          <w:sz w:val="24"/>
          <w:szCs w:val="24"/>
        </w:rPr>
        <w:t>В соответствии со статьей</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39.11</w:t>
      </w:r>
      <w:r w:rsidR="00FF7635">
        <w:rPr>
          <w:rFonts w:ascii="Tinos" w:eastAsia="Times New Roman" w:hAnsi="Tinos" w:cs="Times New Roman"/>
          <w:color w:val="000000" w:themeColor="text1"/>
          <w:sz w:val="24"/>
          <w:szCs w:val="24"/>
        </w:rPr>
        <w:t xml:space="preserve"> </w:t>
      </w:r>
      <w:hyperlink r:id="rId26">
        <w:r w:rsidR="0023507B">
          <w:rPr>
            <w:rFonts w:ascii="Tinos" w:eastAsia="Times New Roman" w:hAnsi="Tinos" w:cs="Times New Roman"/>
            <w:color w:val="000000" w:themeColor="text1"/>
            <w:sz w:val="24"/>
            <w:szCs w:val="24"/>
          </w:rPr>
          <w:t>Земельного кодекса</w:t>
        </w:r>
      </w:hyperlink>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Российской Федерации прошу</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провести аукцион на право</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заключения договора аренды</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 купли</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продажи (указать нужное)</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земельного участка</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площадью _____________________________, расположенного по адресу:______________________________________________________</w:t>
      </w:r>
    </w:p>
    <w:p w14:paraId="2EA1EEC8"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_____________________, категория земель: _________________________.</w:t>
      </w:r>
    </w:p>
    <w:p w14:paraId="15523804"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Разрешенное использование ____________________________________________.</w:t>
      </w:r>
    </w:p>
    <w:p w14:paraId="0E3B9E43" w14:textId="5EC4CD0B"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Кадастровый</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номер ___________________________________________________.</w:t>
      </w:r>
    </w:p>
    <w:p w14:paraId="20333BA5"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Цель использования земельного участка __________________________________.</w:t>
      </w:r>
    </w:p>
    <w:p w14:paraId="6883F178" w14:textId="3CAA811B"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28D38234"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Способ получения результата предоставления муниципальной услуги (нужное отметить (V):</w:t>
      </w:r>
    </w:p>
    <w:p w14:paraId="5536D729" w14:textId="32BF7EDC"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 - прошу выдать нарочно;</w:t>
      </w:r>
    </w:p>
    <w:p w14:paraId="33E92AAB" w14:textId="0051FB3E"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 - направить почтой по адресу: ________________________________;</w:t>
      </w:r>
    </w:p>
    <w:p w14:paraId="1316B5BE" w14:textId="676AFF10"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направить на электронную почту: ____________________________;</w:t>
      </w:r>
    </w:p>
    <w:p w14:paraId="694708C5" w14:textId="28628EE8"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 - через УМФЦ;</w:t>
      </w:r>
    </w:p>
    <w:p w14:paraId="65286A18" w14:textId="16D4CCEE"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через ЕПГУ, РПГУ.</w:t>
      </w:r>
    </w:p>
    <w:p w14:paraId="5A7B1693" w14:textId="6599D9D9" w:rsidR="0023507B" w:rsidRDefault="00FF7635">
      <w:pPr>
        <w:spacing w:after="0" w:line="240" w:lineRule="auto"/>
        <w:ind w:firstLine="473"/>
        <w:jc w:val="both"/>
        <w:rPr>
          <w:sz w:val="14"/>
          <w:szCs w:val="14"/>
        </w:rPr>
      </w:pPr>
      <w:r>
        <w:rPr>
          <w:rFonts w:ascii="Tinos" w:eastAsia="Times New Roman" w:hAnsi="Tinos" w:cs="Times New Roman"/>
          <w:color w:val="000000" w:themeColor="text1"/>
          <w:sz w:val="14"/>
          <w:szCs w:val="14"/>
        </w:rPr>
        <w:t xml:space="preserve"> </w:t>
      </w:r>
    </w:p>
    <w:p w14:paraId="3F1DE8E8" w14:textId="7C61B371"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Заявитель: (представитель заявителя)</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_____________________/ ___________</w:t>
      </w:r>
    </w:p>
    <w:p w14:paraId="797CEE82" w14:textId="3B758292"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(Ф.И.О.)</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(подпись)</w:t>
      </w:r>
    </w:p>
    <w:p w14:paraId="48D6F673" w14:textId="0B6BDB83"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79B9721D" w14:textId="7121FD56"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 xml:space="preserve">Приложение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6</w:t>
      </w:r>
    </w:p>
    <w:p w14:paraId="5A5BC8A8"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к административному регламенту</w:t>
      </w:r>
    </w:p>
    <w:p w14:paraId="0E2DB445"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предоставления муниципальной услуги</w:t>
      </w:r>
    </w:p>
    <w:p w14:paraId="0A696960"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«Предоставление земельных участков,</w:t>
      </w:r>
    </w:p>
    <w:p w14:paraId="08FC4518" w14:textId="223D6881"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находящихся в</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муниципальной собственности,</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на торгах»</w:t>
      </w:r>
    </w:p>
    <w:p w14:paraId="50F36C8E" w14:textId="0BDF1240"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25985E53" w14:textId="77777777" w:rsidR="0023507B" w:rsidRDefault="00000000">
      <w:pPr>
        <w:spacing w:after="0" w:line="240" w:lineRule="auto"/>
        <w:ind w:firstLine="473"/>
        <w:jc w:val="center"/>
        <w:rPr>
          <w:rFonts w:ascii="Tinos" w:hAnsi="Tinos"/>
          <w:sz w:val="24"/>
          <w:szCs w:val="24"/>
        </w:rPr>
      </w:pPr>
      <w:r>
        <w:rPr>
          <w:rFonts w:ascii="Tinos" w:eastAsia="Times New Roman" w:hAnsi="Tinos" w:cs="Times New Roman"/>
          <w:b/>
          <w:color w:val="000000" w:themeColor="text1"/>
          <w:sz w:val="24"/>
          <w:szCs w:val="24"/>
        </w:rPr>
        <w:t>Согласие на обработку персональных данных</w:t>
      </w:r>
    </w:p>
    <w:p w14:paraId="61676EB7" w14:textId="2F766EB8" w:rsidR="0023507B" w:rsidRDefault="00FF7635">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 xml:space="preserve"> </w:t>
      </w:r>
    </w:p>
    <w:p w14:paraId="580F5725" w14:textId="28A5F5F1" w:rsidR="0023507B" w:rsidRDefault="00000000">
      <w:pPr>
        <w:spacing w:after="0" w:line="240" w:lineRule="auto"/>
        <w:ind w:firstLine="473"/>
        <w:jc w:val="both"/>
      </w:pPr>
      <w:r>
        <w:rPr>
          <w:rFonts w:ascii="Tinos" w:eastAsia="Times New Roman" w:hAnsi="Tinos" w:cs="Times New Roman"/>
          <w:color w:val="000000" w:themeColor="text1"/>
          <w:sz w:val="24"/>
          <w:szCs w:val="24"/>
        </w:rPr>
        <w:t>В соответствии с Федеральным законом</w:t>
      </w:r>
      <w:r w:rsidR="00FF7635">
        <w:rPr>
          <w:rFonts w:ascii="Tinos" w:eastAsia="Times New Roman" w:hAnsi="Tinos" w:cs="Times New Roman"/>
          <w:color w:val="000000" w:themeColor="text1"/>
          <w:sz w:val="24"/>
          <w:szCs w:val="24"/>
        </w:rPr>
        <w:t xml:space="preserve"> </w:t>
      </w:r>
      <w:hyperlink r:id="rId27">
        <w:r w:rsidR="0023507B">
          <w:rPr>
            <w:rFonts w:ascii="Tinos" w:eastAsia="Times New Roman" w:hAnsi="Tinos" w:cs="Times New Roman"/>
            <w:color w:val="000000" w:themeColor="text1"/>
            <w:sz w:val="24"/>
            <w:szCs w:val="24"/>
          </w:rPr>
          <w:t xml:space="preserve">от 27.07.2006 </w:t>
        </w:r>
        <w:r w:rsidR="0023507B">
          <w:rPr>
            <w:rFonts w:ascii="Tinos" w:eastAsia="Segoe UI Symbol" w:hAnsi="Tinos" w:cs="Times New Roman"/>
            <w:color w:val="000000" w:themeColor="text1"/>
            <w:sz w:val="24"/>
            <w:szCs w:val="24"/>
          </w:rPr>
          <w:t>№</w:t>
        </w:r>
        <w:r w:rsidR="0023507B">
          <w:rPr>
            <w:rFonts w:ascii="Tinos" w:eastAsia="Times New Roman" w:hAnsi="Tinos" w:cs="Times New Roman"/>
            <w:color w:val="000000" w:themeColor="text1"/>
            <w:sz w:val="24"/>
            <w:szCs w:val="24"/>
          </w:rPr>
          <w:t xml:space="preserve"> 152-ФЗ</w:t>
        </w:r>
      </w:hyperlink>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«О персональных данных» даю согласие</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уполномоченному органу</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на обработку (любое действие (операцию) или</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совокупность</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действий (операций), совершаемых с использованием средств</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блокирование, удаление, уничтожение) следующих персональных данных, указанных в заявлении и прилагаемых документах, с целью предоставления муниципальной услуги «Предоставление земельных участков, находящихся в</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муниципальной собственности,</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на</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торгах».</w:t>
      </w:r>
    </w:p>
    <w:p w14:paraId="5F8EF929" w14:textId="04C11094" w:rsidR="0023507B" w:rsidRDefault="00000000">
      <w:pPr>
        <w:spacing w:after="0" w:line="240" w:lineRule="auto"/>
        <w:ind w:firstLine="473"/>
        <w:jc w:val="both"/>
      </w:pPr>
      <w:r>
        <w:rPr>
          <w:rFonts w:ascii="Tinos" w:eastAsia="Times New Roman" w:hAnsi="Tinos" w:cs="Times New Roman"/>
          <w:color w:val="000000" w:themeColor="text1"/>
          <w:sz w:val="24"/>
          <w:szCs w:val="24"/>
        </w:rPr>
        <w:t>Настоящее согласие на обработку персональных данных может быть отозвано в порядке, установленном Федеральным законом Российской Федерации</w:t>
      </w:r>
      <w:r w:rsidR="00FF7635">
        <w:rPr>
          <w:rFonts w:ascii="Tinos" w:eastAsia="Times New Roman" w:hAnsi="Tinos" w:cs="Times New Roman"/>
          <w:color w:val="000000" w:themeColor="text1"/>
          <w:sz w:val="24"/>
          <w:szCs w:val="24"/>
        </w:rPr>
        <w:t xml:space="preserve"> </w:t>
      </w:r>
      <w:hyperlink r:id="rId28">
        <w:r w:rsidR="0023507B">
          <w:rPr>
            <w:rFonts w:ascii="Tinos" w:eastAsia="Times New Roman" w:hAnsi="Tinos" w:cs="Times New Roman"/>
            <w:color w:val="000000" w:themeColor="text1"/>
            <w:sz w:val="24"/>
            <w:szCs w:val="24"/>
          </w:rPr>
          <w:t xml:space="preserve">от 27.07.2006 </w:t>
        </w:r>
        <w:r w:rsidR="0023507B">
          <w:rPr>
            <w:rFonts w:ascii="Tinos" w:eastAsia="Segoe UI Symbol" w:hAnsi="Tinos" w:cs="Times New Roman"/>
            <w:color w:val="000000" w:themeColor="text1"/>
            <w:sz w:val="24"/>
            <w:szCs w:val="24"/>
          </w:rPr>
          <w:t>№</w:t>
        </w:r>
        <w:r w:rsidR="0023507B">
          <w:rPr>
            <w:rFonts w:ascii="Tinos" w:eastAsia="Times New Roman" w:hAnsi="Tinos" w:cs="Times New Roman"/>
            <w:color w:val="000000" w:themeColor="text1"/>
            <w:sz w:val="24"/>
            <w:szCs w:val="24"/>
          </w:rPr>
          <w:t xml:space="preserve"> 152-ФЗ</w:t>
        </w:r>
      </w:hyperlink>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«О персональных данных».</w:t>
      </w:r>
    </w:p>
    <w:p w14:paraId="0AF9881E"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Заявитель: (представитель заявителя) ___________________/ ___________</w:t>
      </w:r>
    </w:p>
    <w:p w14:paraId="21E7A1CB" w14:textId="58EC44ED"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ab/>
      </w:r>
      <w:r>
        <w:rPr>
          <w:rFonts w:ascii="Tinos" w:eastAsia="Times New Roman" w:hAnsi="Tinos" w:cs="Times New Roman"/>
          <w:color w:val="000000" w:themeColor="text1"/>
          <w:sz w:val="24"/>
          <w:szCs w:val="24"/>
        </w:rPr>
        <w:tab/>
      </w:r>
      <w:r>
        <w:rPr>
          <w:rFonts w:ascii="Tinos" w:eastAsia="Times New Roman" w:hAnsi="Tinos" w:cs="Times New Roman"/>
          <w:color w:val="000000" w:themeColor="text1"/>
          <w:sz w:val="24"/>
          <w:szCs w:val="24"/>
        </w:rPr>
        <w:tab/>
      </w:r>
      <w:r>
        <w:rPr>
          <w:rFonts w:ascii="Tinos" w:eastAsia="Times New Roman" w:hAnsi="Tinos" w:cs="Times New Roman"/>
          <w:color w:val="000000" w:themeColor="text1"/>
          <w:sz w:val="24"/>
          <w:szCs w:val="24"/>
        </w:rPr>
        <w:tab/>
      </w:r>
      <w:r>
        <w:rPr>
          <w:rFonts w:ascii="Tinos" w:eastAsia="Times New Roman" w:hAnsi="Tinos" w:cs="Times New Roman"/>
          <w:color w:val="000000" w:themeColor="text1"/>
          <w:sz w:val="24"/>
          <w:szCs w:val="24"/>
        </w:rPr>
        <w:tab/>
      </w:r>
      <w:r>
        <w:rPr>
          <w:rFonts w:ascii="Tinos" w:eastAsia="Times New Roman" w:hAnsi="Tinos" w:cs="Times New Roman"/>
          <w:color w:val="000000" w:themeColor="text1"/>
          <w:sz w:val="24"/>
          <w:szCs w:val="24"/>
        </w:rPr>
        <w:tab/>
      </w:r>
      <w:r>
        <w:rPr>
          <w:rFonts w:ascii="Tinos" w:eastAsia="Times New Roman" w:hAnsi="Tinos" w:cs="Times New Roman"/>
          <w:color w:val="000000" w:themeColor="text1"/>
          <w:sz w:val="24"/>
          <w:szCs w:val="24"/>
        </w:rPr>
        <w:tab/>
        <w:t xml:space="preserve">(Ф.И.О.)                 </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(подпись)</w:t>
      </w:r>
    </w:p>
    <w:p w14:paraId="4E36B9BE" w14:textId="27D55860"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2480956D"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______________________________________________________________________</w:t>
      </w:r>
    </w:p>
    <w:p w14:paraId="73F1438C" w14:textId="2CE4A844" w:rsidR="0023507B" w:rsidRDefault="00000000">
      <w:pPr>
        <w:spacing w:after="0" w:line="240" w:lineRule="auto"/>
        <w:ind w:firstLine="473"/>
        <w:jc w:val="both"/>
      </w:pPr>
      <w:r>
        <w:rPr>
          <w:rFonts w:ascii="Tinos" w:eastAsia="Times New Roman" w:hAnsi="Tinos" w:cs="Times New Roman"/>
          <w:color w:val="000000" w:themeColor="text1"/>
          <w:sz w:val="24"/>
          <w:szCs w:val="24"/>
        </w:rPr>
        <w:t>Согласно п. 1 ст. 3 Федерального закона</w:t>
      </w:r>
      <w:r w:rsidR="00FF7635">
        <w:rPr>
          <w:rFonts w:ascii="Tinos" w:eastAsia="Times New Roman" w:hAnsi="Tinos" w:cs="Times New Roman"/>
          <w:color w:val="000000" w:themeColor="text1"/>
          <w:sz w:val="24"/>
          <w:szCs w:val="24"/>
        </w:rPr>
        <w:t xml:space="preserve"> </w:t>
      </w:r>
      <w:hyperlink r:id="rId29">
        <w:r w:rsidR="0023507B">
          <w:rPr>
            <w:rFonts w:ascii="Tinos" w:eastAsia="Times New Roman" w:hAnsi="Tinos" w:cs="Times New Roman"/>
            <w:color w:val="000000" w:themeColor="text1"/>
            <w:sz w:val="24"/>
            <w:szCs w:val="24"/>
          </w:rPr>
          <w:t xml:space="preserve">от 27.07.2006 </w:t>
        </w:r>
        <w:r w:rsidR="0023507B">
          <w:rPr>
            <w:rFonts w:ascii="Tinos" w:eastAsia="Segoe UI Symbol" w:hAnsi="Tinos" w:cs="Times New Roman"/>
            <w:color w:val="000000" w:themeColor="text1"/>
            <w:sz w:val="24"/>
            <w:szCs w:val="24"/>
          </w:rPr>
          <w:t>№</w:t>
        </w:r>
        <w:r w:rsidR="0023507B">
          <w:rPr>
            <w:rFonts w:ascii="Tinos" w:eastAsia="Times New Roman" w:hAnsi="Tinos" w:cs="Times New Roman"/>
            <w:color w:val="000000" w:themeColor="text1"/>
            <w:sz w:val="24"/>
            <w:szCs w:val="24"/>
          </w:rPr>
          <w:t xml:space="preserve"> 152-ФЗ</w:t>
        </w:r>
      </w:hyperlink>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«О персональных данных» персональные данные -</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любая информация, относящаяся к прямо или косвенно определенному или определяемому физическому лицу (субъекту персональных данных).</w:t>
      </w:r>
    </w:p>
    <w:p w14:paraId="09B9409B" w14:textId="32E6007B" w:rsidR="0023507B" w:rsidRDefault="00000000">
      <w:pPr>
        <w:spacing w:after="0" w:line="240" w:lineRule="auto"/>
        <w:ind w:firstLine="473"/>
        <w:jc w:val="both"/>
      </w:pPr>
      <w:r>
        <w:rPr>
          <w:rFonts w:ascii="Tinos" w:eastAsia="Times New Roman" w:hAnsi="Tinos" w:cs="Times New Roman"/>
          <w:color w:val="000000" w:themeColor="text1"/>
          <w:sz w:val="24"/>
          <w:szCs w:val="24"/>
        </w:rPr>
        <w:t>Согласно п. 3 ст. 3 Федерального закона</w:t>
      </w:r>
      <w:r w:rsidR="00FF7635">
        <w:rPr>
          <w:rFonts w:ascii="Tinos" w:eastAsia="Times New Roman" w:hAnsi="Tinos" w:cs="Times New Roman"/>
          <w:color w:val="000000" w:themeColor="text1"/>
          <w:sz w:val="24"/>
          <w:szCs w:val="24"/>
        </w:rPr>
        <w:t xml:space="preserve"> </w:t>
      </w:r>
      <w:hyperlink r:id="rId30">
        <w:r w:rsidR="0023507B">
          <w:rPr>
            <w:rFonts w:ascii="Tinos" w:eastAsia="Times New Roman" w:hAnsi="Tinos" w:cs="Times New Roman"/>
            <w:color w:val="000000" w:themeColor="text1"/>
            <w:sz w:val="24"/>
            <w:szCs w:val="24"/>
          </w:rPr>
          <w:t xml:space="preserve">от 27.07.2006 </w:t>
        </w:r>
        <w:r w:rsidR="0023507B">
          <w:rPr>
            <w:rFonts w:ascii="Tinos" w:eastAsia="Segoe UI Symbol" w:hAnsi="Tinos" w:cs="Times New Roman"/>
            <w:color w:val="000000" w:themeColor="text1"/>
            <w:sz w:val="24"/>
            <w:szCs w:val="24"/>
          </w:rPr>
          <w:t>№</w:t>
        </w:r>
        <w:r w:rsidR="0023507B">
          <w:rPr>
            <w:rFonts w:ascii="Tinos" w:eastAsia="Times New Roman" w:hAnsi="Tinos" w:cs="Times New Roman"/>
            <w:color w:val="000000" w:themeColor="text1"/>
            <w:sz w:val="24"/>
            <w:szCs w:val="24"/>
          </w:rPr>
          <w:t xml:space="preserve"> 152-ФЗ</w:t>
        </w:r>
      </w:hyperlink>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«О персональных данных»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2F03FC5" w14:textId="5F062B60"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75CB2AA6" w14:textId="77777777" w:rsidR="0023507B" w:rsidRDefault="0023507B">
      <w:pPr>
        <w:spacing w:after="0" w:line="240" w:lineRule="auto"/>
        <w:ind w:firstLine="473"/>
        <w:jc w:val="right"/>
        <w:rPr>
          <w:rFonts w:ascii="Tinos" w:eastAsia="Times New Roman" w:hAnsi="Tinos" w:cs="Times New Roman"/>
          <w:b/>
          <w:color w:val="000000" w:themeColor="text1"/>
          <w:sz w:val="24"/>
          <w:szCs w:val="24"/>
        </w:rPr>
      </w:pPr>
    </w:p>
    <w:p w14:paraId="0E302A74" w14:textId="77777777" w:rsidR="0023507B" w:rsidRDefault="00000000">
      <w:pPr>
        <w:spacing w:after="0" w:line="240" w:lineRule="auto"/>
        <w:ind w:firstLine="473"/>
        <w:jc w:val="right"/>
        <w:rPr>
          <w:rFonts w:ascii="Tinos" w:hAnsi="Tinos"/>
          <w:sz w:val="24"/>
          <w:szCs w:val="24"/>
        </w:rPr>
      </w:pPr>
      <w:r>
        <w:br w:type="page"/>
      </w:r>
    </w:p>
    <w:p w14:paraId="68D95943" w14:textId="40858AE2"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 xml:space="preserve">Приложение </w:t>
      </w:r>
      <w:r>
        <w:rPr>
          <w:rFonts w:ascii="Tinos" w:eastAsia="Segoe UI Symbol"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7</w:t>
      </w:r>
    </w:p>
    <w:p w14:paraId="75425739"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к административному регламенту</w:t>
      </w:r>
    </w:p>
    <w:p w14:paraId="0D191787"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предоставления муниципальной услуги</w:t>
      </w:r>
    </w:p>
    <w:p w14:paraId="16A8463A"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«Предоставление земельных участков,</w:t>
      </w:r>
    </w:p>
    <w:p w14:paraId="509ACAAE" w14:textId="1D4E83E9"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находящихся в</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муниципальной собственности, на торгах»</w:t>
      </w:r>
    </w:p>
    <w:p w14:paraId="5D5E441C" w14:textId="44F103A1" w:rsidR="0023507B" w:rsidRDefault="00FF7635">
      <w:pPr>
        <w:spacing w:after="0" w:line="240" w:lineRule="auto"/>
        <w:ind w:firstLine="473"/>
        <w:jc w:val="right"/>
        <w:rPr>
          <w:rFonts w:ascii="Tinos" w:hAnsi="Tinos"/>
          <w:sz w:val="24"/>
          <w:szCs w:val="24"/>
        </w:rPr>
      </w:pPr>
      <w:r>
        <w:rPr>
          <w:rFonts w:ascii="Tinos" w:eastAsia="Times New Roman" w:hAnsi="Tinos" w:cs="Times New Roman"/>
          <w:b/>
          <w:color w:val="000000" w:themeColor="text1"/>
          <w:sz w:val="24"/>
          <w:szCs w:val="24"/>
        </w:rPr>
        <w:t xml:space="preserve"> </w:t>
      </w:r>
    </w:p>
    <w:p w14:paraId="0467CA48" w14:textId="42CBAD0A" w:rsidR="0023507B" w:rsidRDefault="00000000">
      <w:pPr>
        <w:spacing w:after="0" w:line="240" w:lineRule="auto"/>
        <w:ind w:firstLine="473"/>
        <w:jc w:val="center"/>
        <w:rPr>
          <w:rFonts w:ascii="Tinos" w:hAnsi="Tinos"/>
          <w:sz w:val="24"/>
          <w:szCs w:val="24"/>
        </w:rPr>
      </w:pPr>
      <w:r>
        <w:rPr>
          <w:rFonts w:ascii="Tinos" w:eastAsia="Times New Roman" w:hAnsi="Tinos" w:cs="Times New Roman"/>
          <w:b/>
          <w:color w:val="000000" w:themeColor="text1"/>
          <w:sz w:val="24"/>
          <w:szCs w:val="24"/>
        </w:rPr>
        <w:t>Расписка</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в получении документов на предоставление муниципальной услуги</w:t>
      </w:r>
    </w:p>
    <w:p w14:paraId="1CC7D30C" w14:textId="7576CEE2"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38F83140"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Выдана ______________________________________________________________</w:t>
      </w:r>
    </w:p>
    <w:p w14:paraId="24863F71" w14:textId="77777777" w:rsidR="0023507B" w:rsidRDefault="00000000">
      <w:pPr>
        <w:spacing w:after="0" w:line="240" w:lineRule="auto"/>
        <w:ind w:firstLine="473"/>
        <w:jc w:val="center"/>
        <w:rPr>
          <w:rFonts w:ascii="Tinos" w:hAnsi="Tinos"/>
          <w:sz w:val="24"/>
          <w:szCs w:val="24"/>
        </w:rPr>
      </w:pPr>
      <w:r>
        <w:rPr>
          <w:rFonts w:ascii="Tinos" w:eastAsia="Times New Roman" w:hAnsi="Tinos" w:cs="Times New Roman"/>
          <w:color w:val="000000" w:themeColor="text1"/>
          <w:sz w:val="24"/>
          <w:szCs w:val="24"/>
        </w:rPr>
        <w:t>(наименование уполномоченного органа)</w:t>
      </w:r>
    </w:p>
    <w:p w14:paraId="4D3C87B3"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в получении от</w:t>
      </w:r>
    </w:p>
    <w:p w14:paraId="262EB9F7"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_____________________________________________________________________</w:t>
      </w:r>
    </w:p>
    <w:p w14:paraId="69A10DB2" w14:textId="77777777" w:rsidR="0023507B" w:rsidRDefault="00000000">
      <w:pPr>
        <w:spacing w:after="0" w:line="240" w:lineRule="auto"/>
        <w:ind w:firstLine="473"/>
        <w:jc w:val="center"/>
        <w:rPr>
          <w:rFonts w:ascii="Tinos" w:hAnsi="Tinos"/>
          <w:sz w:val="24"/>
          <w:szCs w:val="24"/>
        </w:rPr>
      </w:pPr>
      <w:r>
        <w:rPr>
          <w:rFonts w:ascii="Tinos" w:eastAsia="Times New Roman" w:hAnsi="Tinos" w:cs="Times New Roman"/>
          <w:color w:val="000000" w:themeColor="text1"/>
          <w:sz w:val="24"/>
          <w:szCs w:val="24"/>
        </w:rPr>
        <w:t>(фамилия, имя, отчество, наименование, юр. адрес организации)</w:t>
      </w:r>
    </w:p>
    <w:p w14:paraId="6297651E"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_____________________________________________________________________</w:t>
      </w:r>
    </w:p>
    <w:p w14:paraId="650F089D" w14:textId="10F57728"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0CCA4B46" w14:textId="0BDBC041"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для предоставления муниципальной услуги «Предоставление земельных участков, находящихся в</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муниципальной собственности, на торгах» следующих документов:</w:t>
      </w:r>
    </w:p>
    <w:p w14:paraId="47B686E9"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1) Заявление на ______________ листах;</w:t>
      </w:r>
    </w:p>
    <w:p w14:paraId="40626140"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2) ______________________________________________ на _____ листах;</w:t>
      </w:r>
    </w:p>
    <w:p w14:paraId="1939AE77" w14:textId="11E580F0"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3)</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______________________________________________ на _____ листах;</w:t>
      </w:r>
    </w:p>
    <w:p w14:paraId="54E6D961" w14:textId="32E9A01C"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4)</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______________________________________________ на _____ листах;</w:t>
      </w:r>
    </w:p>
    <w:p w14:paraId="372E4963" w14:textId="4C2525CE"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5)</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______________________________________________ на _____ листах;</w:t>
      </w:r>
    </w:p>
    <w:p w14:paraId="05C22B11" w14:textId="48D937C0"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6)</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______________________________________________ на _____ листах;</w:t>
      </w:r>
    </w:p>
    <w:p w14:paraId="04FAE553" w14:textId="413CB66E"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7)</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______________________________________________ на _____ листах;</w:t>
      </w:r>
    </w:p>
    <w:p w14:paraId="283C52D5" w14:textId="26155EA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8)</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______________________________________________ на _____ листах;</w:t>
      </w:r>
    </w:p>
    <w:p w14:paraId="2D427944" w14:textId="642A7399"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9)</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______________________________________________ на _____ листах;</w:t>
      </w:r>
    </w:p>
    <w:p w14:paraId="6A32EEE8" w14:textId="12CA156A"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10)</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_____________________________________________ на _____ листах;</w:t>
      </w:r>
    </w:p>
    <w:p w14:paraId="3F0425E1" w14:textId="50D2883A"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1D2DFC49" w14:textId="7F64AFA0"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Документы представлены</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 ___________ 20__ г.</w:t>
      </w:r>
    </w:p>
    <w:p w14:paraId="0834444E" w14:textId="5F4C73A0"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582D1843"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Входящий номер регистрации заявления _______________________________</w:t>
      </w:r>
    </w:p>
    <w:p w14:paraId="55089775" w14:textId="2772366E"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Расписку получил</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 ____________ 20__ г.</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__________________________</w:t>
      </w:r>
    </w:p>
    <w:p w14:paraId="45A74A88"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(подпись заявителя)</w:t>
      </w:r>
    </w:p>
    <w:p w14:paraId="3DE313E1" w14:textId="6007FEAA"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Расписку выдал</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__________________________________________________</w:t>
      </w:r>
    </w:p>
    <w:p w14:paraId="4B7E7BB9"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(должность, ФИО должностного лица, принявшего документы, подпись)</w:t>
      </w:r>
    </w:p>
    <w:p w14:paraId="4E5D5201" w14:textId="7BC8DF3A"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6D1FDC7B" w14:textId="77777777" w:rsidR="0023507B" w:rsidRDefault="0023507B">
      <w:pPr>
        <w:spacing w:after="0" w:line="240" w:lineRule="auto"/>
        <w:ind w:firstLine="473"/>
        <w:jc w:val="right"/>
        <w:rPr>
          <w:rFonts w:ascii="Tinos" w:eastAsia="Times New Roman" w:hAnsi="Tinos" w:cs="Times New Roman"/>
          <w:b/>
          <w:color w:val="000000" w:themeColor="text1"/>
          <w:sz w:val="24"/>
          <w:szCs w:val="24"/>
        </w:rPr>
      </w:pPr>
    </w:p>
    <w:p w14:paraId="7A5A5F01" w14:textId="77777777" w:rsidR="0023507B" w:rsidRDefault="00000000">
      <w:pPr>
        <w:spacing w:after="0" w:line="240" w:lineRule="auto"/>
        <w:ind w:firstLine="473"/>
        <w:jc w:val="right"/>
        <w:rPr>
          <w:rFonts w:ascii="Tinos" w:hAnsi="Tinos"/>
          <w:sz w:val="24"/>
          <w:szCs w:val="24"/>
        </w:rPr>
      </w:pPr>
      <w:r>
        <w:br w:type="page"/>
      </w:r>
    </w:p>
    <w:p w14:paraId="77FBA12C" w14:textId="076F152F"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Приложение</w:t>
      </w:r>
      <w:r w:rsidR="00FF7635">
        <w:rPr>
          <w:rFonts w:ascii="Tinos" w:eastAsia="Times New Roman" w:hAnsi="Tinos" w:cs="Times New Roman"/>
          <w:color w:val="000000" w:themeColor="text1"/>
          <w:sz w:val="24"/>
          <w:szCs w:val="24"/>
        </w:rPr>
        <w:t xml:space="preserve"> </w:t>
      </w:r>
      <w:r>
        <w:rPr>
          <w:rFonts w:ascii="Tinos" w:eastAsia="Segoe UI Symbol"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8</w:t>
      </w:r>
    </w:p>
    <w:p w14:paraId="0B62FFE9"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к административному регламенту</w:t>
      </w:r>
    </w:p>
    <w:p w14:paraId="700048E9"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предоставления муниципальной услуги</w:t>
      </w:r>
    </w:p>
    <w:p w14:paraId="55FA067C"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«Предоставление земельных участков,</w:t>
      </w:r>
    </w:p>
    <w:p w14:paraId="73D795FD" w14:textId="6473C7CC"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находящихся в</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муниципальной собственности, на торгах»</w:t>
      </w:r>
    </w:p>
    <w:p w14:paraId="30A20E09" w14:textId="3F466775" w:rsidR="0023507B" w:rsidRDefault="00FF7635">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 xml:space="preserve"> _________________________________________________</w:t>
      </w:r>
    </w:p>
    <w:p w14:paraId="54014450"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(наименование уполномоченного органа)</w:t>
      </w:r>
    </w:p>
    <w:p w14:paraId="4FA6911F" w14:textId="76DC7357" w:rsidR="0023507B" w:rsidRDefault="00FF7635">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 xml:space="preserve"> </w:t>
      </w:r>
    </w:p>
    <w:p w14:paraId="441A26DB" w14:textId="2F1D27BE"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Кому</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____________________________________________</w:t>
      </w:r>
    </w:p>
    <w:p w14:paraId="3A517C2C"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____________________________________________</w:t>
      </w:r>
    </w:p>
    <w:p w14:paraId="63156AF1" w14:textId="21D4106F"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(Ф.И.О. (при наличии) гражданина полностью, Ф.И.О. (при наличии) индивидуального предпринимателя (ИП))</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полностью или наименование ИП полное,</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должность и Ф.И.О.</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(при наличии) полностью представителя юридического лица (ЮЛ) и полное наименование)</w:t>
      </w:r>
    </w:p>
    <w:p w14:paraId="47B479EA" w14:textId="77777777" w:rsidR="0023507B" w:rsidRDefault="00000000">
      <w:pPr>
        <w:spacing w:after="0" w:line="240" w:lineRule="auto"/>
        <w:ind w:left="3005"/>
        <w:jc w:val="right"/>
        <w:rPr>
          <w:rFonts w:ascii="Tinos" w:hAnsi="Tinos"/>
          <w:sz w:val="24"/>
          <w:szCs w:val="24"/>
        </w:rPr>
      </w:pPr>
      <w:r>
        <w:rPr>
          <w:rFonts w:ascii="Tinos" w:eastAsia="Times New Roman" w:hAnsi="Tinos" w:cs="Times New Roman"/>
          <w:color w:val="000000" w:themeColor="text1"/>
          <w:sz w:val="24"/>
          <w:szCs w:val="24"/>
        </w:rPr>
        <w:t>_____________________________________________</w:t>
      </w:r>
    </w:p>
    <w:p w14:paraId="71B5E218" w14:textId="77777777" w:rsidR="0023507B" w:rsidRDefault="00000000">
      <w:pPr>
        <w:spacing w:after="0" w:line="240" w:lineRule="auto"/>
        <w:ind w:left="3005"/>
        <w:jc w:val="right"/>
        <w:rPr>
          <w:rFonts w:ascii="Tinos" w:hAnsi="Tinos"/>
          <w:sz w:val="24"/>
          <w:szCs w:val="24"/>
        </w:rPr>
      </w:pPr>
      <w:r>
        <w:rPr>
          <w:rFonts w:ascii="Tinos" w:eastAsia="Times New Roman" w:hAnsi="Tinos" w:cs="Times New Roman"/>
          <w:color w:val="000000" w:themeColor="text1"/>
          <w:sz w:val="24"/>
          <w:szCs w:val="24"/>
        </w:rPr>
        <w:t>_____________________________________________</w:t>
      </w:r>
    </w:p>
    <w:p w14:paraId="69AF959F" w14:textId="77777777" w:rsidR="0023507B" w:rsidRDefault="00000000">
      <w:pPr>
        <w:spacing w:after="0" w:line="240" w:lineRule="auto"/>
        <w:ind w:left="3005"/>
        <w:jc w:val="right"/>
        <w:rPr>
          <w:rFonts w:ascii="Tinos" w:hAnsi="Tinos"/>
          <w:sz w:val="24"/>
          <w:szCs w:val="24"/>
        </w:rPr>
      </w:pPr>
      <w:r>
        <w:rPr>
          <w:rFonts w:ascii="Tinos" w:eastAsia="Times New Roman" w:hAnsi="Tinos" w:cs="Times New Roman"/>
          <w:color w:val="000000" w:themeColor="text1"/>
          <w:sz w:val="24"/>
          <w:szCs w:val="24"/>
        </w:rPr>
        <w:t>(адрес проживания гражданина, местонахождение ИП, ЮЛ)</w:t>
      </w:r>
    </w:p>
    <w:p w14:paraId="100BEBFA" w14:textId="61C4587C" w:rsidR="0023507B" w:rsidRDefault="00FF7635">
      <w:pPr>
        <w:spacing w:after="0" w:line="240" w:lineRule="auto"/>
        <w:ind w:firstLine="567"/>
        <w:jc w:val="right"/>
        <w:rPr>
          <w:rFonts w:ascii="Tinos" w:hAnsi="Tinos"/>
          <w:sz w:val="24"/>
          <w:szCs w:val="24"/>
        </w:rPr>
      </w:pPr>
      <w:r>
        <w:rPr>
          <w:rFonts w:ascii="Tinos" w:eastAsia="Times New Roman" w:hAnsi="Tinos" w:cs="Times New Roman"/>
          <w:color w:val="000000" w:themeColor="text1"/>
          <w:sz w:val="24"/>
          <w:szCs w:val="24"/>
        </w:rPr>
        <w:t xml:space="preserve"> </w:t>
      </w:r>
    </w:p>
    <w:p w14:paraId="346888EC" w14:textId="013416F3" w:rsidR="0023507B" w:rsidRDefault="00000000">
      <w:pPr>
        <w:spacing w:after="0" w:line="240" w:lineRule="auto"/>
        <w:ind w:firstLine="567"/>
        <w:jc w:val="center"/>
        <w:rPr>
          <w:rFonts w:ascii="Tinos" w:hAnsi="Tinos"/>
          <w:sz w:val="24"/>
          <w:szCs w:val="24"/>
        </w:rPr>
      </w:pPr>
      <w:r>
        <w:rPr>
          <w:rFonts w:ascii="Tinos" w:eastAsia="Times New Roman" w:hAnsi="Tinos" w:cs="Times New Roman"/>
          <w:b/>
          <w:color w:val="000000" w:themeColor="text1"/>
          <w:sz w:val="24"/>
          <w:szCs w:val="24"/>
        </w:rPr>
        <w:t>Решение</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об отказе в приеме документов</w:t>
      </w:r>
    </w:p>
    <w:p w14:paraId="29599AEE" w14:textId="16A08AB8" w:rsidR="0023507B" w:rsidRDefault="00FF7635">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 xml:space="preserve"> </w:t>
      </w:r>
    </w:p>
    <w:p w14:paraId="6D996417" w14:textId="77777777"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___________________________________________________________________</w:t>
      </w:r>
    </w:p>
    <w:p w14:paraId="30A1B912" w14:textId="77777777" w:rsidR="0023507B" w:rsidRDefault="00000000">
      <w:pPr>
        <w:spacing w:after="0" w:line="240" w:lineRule="auto"/>
        <w:ind w:firstLine="567"/>
        <w:jc w:val="center"/>
        <w:rPr>
          <w:rFonts w:ascii="Tinos" w:hAnsi="Tinos"/>
          <w:sz w:val="24"/>
          <w:szCs w:val="24"/>
        </w:rPr>
      </w:pPr>
      <w:r>
        <w:rPr>
          <w:rFonts w:ascii="Tinos" w:eastAsia="Times New Roman" w:hAnsi="Tinos" w:cs="Times New Roman"/>
          <w:color w:val="000000" w:themeColor="text1"/>
          <w:sz w:val="24"/>
          <w:szCs w:val="24"/>
        </w:rPr>
        <w:t>(наименование уполномоченного органа)</w:t>
      </w:r>
    </w:p>
    <w:p w14:paraId="4745C4F9" w14:textId="36515DD4"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5AA271B4" w14:textId="49299AC1"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В приеме документов для предоставления муниципальной услуги</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«Предоставление земельных участков, находящихся в</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муниципальной собственности, на торгах»</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Вам отказано по следующим основаниям:</w:t>
      </w:r>
    </w:p>
    <w:p w14:paraId="24F0D9CA" w14:textId="77777777"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_____________________________________________________________________________________________________________________________________________________</w:t>
      </w:r>
    </w:p>
    <w:p w14:paraId="46DFD43A" w14:textId="77777777"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_______________________________________________________________________</w:t>
      </w:r>
    </w:p>
    <w:p w14:paraId="13DD979B" w14:textId="0F888399" w:rsidR="0023507B" w:rsidRDefault="00000000">
      <w:pPr>
        <w:spacing w:after="0" w:line="240" w:lineRule="auto"/>
        <w:ind w:firstLine="567"/>
        <w:jc w:val="center"/>
        <w:rPr>
          <w:rFonts w:ascii="Tinos" w:hAnsi="Tinos"/>
          <w:sz w:val="24"/>
          <w:szCs w:val="24"/>
        </w:rPr>
      </w:pPr>
      <w:r>
        <w:rPr>
          <w:rFonts w:ascii="Tinos" w:eastAsia="Times New Roman" w:hAnsi="Tinos" w:cs="Times New Roman"/>
          <w:color w:val="000000" w:themeColor="text1"/>
          <w:sz w:val="24"/>
          <w:szCs w:val="24"/>
        </w:rPr>
        <w:t>(указать причину отказа в соответствии с</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подпунктом</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2.12.1.</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пункта 2.12.</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административного регламента)</w:t>
      </w:r>
    </w:p>
    <w:p w14:paraId="370DC351" w14:textId="7756B9EE"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260AC222" w14:textId="6718E17C"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Вы вправе повторно обратиться с</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заявлением</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о предоставлении муниципальной услуги после устранения указанных нарушений.</w:t>
      </w:r>
    </w:p>
    <w:p w14:paraId="05C665AD"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Данный отказ может быть обжалован в досудебном порядке путем направления жалобы в _____________________________________________, а также в судебном порядке.</w:t>
      </w:r>
    </w:p>
    <w:p w14:paraId="273750BA"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Дополнительно информируем: _________________________________________</w:t>
      </w:r>
    </w:p>
    <w:p w14:paraId="1020AFDD"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____________________________________________________________________</w:t>
      </w:r>
    </w:p>
    <w:p w14:paraId="51075EEA" w14:textId="77777777" w:rsidR="0023507B" w:rsidRDefault="00000000">
      <w:pPr>
        <w:spacing w:after="0" w:line="240" w:lineRule="auto"/>
        <w:ind w:firstLine="473"/>
        <w:jc w:val="center"/>
        <w:rPr>
          <w:rFonts w:ascii="Tinos" w:hAnsi="Tinos"/>
          <w:sz w:val="24"/>
          <w:szCs w:val="24"/>
        </w:rPr>
      </w:pPr>
      <w:r>
        <w:rPr>
          <w:rFonts w:ascii="Tinos" w:eastAsia="Times New Roman" w:hAnsi="Tinos" w:cs="Times New Roman"/>
          <w:color w:val="000000" w:themeColor="text1"/>
          <w:sz w:val="24"/>
          <w:szCs w:val="24"/>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22D1289A" w14:textId="2BBA7EE3"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_______________________</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______________________</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_____________________</w:t>
      </w:r>
    </w:p>
    <w:p w14:paraId="4D0F5D82" w14:textId="634619E6"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(должность)</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(подпись)</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(фамилия, имя, отчество (при наличии)</w:t>
      </w:r>
    </w:p>
    <w:p w14:paraId="61831B97"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Дата</w:t>
      </w:r>
    </w:p>
    <w:p w14:paraId="7DC6681D"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Решение об отказе получил,</w:t>
      </w:r>
    </w:p>
    <w:p w14:paraId="3F950ED4"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приложенные к заявлению о предоставлении муниципальной услуги оригиналы документов возвращены:</w:t>
      </w:r>
    </w:p>
    <w:p w14:paraId="5466C33D" w14:textId="51683FF1"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«___»____________20____г.</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_____________</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______________________________</w:t>
      </w:r>
    </w:p>
    <w:p w14:paraId="055CEE67" w14:textId="231CDDCE"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(подпись)                </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(расшифровка подписи)</w:t>
      </w:r>
    </w:p>
    <w:p w14:paraId="5932A6D4" w14:textId="3659F300"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073702D0" w14:textId="720E6F4D"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Приложение</w:t>
      </w:r>
      <w:r w:rsidR="00FF7635">
        <w:rPr>
          <w:rFonts w:ascii="Tinos" w:eastAsia="Times New Roman" w:hAnsi="Tinos" w:cs="Times New Roman"/>
          <w:color w:val="000000" w:themeColor="text1"/>
          <w:sz w:val="24"/>
          <w:szCs w:val="24"/>
        </w:rPr>
        <w:t xml:space="preserve"> </w:t>
      </w:r>
      <w:r>
        <w:rPr>
          <w:rFonts w:ascii="Tinos" w:eastAsia="Segoe UI Symbol"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9</w:t>
      </w:r>
    </w:p>
    <w:p w14:paraId="64739956"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к административному регламенту</w:t>
      </w:r>
    </w:p>
    <w:p w14:paraId="41CE65CA"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предоставления муниципальной услуги</w:t>
      </w:r>
    </w:p>
    <w:p w14:paraId="2623BF4A"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«Предоставление земельных участков,</w:t>
      </w:r>
    </w:p>
    <w:p w14:paraId="446E499B" w14:textId="195DEB9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находящихся в</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муниципальной собственности, на торгах»</w:t>
      </w:r>
    </w:p>
    <w:p w14:paraId="560AA356" w14:textId="4B953632"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712906E3"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__________________________________________________</w:t>
      </w:r>
    </w:p>
    <w:p w14:paraId="4DFA1AD7"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(наименование уполномоченного органа)</w:t>
      </w:r>
    </w:p>
    <w:p w14:paraId="0EE484FF" w14:textId="448B933F"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6FCEEAC6" w14:textId="4BE2182A"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Кому</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____________________________________________</w:t>
      </w:r>
    </w:p>
    <w:p w14:paraId="70119A59"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_____________________________________________</w:t>
      </w:r>
    </w:p>
    <w:p w14:paraId="6E5B423D" w14:textId="17235ECE"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(Ф.И.О. (при наличии) гражданина полностью, Ф.И.О. (при наличии) индивидуального предпринимателя (ИП)) полностью или наименование ИП полное,</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должность и Ф.И.О.</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(при наличии) полностью представителя юридического лица (ЮЛ) и полное наименование)</w:t>
      </w:r>
    </w:p>
    <w:p w14:paraId="3E090C61"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___________________________________________</w:t>
      </w:r>
    </w:p>
    <w:p w14:paraId="7C2CC691"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_____________________________________________</w:t>
      </w:r>
    </w:p>
    <w:p w14:paraId="5CCAA701"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(адрес проживания гражданина, местонахождение ИП, ЮЛ)</w:t>
      </w:r>
    </w:p>
    <w:p w14:paraId="6575B4CB"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__________________________________________</w:t>
      </w:r>
    </w:p>
    <w:p w14:paraId="6FA5AB02" w14:textId="77777777" w:rsidR="0023507B" w:rsidRDefault="00000000">
      <w:pPr>
        <w:spacing w:after="0" w:line="240" w:lineRule="auto"/>
        <w:ind w:left="3402"/>
        <w:jc w:val="right"/>
        <w:rPr>
          <w:rFonts w:ascii="Tinos" w:hAnsi="Tinos"/>
          <w:sz w:val="24"/>
          <w:szCs w:val="24"/>
        </w:rPr>
      </w:pPr>
      <w:r>
        <w:rPr>
          <w:rFonts w:ascii="Tinos" w:eastAsia="Times New Roman" w:hAnsi="Tinos" w:cs="Times New Roman"/>
          <w:color w:val="000000" w:themeColor="text1"/>
          <w:sz w:val="24"/>
          <w:szCs w:val="24"/>
        </w:rPr>
        <w:t>(контактный телефон, адрес электронной почты, почтовый адрес)</w:t>
      </w:r>
    </w:p>
    <w:p w14:paraId="419E4EB5" w14:textId="5D86C6EB" w:rsidR="0023507B" w:rsidRDefault="00FF7635">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 xml:space="preserve"> </w:t>
      </w:r>
    </w:p>
    <w:p w14:paraId="713E4DA4" w14:textId="4A4C670B" w:rsidR="0023507B" w:rsidRDefault="00000000">
      <w:pPr>
        <w:spacing w:after="0" w:line="240" w:lineRule="auto"/>
        <w:ind w:firstLine="473"/>
        <w:jc w:val="center"/>
        <w:rPr>
          <w:rFonts w:ascii="Tinos" w:hAnsi="Tinos"/>
          <w:sz w:val="24"/>
          <w:szCs w:val="24"/>
        </w:rPr>
      </w:pPr>
      <w:r>
        <w:rPr>
          <w:rFonts w:ascii="Tinos" w:eastAsia="Times New Roman" w:hAnsi="Tinos" w:cs="Times New Roman"/>
          <w:b/>
          <w:color w:val="000000" w:themeColor="text1"/>
          <w:sz w:val="24"/>
          <w:szCs w:val="24"/>
        </w:rPr>
        <w:t>РЕШЕНИЕ</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об отказе в проведении аукциона</w:t>
      </w:r>
    </w:p>
    <w:p w14:paraId="7E358F40" w14:textId="2D9DA20E"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67C5820F" w14:textId="77777777" w:rsidR="0023507B" w:rsidRDefault="00000000">
      <w:pPr>
        <w:spacing w:after="0" w:line="240" w:lineRule="auto"/>
        <w:ind w:firstLine="473"/>
        <w:jc w:val="both"/>
        <w:rPr>
          <w:rFonts w:ascii="Tinos" w:hAnsi="Tinos"/>
          <w:sz w:val="24"/>
          <w:szCs w:val="24"/>
        </w:rPr>
      </w:pP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__________ от ____________</w:t>
      </w:r>
    </w:p>
    <w:p w14:paraId="1F1B6460" w14:textId="3248270E"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78E67211" w14:textId="3E803D6B"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По результатам рассмотрения Вашего заявления о проведении аукциона на право заключения договора аренды / купли</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продажи земельного участка от _________________</w:t>
      </w:r>
      <w:r w:rsidR="00FF7635">
        <w:rPr>
          <w:rFonts w:ascii="Tinos" w:eastAsia="Times New Roman" w:hAnsi="Tinos" w:cs="Times New Roman"/>
          <w:color w:val="000000" w:themeColor="text1"/>
          <w:sz w:val="24"/>
          <w:szCs w:val="24"/>
        </w:rPr>
        <w:t xml:space="preserve">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________ принято решение об отказе в предоставлении муниципальной услуги в связи с</w:t>
      </w:r>
    </w:p>
    <w:p w14:paraId="3BB2E30C" w14:textId="02E7DFE7"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58BD1A5A"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________________________________________________________________________</w:t>
      </w:r>
    </w:p>
    <w:p w14:paraId="69A8C41D" w14:textId="0FBE0AFA" w:rsidR="0023507B" w:rsidRDefault="00000000">
      <w:pPr>
        <w:spacing w:after="0" w:line="240" w:lineRule="auto"/>
        <w:ind w:firstLine="567"/>
        <w:jc w:val="center"/>
        <w:rPr>
          <w:rFonts w:ascii="Tinos" w:hAnsi="Tinos"/>
          <w:sz w:val="24"/>
          <w:szCs w:val="24"/>
        </w:rPr>
      </w:pPr>
      <w:r>
        <w:rPr>
          <w:rFonts w:ascii="Tinos" w:eastAsia="Times New Roman" w:hAnsi="Tinos" w:cs="Times New Roman"/>
          <w:color w:val="000000" w:themeColor="text1"/>
          <w:sz w:val="24"/>
          <w:szCs w:val="24"/>
        </w:rPr>
        <w:t>(указать причину отказа в</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соответствии с подпунктом</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2.12.3. пункта 2.12.</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административного регламента)</w:t>
      </w:r>
    </w:p>
    <w:p w14:paraId="0A786913"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Вы вправе повторно обратиться с заявлением о проведении аукциона на право заключения договора аренды / купли-продажи земельного участка после устранения указанных нарушений.</w:t>
      </w:r>
    </w:p>
    <w:p w14:paraId="4863BDE4"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Оригиналы представленных документов выдаются вместе с отказом в предоставлении муниципальной услуги.</w:t>
      </w:r>
    </w:p>
    <w:p w14:paraId="3578B250" w14:textId="77777777"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Решение об отказе не препятствует повторному обращению заявителя в уполномоченный орган за получением муниципальной услуги после устранения указанных нарушений.</w:t>
      </w:r>
    </w:p>
    <w:p w14:paraId="725D82C6" w14:textId="77777777"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086ECC5C" w14:textId="1041B8F9"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1DA2A497" w14:textId="3C4D09DA"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_______________________</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______________________</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___________________</w:t>
      </w:r>
    </w:p>
    <w:p w14:paraId="0390ED0E" w14:textId="597C1667"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(должность)</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(подпись)</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(фамилия, имя, отчество (при наличии)</w:t>
      </w:r>
    </w:p>
    <w:p w14:paraId="69E2EE67" w14:textId="6F600656" w:rsidR="0023507B" w:rsidRDefault="00FF7635">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 xml:space="preserve"> </w:t>
      </w:r>
    </w:p>
    <w:p w14:paraId="41E0C7B9" w14:textId="77777777" w:rsidR="0023507B" w:rsidRDefault="00000000">
      <w:pPr>
        <w:spacing w:after="0" w:line="240" w:lineRule="auto"/>
        <w:ind w:firstLine="567"/>
        <w:jc w:val="both"/>
        <w:rPr>
          <w:rFonts w:ascii="Tinos" w:hAnsi="Tinos"/>
          <w:sz w:val="24"/>
          <w:szCs w:val="24"/>
        </w:rPr>
      </w:pPr>
      <w:r>
        <w:rPr>
          <w:rFonts w:ascii="Tinos" w:eastAsia="Times New Roman" w:hAnsi="Tinos" w:cs="Times New Roman"/>
          <w:color w:val="000000" w:themeColor="text1"/>
          <w:sz w:val="24"/>
          <w:szCs w:val="24"/>
        </w:rPr>
        <w:t>Дата</w:t>
      </w:r>
    </w:p>
    <w:p w14:paraId="675AEA08" w14:textId="1A66670C"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25D12F57" w14:textId="77777777" w:rsidR="0023507B" w:rsidRDefault="0023507B">
      <w:pPr>
        <w:spacing w:after="0" w:line="240" w:lineRule="auto"/>
        <w:ind w:firstLine="473"/>
        <w:jc w:val="right"/>
        <w:rPr>
          <w:rFonts w:ascii="Tinos" w:eastAsia="Times New Roman" w:hAnsi="Tinos" w:cs="Times New Roman"/>
          <w:b/>
          <w:color w:val="000000" w:themeColor="text1"/>
          <w:sz w:val="24"/>
          <w:szCs w:val="24"/>
        </w:rPr>
      </w:pPr>
    </w:p>
    <w:p w14:paraId="6511EECD" w14:textId="40668293"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Приложение</w:t>
      </w:r>
      <w:r w:rsidR="00FF7635">
        <w:rPr>
          <w:rFonts w:ascii="Tinos" w:eastAsia="Times New Roman" w:hAnsi="Tinos" w:cs="Times New Roman"/>
          <w:color w:val="000000" w:themeColor="text1"/>
          <w:sz w:val="24"/>
          <w:szCs w:val="24"/>
        </w:rPr>
        <w:t xml:space="preserve"> </w:t>
      </w:r>
      <w:r>
        <w:rPr>
          <w:rFonts w:ascii="Tinos" w:eastAsia="Segoe UI Symbol"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10</w:t>
      </w:r>
    </w:p>
    <w:p w14:paraId="7C031246"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к административному регламенту</w:t>
      </w:r>
    </w:p>
    <w:p w14:paraId="1CE10589"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предоставления муниципальной услуги</w:t>
      </w:r>
    </w:p>
    <w:p w14:paraId="7F9E2737"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«Предоставление земельных участков,</w:t>
      </w:r>
    </w:p>
    <w:p w14:paraId="71537000" w14:textId="129721EF"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находящихся в</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муниципальной собственности,</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на торгах»</w:t>
      </w:r>
    </w:p>
    <w:p w14:paraId="28FC9621" w14:textId="7B926A6A"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7D1839A4"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__________________________________________________</w:t>
      </w:r>
    </w:p>
    <w:p w14:paraId="256837A0" w14:textId="77777777" w:rsidR="0023507B" w:rsidRDefault="00000000">
      <w:pPr>
        <w:spacing w:after="0" w:line="240" w:lineRule="auto"/>
        <w:ind w:firstLine="473"/>
        <w:jc w:val="right"/>
        <w:rPr>
          <w:rFonts w:ascii="Tinos" w:hAnsi="Tinos"/>
          <w:sz w:val="24"/>
          <w:szCs w:val="24"/>
        </w:rPr>
      </w:pPr>
      <w:r>
        <w:rPr>
          <w:rFonts w:ascii="Tinos" w:eastAsia="Times New Roman" w:hAnsi="Tinos" w:cs="Times New Roman"/>
          <w:color w:val="000000" w:themeColor="text1"/>
          <w:sz w:val="24"/>
          <w:szCs w:val="24"/>
        </w:rPr>
        <w:t>(наименование уполномоченного органа)</w:t>
      </w:r>
    </w:p>
    <w:p w14:paraId="2A2AB018" w14:textId="7366607B"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42B260AF" w14:textId="6E8E5F09" w:rsidR="0023507B" w:rsidRDefault="00000000">
      <w:pPr>
        <w:spacing w:after="0" w:line="240" w:lineRule="auto"/>
        <w:ind w:left="3402"/>
        <w:jc w:val="both"/>
        <w:rPr>
          <w:rFonts w:ascii="Tinos" w:hAnsi="Tinos"/>
          <w:sz w:val="24"/>
          <w:szCs w:val="24"/>
        </w:rPr>
      </w:pPr>
      <w:r>
        <w:rPr>
          <w:rFonts w:ascii="Tinos" w:eastAsia="Times New Roman" w:hAnsi="Tinos" w:cs="Times New Roman"/>
          <w:color w:val="000000" w:themeColor="text1"/>
          <w:sz w:val="24"/>
          <w:szCs w:val="24"/>
        </w:rPr>
        <w:t>Кому</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____________________________________________</w:t>
      </w:r>
    </w:p>
    <w:p w14:paraId="5033FCDB" w14:textId="77777777" w:rsidR="0023507B" w:rsidRDefault="00000000">
      <w:pPr>
        <w:spacing w:after="0" w:line="240" w:lineRule="auto"/>
        <w:ind w:left="3402"/>
        <w:jc w:val="both"/>
        <w:rPr>
          <w:rFonts w:ascii="Tinos" w:hAnsi="Tinos"/>
          <w:sz w:val="24"/>
          <w:szCs w:val="24"/>
        </w:rPr>
      </w:pPr>
      <w:r>
        <w:rPr>
          <w:rFonts w:ascii="Tinos" w:eastAsia="Times New Roman" w:hAnsi="Tinos" w:cs="Times New Roman"/>
          <w:color w:val="000000" w:themeColor="text1"/>
          <w:sz w:val="24"/>
          <w:szCs w:val="24"/>
        </w:rPr>
        <w:t>____________________________________________</w:t>
      </w:r>
    </w:p>
    <w:p w14:paraId="75782AE2" w14:textId="5B0C8490" w:rsidR="0023507B" w:rsidRDefault="00000000">
      <w:pPr>
        <w:spacing w:after="0" w:line="240" w:lineRule="auto"/>
        <w:ind w:left="3402"/>
        <w:jc w:val="both"/>
        <w:rPr>
          <w:rFonts w:ascii="Tinos" w:hAnsi="Tinos"/>
          <w:sz w:val="24"/>
          <w:szCs w:val="24"/>
        </w:rPr>
      </w:pPr>
      <w:r>
        <w:rPr>
          <w:rFonts w:ascii="Tinos" w:eastAsia="Times New Roman" w:hAnsi="Tinos" w:cs="Times New Roman"/>
          <w:color w:val="000000" w:themeColor="text1"/>
          <w:sz w:val="24"/>
          <w:szCs w:val="24"/>
        </w:rPr>
        <w:t>(Ф.И.О. (при наличии) гражданина полностью, Ф.И.О. (при наличии) индивидуального предпринимателя (ИП)) полностью или наименование ИП полное,</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должность и Ф.И.О.(при наличии) полностью представителя юридического лица (ЮЛ) и полное наименование)</w:t>
      </w:r>
    </w:p>
    <w:p w14:paraId="1E120B54" w14:textId="77777777" w:rsidR="0023507B" w:rsidRDefault="00000000">
      <w:pPr>
        <w:spacing w:after="0" w:line="240" w:lineRule="auto"/>
        <w:ind w:left="3402"/>
        <w:jc w:val="both"/>
        <w:rPr>
          <w:rFonts w:ascii="Tinos" w:hAnsi="Tinos"/>
          <w:sz w:val="24"/>
          <w:szCs w:val="24"/>
        </w:rPr>
      </w:pPr>
      <w:r>
        <w:rPr>
          <w:rFonts w:ascii="Tinos" w:eastAsia="Times New Roman" w:hAnsi="Tinos" w:cs="Times New Roman"/>
          <w:color w:val="000000" w:themeColor="text1"/>
          <w:sz w:val="24"/>
          <w:szCs w:val="24"/>
        </w:rPr>
        <w:t>_____________________________________________</w:t>
      </w:r>
    </w:p>
    <w:p w14:paraId="3549464C" w14:textId="77777777" w:rsidR="0023507B" w:rsidRDefault="00000000">
      <w:pPr>
        <w:spacing w:after="0" w:line="240" w:lineRule="auto"/>
        <w:ind w:left="3402"/>
        <w:jc w:val="both"/>
        <w:rPr>
          <w:rFonts w:ascii="Tinos" w:hAnsi="Tinos"/>
          <w:sz w:val="24"/>
          <w:szCs w:val="24"/>
        </w:rPr>
      </w:pPr>
      <w:r>
        <w:rPr>
          <w:rFonts w:ascii="Tinos" w:eastAsia="Times New Roman" w:hAnsi="Tinos" w:cs="Times New Roman"/>
          <w:color w:val="000000" w:themeColor="text1"/>
          <w:sz w:val="24"/>
          <w:szCs w:val="24"/>
        </w:rPr>
        <w:t>_____________________________________________</w:t>
      </w:r>
    </w:p>
    <w:p w14:paraId="571A8E9A" w14:textId="77777777" w:rsidR="0023507B" w:rsidRDefault="00000000">
      <w:pPr>
        <w:spacing w:after="0" w:line="240" w:lineRule="auto"/>
        <w:ind w:left="3402"/>
        <w:jc w:val="both"/>
        <w:rPr>
          <w:rFonts w:ascii="Tinos" w:hAnsi="Tinos"/>
          <w:sz w:val="24"/>
          <w:szCs w:val="24"/>
        </w:rPr>
      </w:pPr>
      <w:r>
        <w:rPr>
          <w:rFonts w:ascii="Tinos" w:eastAsia="Times New Roman" w:hAnsi="Tinos" w:cs="Times New Roman"/>
          <w:color w:val="000000" w:themeColor="text1"/>
          <w:sz w:val="24"/>
          <w:szCs w:val="24"/>
        </w:rPr>
        <w:t>(адрес проживания гражданина, местонахождение ИП, ЮЛ)</w:t>
      </w:r>
    </w:p>
    <w:p w14:paraId="30DD7E3E" w14:textId="77777777" w:rsidR="0023507B" w:rsidRDefault="00000000">
      <w:pPr>
        <w:spacing w:after="0" w:line="240" w:lineRule="auto"/>
        <w:ind w:left="3402"/>
        <w:jc w:val="both"/>
        <w:rPr>
          <w:rFonts w:ascii="Tinos" w:hAnsi="Tinos"/>
          <w:sz w:val="24"/>
          <w:szCs w:val="24"/>
        </w:rPr>
      </w:pPr>
      <w:r>
        <w:rPr>
          <w:rFonts w:ascii="Tinos" w:eastAsia="Times New Roman" w:hAnsi="Tinos" w:cs="Times New Roman"/>
          <w:color w:val="000000" w:themeColor="text1"/>
          <w:sz w:val="24"/>
          <w:szCs w:val="24"/>
        </w:rPr>
        <w:t>______________________________________________</w:t>
      </w:r>
    </w:p>
    <w:p w14:paraId="3C40D143" w14:textId="77777777" w:rsidR="0023507B" w:rsidRDefault="00000000">
      <w:pPr>
        <w:spacing w:after="0" w:line="240" w:lineRule="auto"/>
        <w:ind w:left="3402"/>
        <w:jc w:val="both"/>
        <w:rPr>
          <w:rFonts w:ascii="Tinos" w:hAnsi="Tinos"/>
          <w:sz w:val="24"/>
          <w:szCs w:val="24"/>
        </w:rPr>
      </w:pPr>
      <w:r>
        <w:rPr>
          <w:rFonts w:ascii="Tinos" w:eastAsia="Times New Roman" w:hAnsi="Tinos" w:cs="Times New Roman"/>
          <w:color w:val="000000" w:themeColor="text1"/>
          <w:sz w:val="24"/>
          <w:szCs w:val="24"/>
        </w:rPr>
        <w:t>(контактный телефон, адрес электронной почты, почтовый адрес)</w:t>
      </w:r>
    </w:p>
    <w:p w14:paraId="1DA8CEC9" w14:textId="4B104E3E"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7011A785" w14:textId="6728F039" w:rsidR="0023507B" w:rsidRDefault="00000000">
      <w:pPr>
        <w:spacing w:after="0" w:line="240" w:lineRule="auto"/>
        <w:ind w:firstLine="473"/>
        <w:jc w:val="center"/>
        <w:rPr>
          <w:rFonts w:ascii="Tinos" w:hAnsi="Tinos"/>
          <w:sz w:val="24"/>
          <w:szCs w:val="24"/>
        </w:rPr>
      </w:pPr>
      <w:r>
        <w:rPr>
          <w:rFonts w:ascii="Tinos" w:eastAsia="Times New Roman" w:hAnsi="Tinos" w:cs="Times New Roman"/>
          <w:b/>
          <w:color w:val="000000" w:themeColor="text1"/>
          <w:sz w:val="24"/>
          <w:szCs w:val="24"/>
        </w:rPr>
        <w:t>РЕШЕНИЕ</w:t>
      </w:r>
      <w:r w:rsidR="00FF7635">
        <w:rPr>
          <w:rFonts w:ascii="Tinos" w:eastAsia="Times New Roman" w:hAnsi="Tinos" w:cs="Times New Roman"/>
          <w:b/>
          <w:color w:val="000000" w:themeColor="text1"/>
          <w:sz w:val="24"/>
          <w:szCs w:val="24"/>
        </w:rPr>
        <w:t xml:space="preserve"> </w:t>
      </w:r>
      <w:r>
        <w:rPr>
          <w:rFonts w:ascii="Tinos" w:eastAsia="Times New Roman" w:hAnsi="Tinos" w:cs="Times New Roman"/>
          <w:b/>
          <w:color w:val="000000" w:themeColor="text1"/>
          <w:sz w:val="24"/>
          <w:szCs w:val="24"/>
        </w:rPr>
        <w:t>о проведении аукциона</w:t>
      </w:r>
    </w:p>
    <w:p w14:paraId="7054837D" w14:textId="68D11C7C"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75453B15" w14:textId="77777777" w:rsidR="0023507B" w:rsidRDefault="00000000">
      <w:pPr>
        <w:spacing w:after="0" w:line="240" w:lineRule="auto"/>
        <w:ind w:firstLine="473"/>
        <w:jc w:val="both"/>
        <w:rPr>
          <w:rFonts w:ascii="Tinos" w:hAnsi="Tinos"/>
          <w:sz w:val="24"/>
          <w:szCs w:val="24"/>
        </w:rPr>
      </w:pP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__________ от ____________</w:t>
      </w:r>
    </w:p>
    <w:p w14:paraId="7BF88B63" w14:textId="33BA11C4"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0908516D" w14:textId="11B5F123"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На Ваше заявление от ___________ </w:t>
      </w:r>
      <w:r>
        <w:rPr>
          <w:rFonts w:ascii="Tinos" w:eastAsia="Segoe UI Symbol" w:hAnsi="Tinos" w:cs="Times New Roman"/>
          <w:color w:val="000000" w:themeColor="text1"/>
          <w:sz w:val="24"/>
          <w:szCs w:val="24"/>
        </w:rPr>
        <w:t>№</w:t>
      </w:r>
      <w:r>
        <w:rPr>
          <w:rFonts w:ascii="Tinos" w:eastAsia="Times New Roman" w:hAnsi="Tinos" w:cs="Times New Roman"/>
          <w:color w:val="000000" w:themeColor="text1"/>
          <w:sz w:val="24"/>
          <w:szCs w:val="24"/>
        </w:rPr>
        <w:t xml:space="preserve"> __________ комитет по управлению муниципальным имуществом администрации Топкинского муниципального округа</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Кемеровской области</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Кузбасса</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сообщает. Испрашиваемый Вами земельный участок с кадастровым номером ___:_________:___, площадью ______ кв.м, расположенный по адресу: ______________________, категория земель ________________________, вид разрешенного использования _______________________, будет реализован на торгах, проводимых в форме аукциона по продаже права на заключение договора аренды / договора</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купли-продажи</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земельного</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участка.</w:t>
      </w:r>
    </w:p>
    <w:p w14:paraId="1F286AD6" w14:textId="7777777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О дате проведения аукциона, порядке и сроках подачи заявок на участие в аукционе, Вы можете узнать на официальном сайте: torgi.gov.ru.</w:t>
      </w:r>
    </w:p>
    <w:p w14:paraId="6C975BF8" w14:textId="280C6148" w:rsidR="0023507B" w:rsidRDefault="00FF7635">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 xml:space="preserve"> </w:t>
      </w:r>
    </w:p>
    <w:p w14:paraId="05B03D32" w14:textId="6431A347" w:rsidR="0023507B" w:rsidRDefault="00000000">
      <w:pPr>
        <w:spacing w:after="0" w:line="240" w:lineRule="auto"/>
        <w:ind w:firstLine="473"/>
        <w:jc w:val="both"/>
        <w:rPr>
          <w:rFonts w:ascii="Tinos" w:hAnsi="Tinos"/>
          <w:sz w:val="24"/>
          <w:szCs w:val="24"/>
        </w:rPr>
      </w:pPr>
      <w:r>
        <w:rPr>
          <w:rFonts w:ascii="Tinos" w:eastAsia="Times New Roman" w:hAnsi="Tinos" w:cs="Times New Roman"/>
          <w:color w:val="000000" w:themeColor="text1"/>
          <w:sz w:val="24"/>
          <w:szCs w:val="24"/>
        </w:rPr>
        <w:t>Должность уполномоченного лица</w:t>
      </w:r>
      <w:r w:rsidR="00FF7635">
        <w:rPr>
          <w:rFonts w:ascii="Tinos" w:eastAsia="Times New Roman" w:hAnsi="Tinos" w:cs="Times New Roman"/>
          <w:color w:val="000000" w:themeColor="text1"/>
          <w:sz w:val="24"/>
          <w:szCs w:val="24"/>
        </w:rPr>
        <w:t xml:space="preserve"> </w:t>
      </w:r>
      <w:r>
        <w:rPr>
          <w:rFonts w:ascii="Tinos" w:eastAsia="Times New Roman" w:hAnsi="Tinos" w:cs="Times New Roman"/>
          <w:color w:val="000000" w:themeColor="text1"/>
          <w:sz w:val="24"/>
          <w:szCs w:val="24"/>
        </w:rPr>
        <w:t>Ф.И.О. уполномоченного лица</w:t>
      </w:r>
    </w:p>
    <w:p w14:paraId="552863A1" w14:textId="77777777" w:rsidR="0023507B" w:rsidRDefault="0023507B">
      <w:pPr>
        <w:rPr>
          <w:rFonts w:ascii="Tinos" w:eastAsia="Calibri" w:hAnsi="Tinos" w:cs="Times New Roman"/>
          <w:color w:val="000000" w:themeColor="text1"/>
          <w:sz w:val="24"/>
          <w:szCs w:val="24"/>
        </w:rPr>
      </w:pPr>
    </w:p>
    <w:p w14:paraId="098307BC" w14:textId="77777777" w:rsidR="0023507B" w:rsidRDefault="0023507B">
      <w:pPr>
        <w:spacing w:after="0" w:line="240" w:lineRule="auto"/>
        <w:ind w:firstLine="473"/>
        <w:jc w:val="both"/>
        <w:rPr>
          <w:rFonts w:ascii="Tinos" w:eastAsia="Times New Roman" w:hAnsi="Tinos" w:cs="Times New Roman"/>
          <w:color w:val="000000" w:themeColor="text1"/>
          <w:sz w:val="24"/>
          <w:szCs w:val="24"/>
        </w:rPr>
      </w:pPr>
    </w:p>
    <w:p w14:paraId="02CC6E86" w14:textId="77777777" w:rsidR="0023507B" w:rsidRDefault="0023507B">
      <w:pPr>
        <w:spacing w:after="0" w:line="240" w:lineRule="auto"/>
        <w:ind w:left="3402"/>
        <w:jc w:val="both"/>
        <w:rPr>
          <w:rFonts w:ascii="Tinos" w:eastAsia="Times New Roman" w:hAnsi="Tinos" w:cs="Times New Roman"/>
          <w:color w:val="000000" w:themeColor="text1"/>
          <w:sz w:val="24"/>
          <w:szCs w:val="24"/>
        </w:rPr>
      </w:pPr>
    </w:p>
    <w:sectPr w:rsidR="0023507B">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CC"/>
    <w:family w:val="swiss"/>
    <w:pitch w:val="variable"/>
    <w:sig w:usb0="E1002EFF" w:usb1="C000605B" w:usb2="00000029" w:usb3="00000000" w:csb0="000101FF" w:csb1="00000000"/>
  </w:font>
  <w:font w:name="Tinos">
    <w:altName w:val="Cambria"/>
    <w:charset w:val="01"/>
    <w:family w:val="roman"/>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23507B"/>
    <w:rsid w:val="001B0781"/>
    <w:rsid w:val="0023507B"/>
    <w:rsid w:val="007D2B24"/>
    <w:rsid w:val="00846A3A"/>
    <w:rsid w:val="00933574"/>
    <w:rsid w:val="00E93F5B"/>
    <w:rsid w:val="00FF763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7FA0B8E"/>
  <w15:docId w15:val="{7F63A361-D300-4BCF-B0EC-58217717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C4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styleId="a4">
    <w:name w:val="Title"/>
    <w:basedOn w:val="a"/>
    <w:next w:val="a5"/>
    <w:qFormat/>
    <w:pPr>
      <w:keepNext/>
      <w:spacing w:before="240" w:after="120"/>
    </w:pPr>
    <w:rPr>
      <w:rFonts w:ascii="PT Astra Serif" w:eastAsia="Noto Sans CJK SC" w:hAnsi="PT Astra Serif" w:cs="FreeSans"/>
      <w:sz w:val="28"/>
      <w:szCs w:val="28"/>
    </w:rPr>
  </w:style>
  <w:style w:type="paragraph" w:styleId="a5">
    <w:name w:val="Body Text"/>
    <w:basedOn w:val="a"/>
    <w:pPr>
      <w:spacing w:after="140"/>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sz w:val="24"/>
      <w:szCs w:val="24"/>
    </w:rPr>
  </w:style>
  <w:style w:type="paragraph" w:styleId="a8">
    <w:name w:val="index heading"/>
    <w:basedOn w:val="a"/>
    <w:qFormat/>
    <w:pPr>
      <w:suppressLineNumbers/>
    </w:pPr>
    <w:rPr>
      <w:rFonts w:ascii="PT Astra Serif" w:hAnsi="PT Astra Serif" w:cs="FreeSans"/>
    </w:rPr>
  </w:style>
  <w:style w:type="paragraph" w:customStyle="1" w:styleId="user">
    <w:name w:val="Заголовок (user)"/>
    <w:basedOn w:val="a"/>
    <w:next w:val="a5"/>
    <w:qFormat/>
    <w:pPr>
      <w:keepNext/>
      <w:spacing w:before="240" w:after="120"/>
    </w:pPr>
    <w:rPr>
      <w:rFonts w:ascii="PT Astra Serif" w:eastAsia="Tahoma" w:hAnsi="PT Astra Serif" w:cs="Noto Sans Devanagari"/>
      <w:sz w:val="28"/>
      <w:szCs w:val="28"/>
    </w:rPr>
  </w:style>
  <w:style w:type="paragraph" w:customStyle="1" w:styleId="user0">
    <w:name w:val="Указатель (user)"/>
    <w:basedOn w:val="a"/>
    <w:qFormat/>
    <w:pPr>
      <w:suppressLineNumbers/>
    </w:pPr>
    <w:rPr>
      <w:rFonts w:ascii="PT Astra Serif" w:hAnsi="PT Astra Serif" w:cs="Noto Sans Devanagari"/>
    </w:rPr>
  </w:style>
  <w:style w:type="numbering" w:customStyle="1" w:styleId="user1">
    <w:name w:val="Без списка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3CF0FB8-17D5-46F6-A5EC-D1642676534B" TargetMode="External"/><Relationship Id="rId13" Type="http://schemas.openxmlformats.org/officeDocument/2006/relationships/hyperlink" Target="https://pravo-search.minjust.ru/bigs/showDocument.html?id=03CF0FB8-17D5-46F6-A5EC-D1642676534B" TargetMode="External"/><Relationship Id="rId18" Type="http://schemas.openxmlformats.org/officeDocument/2006/relationships/hyperlink" Target="https://pravo-search.minjust.ru/bigs/showDocument.html?id=CFF822A1-201B-4168-905D-21F0BA5FC42B" TargetMode="External"/><Relationship Id="rId26" Type="http://schemas.openxmlformats.org/officeDocument/2006/relationships/hyperlink" Target="https://pravo-search.minjust.ru/bigs/showDocument.html?id=9CF2F1C3-393D-4051-A52D-9923B0E51C0C"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9CF2F1C3-393D-4051-A52D-9923B0E51C0C" TargetMode="External"/><Relationship Id="rId7" Type="http://schemas.openxmlformats.org/officeDocument/2006/relationships/hyperlink" Target="http://www.admtmo.ru/" TargetMode="External"/><Relationship Id="rId12" Type="http://schemas.openxmlformats.org/officeDocument/2006/relationships/hyperlink" Target="https://pravo-search.minjust.ru/bigs/showDocument.html?id=03CF0FB8-17D5-46F6-A5EC-D1642676534B" TargetMode="External"/><Relationship Id="rId17" Type="http://schemas.openxmlformats.org/officeDocument/2006/relationships/hyperlink" Target="https://pravo-search.minjust.ru/bigs/showDocument.html?id=03CF0FB8-17D5-46F6-A5EC-D1642676534B" TargetMode="External"/><Relationship Id="rId25" Type="http://schemas.openxmlformats.org/officeDocument/2006/relationships/hyperlink" Target="https://pravo-search.minjust.ru/bigs/showDocument.html?id=45004C75-5243-401B-8C73-766DB0B42115" TargetMode="External"/><Relationship Id="rId2" Type="http://schemas.openxmlformats.org/officeDocument/2006/relationships/settings" Target="settings.xml"/><Relationship Id="rId16" Type="http://schemas.openxmlformats.org/officeDocument/2006/relationships/hyperlink" Target="https://pravo-search.minjust.ru/bigs/showDocument.html?id=03CF0FB8-17D5-46F6-A5EC-D1642676534B" TargetMode="External"/><Relationship Id="rId20" Type="http://schemas.openxmlformats.org/officeDocument/2006/relationships/hyperlink" Target="https://pravo-search.minjust.ru/bigs/showDocument.html?id=387507C3-B80D-4C0D-9291-8CDC81673F2B" TargetMode="External"/><Relationship Id="rId29" Type="http://schemas.openxmlformats.org/officeDocument/2006/relationships/hyperlink" Target="https://pravo-search.minjust.ru/bigs/showDocument.html?id=0A02E7AB-81DC-427B-9BB7-ABFB1E14BDF3" TargetMode="External"/><Relationship Id="rId1" Type="http://schemas.openxmlformats.org/officeDocument/2006/relationships/styles" Target="styles.xml"/><Relationship Id="rId6" Type="http://schemas.openxmlformats.org/officeDocument/2006/relationships/hyperlink" Target="http://www.admtmo.ru/" TargetMode="External"/><Relationship Id="rId11" Type="http://schemas.openxmlformats.org/officeDocument/2006/relationships/hyperlink" Target="https://pravo-search.minjust.ru/bigs/showDocument.html?id=03CF0FB8-17D5-46F6-A5EC-D1642676534B" TargetMode="External"/><Relationship Id="rId24" Type="http://schemas.openxmlformats.org/officeDocument/2006/relationships/hyperlink" Target="https://pravo-search.minjust.ru/bigs/showDocument.html?id=9CF2F1C3-393D-4051-A52D-9923B0E51C0C" TargetMode="External"/><Relationship Id="rId32"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hyperlink" Target="https://pravo-search.minjust.ru/bigs/showDocument.html?id=03CF0FB8-17D5-46F6-A5EC-D1642676534B" TargetMode="External"/><Relationship Id="rId23" Type="http://schemas.openxmlformats.org/officeDocument/2006/relationships/hyperlink" Target="https://pravo-search.minjust.ru/bigs/showDocument.html?id=1286E8CF-317A-47BA-AA4B-FE62C0EA8781" TargetMode="External"/><Relationship Id="rId28" Type="http://schemas.openxmlformats.org/officeDocument/2006/relationships/hyperlink" Target="https://pravo-search.minjust.ru/bigs/showDocument.html?id=0A02E7AB-81DC-427B-9BB7-ABFB1E14BDF3" TargetMode="External"/><Relationship Id="rId10" Type="http://schemas.openxmlformats.org/officeDocument/2006/relationships/hyperlink" Target="https://pravo-search.minjust.ru/bigs/showDocument.html?id=03CF0FB8-17D5-46F6-A5EC-D1642676534B" TargetMode="External"/><Relationship Id="rId19" Type="http://schemas.openxmlformats.org/officeDocument/2006/relationships/hyperlink" Target="https://pravo-search.minjust.ru/bigs/showDocument.html?id=9CF2F1C3-393D-4051-A52D-9923B0E51C0C" TargetMode="External"/><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pravo-search.minjust.ru/bigs/showDocument.html?id=03CF0FB8-17D5-46F6-A5EC-D1642676534B" TargetMode="External"/><Relationship Id="rId14" Type="http://schemas.openxmlformats.org/officeDocument/2006/relationships/hyperlink" Target="https://pravo-search.minjust.ru/bigs/showDocument.html?id=03CF0FB8-17D5-46F6-A5EC-D1642676534B" TargetMode="External"/><Relationship Id="rId22" Type="http://schemas.openxmlformats.org/officeDocument/2006/relationships/hyperlink" Target="https://pravo-search.minjust.ru/bigs/showDocument.html?id=387507C3-B80D-4C0D-9291-8CDC81673F2B" TargetMode="External"/><Relationship Id="rId27" Type="http://schemas.openxmlformats.org/officeDocument/2006/relationships/hyperlink" Target="https://pravo-search.minjust.ru/bigs/showDocument.html?id=0A02E7AB-81DC-427B-9BB7-ABFB1E14BDF3" TargetMode="External"/><Relationship Id="rId30" Type="http://schemas.openxmlformats.org/officeDocument/2006/relationships/hyperlink" Target="https://pravo-search.minjust.ru/bigs/showDocument.html?id=0A02E7AB-81DC-427B-9BB7-ABFB1E14BDF3"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12204</Words>
  <Characters>69564</Characters>
  <Application>Microsoft Office Word</Application>
  <DocSecurity>0</DocSecurity>
  <Lines>579</Lines>
  <Paragraphs>163</Paragraphs>
  <ScaleCrop>false</ScaleCrop>
  <Company/>
  <LinksUpToDate>false</LinksUpToDate>
  <CharactersWithSpaces>81605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Тимофеева Н. С.</cp:lastModifiedBy>
  <cp:revision>11</cp:revision>
  <dcterms:created xsi:type="dcterms:W3CDTF">2025-11-17T02:24:00Z</dcterms:created>
  <dcterms:modified xsi:type="dcterms:W3CDTF">2025-12-16T10:55:00Z</dcterms:modified>
  <dc:language>ru-RU</dc:language>
</cp:coreProperties>
</file>