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B800" w14:textId="71D36364" w:rsidR="009E3579" w:rsidRDefault="0025175F">
      <w:pPr>
        <w:framePr w:wrap="none" w:vAnchor="page" w:hAnchor="page" w:x="5695" w:y="9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DBEEFA3" wp14:editId="11D34A3B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DF05" w14:textId="77777777" w:rsidR="009E3579" w:rsidRDefault="005014D9">
      <w:pPr>
        <w:pStyle w:val="10"/>
        <w:framePr w:w="9120" w:h="2208" w:hRule="exact" w:wrap="none" w:vAnchor="page" w:hAnchor="page" w:x="1673" w:y="2332"/>
        <w:shd w:val="clear" w:color="auto" w:fill="auto"/>
        <w:spacing w:before="0" w:after="0" w:line="360" w:lineRule="exact"/>
      </w:pPr>
      <w:bookmarkStart w:id="0" w:name="bookmark0"/>
      <w:r>
        <w:t>Российская Федерация</w:t>
      </w:r>
      <w:bookmarkEnd w:id="0"/>
    </w:p>
    <w:p w14:paraId="57F1A8F1" w14:textId="77777777" w:rsidR="009E3579" w:rsidRDefault="005014D9">
      <w:pPr>
        <w:pStyle w:val="30"/>
        <w:framePr w:w="9120" w:h="2208" w:hRule="exact" w:wrap="none" w:vAnchor="page" w:hAnchor="page" w:x="1673" w:y="2332"/>
        <w:shd w:val="clear" w:color="auto" w:fill="auto"/>
        <w:spacing w:before="0" w:after="0" w:line="280" w:lineRule="exact"/>
      </w:pPr>
      <w:r>
        <w:t>КЕМЕРОВСКАЯ ОБЛАСТЬ - КУЗБАСС</w:t>
      </w:r>
    </w:p>
    <w:p w14:paraId="6CEB157E" w14:textId="77777777" w:rsidR="009E3579" w:rsidRDefault="005014D9">
      <w:pPr>
        <w:pStyle w:val="10"/>
        <w:framePr w:w="9120" w:h="2208" w:hRule="exact" w:wrap="none" w:vAnchor="page" w:hAnchor="page" w:x="1673" w:y="2332"/>
        <w:shd w:val="clear" w:color="auto" w:fill="auto"/>
        <w:spacing w:before="0" w:after="0" w:line="360" w:lineRule="exact"/>
      </w:pPr>
      <w:bookmarkStart w:id="1" w:name="bookmark1"/>
      <w:r>
        <w:t>Топкинский муниципальный округ</w:t>
      </w:r>
      <w:bookmarkEnd w:id="1"/>
    </w:p>
    <w:p w14:paraId="11A46ADA" w14:textId="77777777" w:rsidR="009E3579" w:rsidRDefault="005014D9">
      <w:pPr>
        <w:pStyle w:val="30"/>
        <w:framePr w:w="9120" w:h="2208" w:hRule="exact" w:wrap="none" w:vAnchor="page" w:hAnchor="page" w:x="1673" w:y="2332"/>
        <w:shd w:val="clear" w:color="auto" w:fill="auto"/>
        <w:spacing w:before="0" w:after="0" w:line="280" w:lineRule="exact"/>
      </w:pPr>
      <w:r>
        <w:t>АДМИНИСТРАЦИЯ</w:t>
      </w:r>
    </w:p>
    <w:p w14:paraId="6BA3EC35" w14:textId="77777777" w:rsidR="009E3579" w:rsidRDefault="005014D9">
      <w:pPr>
        <w:pStyle w:val="30"/>
        <w:framePr w:w="9120" w:h="2208" w:hRule="exact" w:wrap="none" w:vAnchor="page" w:hAnchor="page" w:x="1673" w:y="2332"/>
        <w:shd w:val="clear" w:color="auto" w:fill="auto"/>
        <w:spacing w:before="0" w:after="0" w:line="280" w:lineRule="exact"/>
      </w:pPr>
      <w:r>
        <w:t>ТОПКИНСКОГО МУНИЦИПАЛЬНОГО ОКРУГА</w:t>
      </w:r>
    </w:p>
    <w:p w14:paraId="0AA9A43E" w14:textId="77777777" w:rsidR="009E3579" w:rsidRDefault="005014D9">
      <w:pPr>
        <w:pStyle w:val="10"/>
        <w:framePr w:w="9120" w:h="2208" w:hRule="exact" w:wrap="none" w:vAnchor="page" w:hAnchor="page" w:x="1673" w:y="2332"/>
        <w:shd w:val="clear" w:color="auto" w:fill="auto"/>
        <w:spacing w:before="0" w:after="0" w:line="360" w:lineRule="exact"/>
      </w:pPr>
      <w:bookmarkStart w:id="2" w:name="bookmark2"/>
      <w:r>
        <w:t>ПОСТАНОВЛЕНИЕ</w:t>
      </w:r>
      <w:bookmarkEnd w:id="2"/>
    </w:p>
    <w:p w14:paraId="290EA316" w14:textId="2EBFF396" w:rsidR="009E3579" w:rsidRDefault="005014D9">
      <w:pPr>
        <w:pStyle w:val="30"/>
        <w:framePr w:w="9120" w:h="10684" w:hRule="exact" w:wrap="none" w:vAnchor="page" w:hAnchor="page" w:x="1673" w:y="5137"/>
        <w:shd w:val="clear" w:color="auto" w:fill="auto"/>
        <w:spacing w:before="0" w:after="300" w:line="322" w:lineRule="exact"/>
        <w:ind w:right="660"/>
      </w:pPr>
      <w:r>
        <w:t xml:space="preserve">от </w:t>
      </w:r>
      <w:r w:rsidR="00E93D2C" w:rsidRPr="00631492">
        <w:t xml:space="preserve">14 </w:t>
      </w:r>
      <w:r w:rsidR="00E93D2C">
        <w:t>мая</w:t>
      </w:r>
      <w:r>
        <w:t xml:space="preserve"> 2024 года № </w:t>
      </w:r>
      <w:r w:rsidR="00E93D2C">
        <w:t>762</w:t>
      </w:r>
      <w:r>
        <w:t>-п</w:t>
      </w:r>
      <w:r>
        <w:br/>
        <w:t>г. Топки</w:t>
      </w:r>
    </w:p>
    <w:p w14:paraId="31933E30" w14:textId="77777777" w:rsidR="009E3579" w:rsidRDefault="005014D9">
      <w:pPr>
        <w:pStyle w:val="30"/>
        <w:framePr w:w="9120" w:h="10684" w:hRule="exact" w:wrap="none" w:vAnchor="page" w:hAnchor="page" w:x="1673" w:y="5137"/>
        <w:shd w:val="clear" w:color="auto" w:fill="auto"/>
        <w:spacing w:before="0" w:after="300" w:line="322" w:lineRule="exact"/>
      </w:pPr>
      <w:r>
        <w:t>О внесении изменений в постановление администрации Топкинского</w:t>
      </w:r>
      <w:r>
        <w:br/>
        <w:t>муниципального округа от 17.11.2022 № 1555-п «О создании</w:t>
      </w:r>
      <w:r>
        <w:br/>
        <w:t>конкурсной комиссии по проведению конкурсов по отбору</w:t>
      </w:r>
      <w:r>
        <w:br/>
        <w:t>управляющей организации для управления многоквартирными</w:t>
      </w:r>
      <w:r>
        <w:br/>
        <w:t>домами и утверждении Положения о конкурсной комиссии по</w:t>
      </w:r>
      <w:r>
        <w:br/>
        <w:t>проведению конкурсов по отбору управляющей организации для</w:t>
      </w:r>
      <w:r>
        <w:br/>
        <w:t>управления многоквартирными домами»</w:t>
      </w:r>
    </w:p>
    <w:p w14:paraId="78C57DF1" w14:textId="77777777" w:rsidR="009E3579" w:rsidRDefault="005014D9" w:rsidP="00B24149">
      <w:pPr>
        <w:pStyle w:val="20"/>
        <w:framePr w:w="9120" w:h="10684" w:hRule="exact" w:wrap="none" w:vAnchor="page" w:hAnchor="page" w:x="1673" w:y="5137"/>
        <w:shd w:val="clear" w:color="auto" w:fill="auto"/>
        <w:spacing w:before="0"/>
        <w:ind w:firstLine="567"/>
      </w:pPr>
      <w: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муниципального образования Топкинский муниципальный округ Кемеровской области - Кузбасса, в целях дальнейшей эффективной деятельности комиссии по проведению конкурсов по отбору управляющей организации для управления многоквартирными домами и приведением нормативного правового акта в соответствие:</w:t>
      </w:r>
    </w:p>
    <w:p w14:paraId="4B7D83D5" w14:textId="076CBCC1" w:rsidR="009E3579" w:rsidRDefault="00B24149" w:rsidP="00B24149">
      <w:pPr>
        <w:pStyle w:val="20"/>
        <w:framePr w:w="9120" w:h="10684" w:hRule="exact" w:wrap="none" w:vAnchor="page" w:hAnchor="page" w:x="1673" w:y="5137"/>
        <w:shd w:val="clear" w:color="auto" w:fill="auto"/>
        <w:tabs>
          <w:tab w:val="left" w:pos="1315"/>
        </w:tabs>
        <w:spacing w:before="0"/>
        <w:ind w:firstLine="567"/>
      </w:pPr>
      <w:r>
        <w:t xml:space="preserve">1. </w:t>
      </w:r>
      <w:r w:rsidR="005014D9">
        <w:t>Внести в постановление администрации Топкинского муниципального округа от 17.11.2022 № 1555-п «О создании конкурсной комиссии по проведению конкурсов по отбору управляющей организации для управления многоквартирными домами и утверждении Положения о конкурсной комиссии по проведению конкурсов по отбору управляющей организации для управления многоквартирными домами» следующие изменения:</w:t>
      </w:r>
    </w:p>
    <w:p w14:paraId="293750D5" w14:textId="6D76BAC0" w:rsidR="009E3579" w:rsidRDefault="00B24149" w:rsidP="00B24149">
      <w:pPr>
        <w:pStyle w:val="20"/>
        <w:framePr w:w="9120" w:h="10684" w:hRule="exact" w:wrap="none" w:vAnchor="page" w:hAnchor="page" w:x="1673" w:y="5137"/>
        <w:shd w:val="clear" w:color="auto" w:fill="auto"/>
        <w:spacing w:before="0"/>
        <w:ind w:firstLine="567"/>
      </w:pPr>
      <w:r>
        <w:t xml:space="preserve">1.1. </w:t>
      </w:r>
      <w:r w:rsidR="005014D9">
        <w:t>Состав конкурсной комиссии по проведению открытого конкурса по отбору управляющей организации для управления многоквартирными домами утвердить в новой редакции.</w:t>
      </w:r>
    </w:p>
    <w:p w14:paraId="4A24B5AC" w14:textId="77777777" w:rsidR="009E3579" w:rsidRDefault="009E3579">
      <w:pPr>
        <w:rPr>
          <w:sz w:val="2"/>
          <w:szCs w:val="2"/>
        </w:rPr>
        <w:sectPr w:rsidR="009E35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5A6D75" w14:textId="77777777" w:rsidR="009E3579" w:rsidRDefault="005014D9">
      <w:pPr>
        <w:pStyle w:val="a5"/>
        <w:framePr w:wrap="none" w:vAnchor="page" w:hAnchor="page" w:x="6163" w:y="697"/>
        <w:shd w:val="clear" w:color="auto" w:fill="auto"/>
        <w:spacing w:line="190" w:lineRule="exact"/>
      </w:pPr>
      <w:r>
        <w:lastRenderedPageBreak/>
        <w:t>2</w:t>
      </w:r>
    </w:p>
    <w:p w14:paraId="16ADBB12" w14:textId="616AF3FE" w:rsidR="009E3579" w:rsidRDefault="00B24149" w:rsidP="00B24149">
      <w:pPr>
        <w:pStyle w:val="20"/>
        <w:framePr w:w="9125" w:h="6503" w:hRule="exact" w:wrap="none" w:vAnchor="page" w:hAnchor="page" w:x="1670" w:y="1216"/>
        <w:shd w:val="clear" w:color="auto" w:fill="auto"/>
        <w:spacing w:before="0"/>
        <w:ind w:firstLine="567"/>
      </w:pPr>
      <w:r>
        <w:t xml:space="preserve">2. </w:t>
      </w:r>
      <w:r w:rsidR="005014D9">
        <w:t xml:space="preserve">Постановление администрации Топкинского муниципального округа от </w:t>
      </w:r>
      <w:r w:rsidR="0025175F">
        <w:t>04.03.2024</w:t>
      </w:r>
      <w:r w:rsidR="005014D9">
        <w:t xml:space="preserve"> № </w:t>
      </w:r>
      <w:r w:rsidR="0025175F">
        <w:t>300</w:t>
      </w:r>
      <w:r w:rsidR="005014D9">
        <w:t>-п «О внесении изменений в постановление администрации Топкинского муниципального округа от 17.11.2022 № 1555-п «О создании конкурсной комиссии по проведению конкурсов по отбору управляющей организации для управления многоквартирными домами и утверждении Положения о конкурсной комиссии по проведению конкурсов по отбору управляющей организации для управления многоквартирными домами» признать утратившим силу.</w:t>
      </w:r>
    </w:p>
    <w:p w14:paraId="21EE723E" w14:textId="7DD787DD" w:rsidR="009E3579" w:rsidRDefault="00B24149" w:rsidP="00B24149">
      <w:pPr>
        <w:pStyle w:val="20"/>
        <w:framePr w:w="9125" w:h="6503" w:hRule="exact" w:wrap="none" w:vAnchor="page" w:hAnchor="page" w:x="1670" w:y="1216"/>
        <w:shd w:val="clear" w:color="auto" w:fill="auto"/>
        <w:tabs>
          <w:tab w:val="left" w:pos="1189"/>
        </w:tabs>
        <w:spacing w:before="0"/>
        <w:ind w:firstLine="567"/>
      </w:pPr>
      <w:r>
        <w:t xml:space="preserve">3. </w:t>
      </w:r>
      <w:r w:rsidR="005014D9">
        <w:t>Разместить данное постановление на официальном сайте администрации Топкинского муниципального округа в информационно</w:t>
      </w:r>
      <w:r w:rsidR="005014D9">
        <w:softHyphen/>
        <w:t>телекоммуникационной сети «Интернет».</w:t>
      </w:r>
    </w:p>
    <w:p w14:paraId="53A1680E" w14:textId="525987BB" w:rsidR="009E3579" w:rsidRDefault="00B24149" w:rsidP="00B24149">
      <w:pPr>
        <w:pStyle w:val="20"/>
        <w:framePr w:w="9125" w:h="6503" w:hRule="exact" w:wrap="none" w:vAnchor="page" w:hAnchor="page" w:x="1670" w:y="1216"/>
        <w:shd w:val="clear" w:color="auto" w:fill="auto"/>
        <w:tabs>
          <w:tab w:val="left" w:pos="1189"/>
        </w:tabs>
        <w:spacing w:before="0"/>
        <w:ind w:firstLine="567"/>
      </w:pPr>
      <w:r>
        <w:t xml:space="preserve">4. </w:t>
      </w:r>
      <w:r w:rsidR="005014D9">
        <w:t>Контроль за исполнением постановления возложить на и.о. заместителя главы Топкинского муниципального округа по ЖКХ и благоустройству - начальника управления О.В. Антонову.</w:t>
      </w:r>
    </w:p>
    <w:p w14:paraId="7221C197" w14:textId="12623588" w:rsidR="009E3579" w:rsidRDefault="00B24149" w:rsidP="00B24149">
      <w:pPr>
        <w:pStyle w:val="20"/>
        <w:framePr w:w="9125" w:h="6503" w:hRule="exact" w:wrap="none" w:vAnchor="page" w:hAnchor="page" w:x="1670" w:y="1216"/>
        <w:shd w:val="clear" w:color="auto" w:fill="auto"/>
        <w:tabs>
          <w:tab w:val="left" w:pos="1189"/>
        </w:tabs>
        <w:spacing w:before="0"/>
        <w:ind w:firstLine="567"/>
      </w:pPr>
      <w:r>
        <w:t xml:space="preserve">5. </w:t>
      </w:r>
      <w:r w:rsidR="005014D9">
        <w:t>Постановление вступает в силу после официального обнародования.</w:t>
      </w:r>
    </w:p>
    <w:p w14:paraId="140CBC43" w14:textId="77777777" w:rsidR="009E3579" w:rsidRDefault="005014D9" w:rsidP="00E93D2C">
      <w:pPr>
        <w:pStyle w:val="20"/>
        <w:framePr w:w="9125" w:h="659" w:hRule="exact" w:wrap="none" w:vAnchor="page" w:hAnchor="page" w:x="1651" w:y="7081"/>
        <w:shd w:val="clear" w:color="auto" w:fill="auto"/>
        <w:spacing w:before="0" w:line="280" w:lineRule="exact"/>
      </w:pPr>
      <w:r>
        <w:t>Глава Топкинского</w:t>
      </w:r>
    </w:p>
    <w:p w14:paraId="479F1A4D" w14:textId="77777777" w:rsidR="009E3579" w:rsidRDefault="005014D9" w:rsidP="00E93D2C">
      <w:pPr>
        <w:pStyle w:val="20"/>
        <w:framePr w:w="9125" w:h="659" w:hRule="exact" w:wrap="none" w:vAnchor="page" w:hAnchor="page" w:x="1651" w:y="7081"/>
        <w:shd w:val="clear" w:color="auto" w:fill="auto"/>
        <w:tabs>
          <w:tab w:val="left" w:pos="7560"/>
        </w:tabs>
        <w:spacing w:before="0" w:line="280" w:lineRule="exact"/>
      </w:pPr>
      <w:r>
        <w:t>муниципального округа</w:t>
      </w:r>
      <w:r>
        <w:tab/>
        <w:t>С.В. Фролов</w:t>
      </w:r>
    </w:p>
    <w:p w14:paraId="3DC0CC25" w14:textId="0763343A" w:rsidR="009E3579" w:rsidRDefault="009E3579">
      <w:pPr>
        <w:framePr w:wrap="none" w:vAnchor="page" w:hAnchor="page" w:x="4325" w:y="15273"/>
        <w:rPr>
          <w:sz w:val="2"/>
          <w:szCs w:val="2"/>
        </w:rPr>
      </w:pPr>
    </w:p>
    <w:p w14:paraId="6BBD06E8" w14:textId="5898C9C1" w:rsidR="00631492" w:rsidRDefault="00631492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1C2AFA0" w14:textId="77777777" w:rsidR="00631492" w:rsidRPr="00631492" w:rsidRDefault="00631492" w:rsidP="00631492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  <w:r w:rsidRPr="00631492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14:paraId="24D8391C" w14:textId="77777777" w:rsidR="00631492" w:rsidRPr="00631492" w:rsidRDefault="00631492" w:rsidP="00631492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  <w:r w:rsidRPr="0063149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613B28E" w14:textId="77777777" w:rsidR="00631492" w:rsidRPr="00631492" w:rsidRDefault="00631492" w:rsidP="00631492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  <w:r w:rsidRPr="00631492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CB5B1BA" w14:textId="77777777" w:rsidR="00631492" w:rsidRPr="00631492" w:rsidRDefault="00631492" w:rsidP="00631492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  <w:r w:rsidRPr="00631492">
        <w:rPr>
          <w:rFonts w:ascii="Times New Roman" w:hAnsi="Times New Roman" w:cs="Times New Roman"/>
          <w:sz w:val="28"/>
          <w:szCs w:val="28"/>
        </w:rPr>
        <w:t>от 14 мая 2024 года № 762-п</w:t>
      </w:r>
    </w:p>
    <w:p w14:paraId="316FF2A1" w14:textId="77777777" w:rsidR="00631492" w:rsidRPr="00631492" w:rsidRDefault="00631492" w:rsidP="00631492">
      <w:pPr>
        <w:ind w:right="-7"/>
        <w:jc w:val="right"/>
        <w:rPr>
          <w:rFonts w:ascii="Times New Roman" w:hAnsi="Times New Roman" w:cs="Times New Roman"/>
          <w:sz w:val="28"/>
          <w:szCs w:val="28"/>
        </w:rPr>
      </w:pPr>
    </w:p>
    <w:p w14:paraId="2EBBDDF6" w14:textId="77777777" w:rsidR="00631492" w:rsidRPr="00631492" w:rsidRDefault="00631492" w:rsidP="00631492">
      <w:pPr>
        <w:autoSpaceDE w:val="0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63149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783EE72D" w14:textId="77777777" w:rsidR="00631492" w:rsidRPr="00631492" w:rsidRDefault="00631492" w:rsidP="00631492">
      <w:pPr>
        <w:autoSpaceDE w:val="0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631492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проведению открытого конкурса </w:t>
      </w:r>
    </w:p>
    <w:p w14:paraId="2037AE1F" w14:textId="77777777" w:rsidR="00631492" w:rsidRPr="00631492" w:rsidRDefault="00631492" w:rsidP="00631492">
      <w:pPr>
        <w:autoSpaceDE w:val="0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631492">
        <w:rPr>
          <w:rFonts w:ascii="Times New Roman" w:hAnsi="Times New Roman" w:cs="Times New Roman"/>
          <w:b/>
          <w:sz w:val="28"/>
          <w:szCs w:val="28"/>
        </w:rPr>
        <w:t>по отбору управляющей организации для управления многоквартирными домами</w:t>
      </w:r>
    </w:p>
    <w:p w14:paraId="131FB002" w14:textId="77777777" w:rsidR="00631492" w:rsidRPr="00631492" w:rsidRDefault="00631492" w:rsidP="00631492">
      <w:pPr>
        <w:autoSpaceDE w:val="0"/>
        <w:ind w:right="-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510"/>
        <w:gridCol w:w="5562"/>
      </w:tblGrid>
      <w:tr w:rsidR="00631492" w:rsidRPr="00631492" w14:paraId="5C9B69D5" w14:textId="77777777" w:rsidTr="00631492">
        <w:tc>
          <w:tcPr>
            <w:tcW w:w="3510" w:type="dxa"/>
            <w:shd w:val="clear" w:color="auto" w:fill="auto"/>
          </w:tcPr>
          <w:p w14:paraId="41B000E9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14:paraId="181FCFBA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562" w:type="dxa"/>
            <w:shd w:val="clear" w:color="auto" w:fill="auto"/>
          </w:tcPr>
          <w:p w14:paraId="1770C753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комиссии, и. о. заместителя главы Топкинского муниципального округа </w:t>
            </w:r>
            <w:r w:rsidRPr="00631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ЖКХ и благоустройству - началь</w:t>
            </w:r>
            <w:bookmarkStart w:id="3" w:name="_GoBack"/>
            <w:bookmarkEnd w:id="3"/>
            <w:r w:rsidRPr="00631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 управления</w:t>
            </w:r>
          </w:p>
        </w:tc>
      </w:tr>
      <w:tr w:rsidR="00631492" w:rsidRPr="00631492" w14:paraId="7B431FC4" w14:textId="77777777" w:rsidTr="00631492">
        <w:tc>
          <w:tcPr>
            <w:tcW w:w="3510" w:type="dxa"/>
            <w:shd w:val="clear" w:color="auto" w:fill="auto"/>
          </w:tcPr>
          <w:p w14:paraId="5137F070" w14:textId="77777777" w:rsidR="00631492" w:rsidRPr="00631492" w:rsidRDefault="00631492" w:rsidP="00631492">
            <w:pPr>
              <w:autoSpaceDE w:val="0"/>
              <w:snapToGrid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6A0FCD48" w14:textId="77777777" w:rsidR="00631492" w:rsidRPr="00631492" w:rsidRDefault="00631492" w:rsidP="00631492">
            <w:pPr>
              <w:autoSpaceDE w:val="0"/>
              <w:snapToGrid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92" w:rsidRPr="00631492" w14:paraId="2DAF1E6D" w14:textId="77777777" w:rsidTr="00631492">
        <w:tc>
          <w:tcPr>
            <w:tcW w:w="3510" w:type="dxa"/>
            <w:shd w:val="clear" w:color="auto" w:fill="auto"/>
          </w:tcPr>
          <w:p w14:paraId="59268F86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Максакова</w:t>
            </w:r>
          </w:p>
          <w:p w14:paraId="375CE21E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Нина Андреевна</w:t>
            </w:r>
          </w:p>
        </w:tc>
        <w:tc>
          <w:tcPr>
            <w:tcW w:w="5562" w:type="dxa"/>
            <w:shd w:val="clear" w:color="auto" w:fill="auto"/>
          </w:tcPr>
          <w:p w14:paraId="015B7BF5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заместителя главы Топкинского муниципального округа по финансам и экономике</w:t>
            </w:r>
          </w:p>
        </w:tc>
      </w:tr>
      <w:tr w:rsidR="00631492" w:rsidRPr="00631492" w14:paraId="2647BC89" w14:textId="77777777" w:rsidTr="00631492">
        <w:tc>
          <w:tcPr>
            <w:tcW w:w="3510" w:type="dxa"/>
            <w:shd w:val="clear" w:color="auto" w:fill="auto"/>
          </w:tcPr>
          <w:p w14:paraId="322F0CD3" w14:textId="77777777" w:rsidR="00631492" w:rsidRPr="00631492" w:rsidRDefault="00631492" w:rsidP="00631492">
            <w:pPr>
              <w:autoSpaceDE w:val="0"/>
              <w:snapToGrid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520BB5BC" w14:textId="77777777" w:rsidR="00631492" w:rsidRPr="00631492" w:rsidRDefault="00631492" w:rsidP="00631492">
            <w:pPr>
              <w:autoSpaceDE w:val="0"/>
              <w:snapToGrid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92" w:rsidRPr="00631492" w14:paraId="145FC476" w14:textId="77777777" w:rsidTr="00631492">
        <w:tc>
          <w:tcPr>
            <w:tcW w:w="3510" w:type="dxa"/>
            <w:shd w:val="clear" w:color="auto" w:fill="auto"/>
          </w:tcPr>
          <w:p w14:paraId="29189DA7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Кононова</w:t>
            </w:r>
          </w:p>
          <w:p w14:paraId="3064C6E4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5562" w:type="dxa"/>
            <w:shd w:val="clear" w:color="auto" w:fill="auto"/>
          </w:tcPr>
          <w:p w14:paraId="252EEDA6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начальник организационного отдела управления ЖКХ и благоустройства администрации Топкинского муниципального округа</w:t>
            </w:r>
          </w:p>
        </w:tc>
      </w:tr>
      <w:tr w:rsidR="00631492" w:rsidRPr="00631492" w14:paraId="5612DB94" w14:textId="77777777" w:rsidTr="00631492">
        <w:tc>
          <w:tcPr>
            <w:tcW w:w="3510" w:type="dxa"/>
            <w:shd w:val="clear" w:color="auto" w:fill="auto"/>
          </w:tcPr>
          <w:p w14:paraId="39009D76" w14:textId="77777777" w:rsidR="00631492" w:rsidRPr="00631492" w:rsidRDefault="00631492" w:rsidP="00631492">
            <w:pPr>
              <w:autoSpaceDE w:val="0"/>
              <w:snapToGrid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67A5935A" w14:textId="77777777" w:rsidR="00631492" w:rsidRPr="00631492" w:rsidRDefault="00631492" w:rsidP="00631492">
            <w:pPr>
              <w:autoSpaceDE w:val="0"/>
              <w:snapToGrid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92" w:rsidRPr="00631492" w14:paraId="77129895" w14:textId="77777777" w:rsidTr="00631492">
        <w:tc>
          <w:tcPr>
            <w:tcW w:w="3510" w:type="dxa"/>
            <w:shd w:val="clear" w:color="auto" w:fill="auto"/>
          </w:tcPr>
          <w:p w14:paraId="2C7EAE95" w14:textId="77777777" w:rsidR="00631492" w:rsidRPr="00631492" w:rsidRDefault="00631492" w:rsidP="00631492">
            <w:pPr>
              <w:autoSpaceDE w:val="0"/>
              <w:snapToGrid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12FC6099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31492" w:rsidRPr="00631492" w14:paraId="3D54D890" w14:textId="77777777" w:rsidTr="00631492">
        <w:tc>
          <w:tcPr>
            <w:tcW w:w="3510" w:type="dxa"/>
            <w:shd w:val="clear" w:color="auto" w:fill="auto"/>
          </w:tcPr>
          <w:p w14:paraId="1F748584" w14:textId="77777777" w:rsidR="00631492" w:rsidRPr="00631492" w:rsidRDefault="00631492" w:rsidP="00631492">
            <w:pPr>
              <w:autoSpaceDE w:val="0"/>
              <w:snapToGrid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5432D652" w14:textId="77777777" w:rsidR="00631492" w:rsidRPr="00631492" w:rsidRDefault="00631492" w:rsidP="00631492">
            <w:pPr>
              <w:autoSpaceDE w:val="0"/>
              <w:snapToGrid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92" w:rsidRPr="00631492" w14:paraId="54027E7D" w14:textId="77777777" w:rsidTr="00631492">
        <w:tc>
          <w:tcPr>
            <w:tcW w:w="3510" w:type="dxa"/>
            <w:shd w:val="clear" w:color="auto" w:fill="auto"/>
          </w:tcPr>
          <w:p w14:paraId="7B04DECE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 xml:space="preserve">Беккер </w:t>
            </w:r>
          </w:p>
          <w:p w14:paraId="04E48485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Наталья Станиславовна</w:t>
            </w:r>
          </w:p>
        </w:tc>
        <w:tc>
          <w:tcPr>
            <w:tcW w:w="5562" w:type="dxa"/>
            <w:shd w:val="clear" w:color="auto" w:fill="auto"/>
          </w:tcPr>
          <w:p w14:paraId="4DBC8336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- депутат Совета народных депутатов Топкинского муниципального округа                  (по согласованию)</w:t>
            </w:r>
          </w:p>
        </w:tc>
      </w:tr>
      <w:tr w:rsidR="00631492" w:rsidRPr="00631492" w14:paraId="329EA2EB" w14:textId="77777777" w:rsidTr="00631492">
        <w:tc>
          <w:tcPr>
            <w:tcW w:w="3510" w:type="dxa"/>
            <w:shd w:val="clear" w:color="auto" w:fill="auto"/>
          </w:tcPr>
          <w:p w14:paraId="7EBB735F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78460E47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92" w:rsidRPr="00631492" w14:paraId="01E8F370" w14:textId="77777777" w:rsidTr="00631492">
        <w:tc>
          <w:tcPr>
            <w:tcW w:w="3510" w:type="dxa"/>
            <w:shd w:val="clear" w:color="auto" w:fill="auto"/>
          </w:tcPr>
          <w:p w14:paraId="0ADCE538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 xml:space="preserve">Ишутина </w:t>
            </w:r>
          </w:p>
          <w:p w14:paraId="575252A2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Тамара Анатольевна</w:t>
            </w:r>
          </w:p>
        </w:tc>
        <w:tc>
          <w:tcPr>
            <w:tcW w:w="5562" w:type="dxa"/>
            <w:shd w:val="clear" w:color="auto" w:fill="auto"/>
          </w:tcPr>
          <w:p w14:paraId="0C390106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народных депутатов Топкинского муниципального округа                   (по согласованию)</w:t>
            </w:r>
          </w:p>
        </w:tc>
      </w:tr>
      <w:tr w:rsidR="00631492" w:rsidRPr="00631492" w14:paraId="7F13EB29" w14:textId="77777777" w:rsidTr="00631492">
        <w:tc>
          <w:tcPr>
            <w:tcW w:w="3510" w:type="dxa"/>
            <w:shd w:val="clear" w:color="auto" w:fill="auto"/>
          </w:tcPr>
          <w:p w14:paraId="60CFC243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1D5C757D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92" w:rsidRPr="00631492" w14:paraId="67B0E5AA" w14:textId="77777777" w:rsidTr="00631492">
        <w:tc>
          <w:tcPr>
            <w:tcW w:w="3510" w:type="dxa"/>
            <w:shd w:val="clear" w:color="auto" w:fill="auto"/>
          </w:tcPr>
          <w:p w14:paraId="3A319149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 xml:space="preserve">Клыкова </w:t>
            </w:r>
          </w:p>
          <w:p w14:paraId="1A9F6E12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562" w:type="dxa"/>
            <w:shd w:val="clear" w:color="auto" w:fill="auto"/>
          </w:tcPr>
          <w:p w14:paraId="714E6621" w14:textId="77777777" w:rsidR="00631492" w:rsidRPr="00631492" w:rsidRDefault="00631492" w:rsidP="00631492">
            <w:pPr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экономике, ценам и труду управления экономического прогноза и анализа администрации Топкинского муниципального округа</w:t>
            </w:r>
          </w:p>
        </w:tc>
      </w:tr>
      <w:tr w:rsidR="00631492" w:rsidRPr="00631492" w14:paraId="77EB06AA" w14:textId="77777777" w:rsidTr="00631492">
        <w:tc>
          <w:tcPr>
            <w:tcW w:w="3510" w:type="dxa"/>
            <w:shd w:val="clear" w:color="auto" w:fill="auto"/>
          </w:tcPr>
          <w:p w14:paraId="08679755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092552ED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92" w:rsidRPr="00631492" w14:paraId="77F8C594" w14:textId="77777777" w:rsidTr="00631492">
        <w:tc>
          <w:tcPr>
            <w:tcW w:w="3510" w:type="dxa"/>
            <w:shd w:val="clear" w:color="auto" w:fill="auto"/>
          </w:tcPr>
          <w:p w14:paraId="0E6BAD49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 xml:space="preserve">Мерзляков </w:t>
            </w:r>
          </w:p>
          <w:p w14:paraId="53E37101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Игорь Геннадьевич</w:t>
            </w:r>
          </w:p>
        </w:tc>
        <w:tc>
          <w:tcPr>
            <w:tcW w:w="5562" w:type="dxa"/>
            <w:shd w:val="clear" w:color="auto" w:fill="auto"/>
          </w:tcPr>
          <w:p w14:paraId="57732900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- начальник жилищного отдела управления ЖКХ и благоустройства администрации Топкинского муниципального округа</w:t>
            </w:r>
          </w:p>
        </w:tc>
      </w:tr>
      <w:tr w:rsidR="00631492" w:rsidRPr="00631492" w14:paraId="0B2A200D" w14:textId="77777777" w:rsidTr="00631492">
        <w:tc>
          <w:tcPr>
            <w:tcW w:w="3510" w:type="dxa"/>
            <w:shd w:val="clear" w:color="auto" w:fill="auto"/>
          </w:tcPr>
          <w:p w14:paraId="1DC0C424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073158D9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92" w:rsidRPr="00631492" w14:paraId="34E7FB72" w14:textId="77777777" w:rsidTr="00631492">
        <w:tc>
          <w:tcPr>
            <w:tcW w:w="3510" w:type="dxa"/>
            <w:shd w:val="clear" w:color="auto" w:fill="auto"/>
          </w:tcPr>
          <w:p w14:paraId="6A1C546F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 xml:space="preserve">Мурашкина </w:t>
            </w:r>
          </w:p>
          <w:p w14:paraId="5BE00BA0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  <w:p w14:paraId="3D2AE925" w14:textId="77777777" w:rsidR="00631492" w:rsidRPr="00631492" w:rsidRDefault="00631492" w:rsidP="00631492">
            <w:pPr>
              <w:autoSpaceDE w:val="0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14:paraId="323EF91F" w14:textId="77777777" w:rsidR="00631492" w:rsidRPr="00631492" w:rsidRDefault="00631492" w:rsidP="00631492">
            <w:pPr>
              <w:autoSpaceDE w:val="0"/>
              <w:ind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92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управлению муниципальным имуществом администрации Топкинского муниципального округа</w:t>
            </w:r>
          </w:p>
        </w:tc>
      </w:tr>
    </w:tbl>
    <w:p w14:paraId="42A60E72" w14:textId="77777777" w:rsidR="00631492" w:rsidRPr="00631492" w:rsidRDefault="00631492" w:rsidP="00631492">
      <w:pPr>
        <w:autoSpaceDE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7880D6F0" w14:textId="77777777" w:rsidR="009E3579" w:rsidRPr="00631492" w:rsidRDefault="009E3579" w:rsidP="00631492">
      <w:pPr>
        <w:ind w:right="-7"/>
        <w:rPr>
          <w:rFonts w:ascii="Times New Roman" w:hAnsi="Times New Roman" w:cs="Times New Roman"/>
          <w:sz w:val="28"/>
          <w:szCs w:val="28"/>
        </w:rPr>
      </w:pPr>
    </w:p>
    <w:sectPr w:rsidR="009E3579" w:rsidRPr="00631492" w:rsidSect="00631492">
      <w:pgSz w:w="11900" w:h="16840"/>
      <w:pgMar w:top="1134" w:right="1134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7109" w14:textId="77777777" w:rsidR="00527A8A" w:rsidRDefault="00527A8A">
      <w:r>
        <w:separator/>
      </w:r>
    </w:p>
  </w:endnote>
  <w:endnote w:type="continuationSeparator" w:id="0">
    <w:p w14:paraId="66EE47FB" w14:textId="77777777" w:rsidR="00527A8A" w:rsidRDefault="0052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04639" w14:textId="77777777" w:rsidR="00527A8A" w:rsidRDefault="00527A8A"/>
  </w:footnote>
  <w:footnote w:type="continuationSeparator" w:id="0">
    <w:p w14:paraId="3D7C9B30" w14:textId="77777777" w:rsidR="00527A8A" w:rsidRDefault="00527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3313B"/>
    <w:multiLevelType w:val="multilevel"/>
    <w:tmpl w:val="BE2AC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9"/>
    <w:rsid w:val="0025175F"/>
    <w:rsid w:val="005014D9"/>
    <w:rsid w:val="00527A8A"/>
    <w:rsid w:val="00631492"/>
    <w:rsid w:val="009E3579"/>
    <w:rsid w:val="00B24149"/>
    <w:rsid w:val="00E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880F"/>
  <w15:docId w15:val="{254B10CA-D0E0-41BA-9E98-714B0AD2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Подпись к картинке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Кононова В.В.</dc:creator>
  <cp:keywords/>
  <cp:lastModifiedBy>Кузякова О.Н.</cp:lastModifiedBy>
  <cp:revision>4</cp:revision>
  <dcterms:created xsi:type="dcterms:W3CDTF">2024-04-11T02:53:00Z</dcterms:created>
  <dcterms:modified xsi:type="dcterms:W3CDTF">2024-05-17T03:16:00Z</dcterms:modified>
</cp:coreProperties>
</file>