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EB8B" w14:textId="77777777" w:rsidR="002E589C" w:rsidRDefault="002E589C">
      <w:pPr>
        <w:pStyle w:val="af3"/>
        <w:jc w:val="both"/>
        <w:rPr>
          <w:rFonts w:ascii="Times New Roman" w:hAnsi="Times New Roman"/>
          <w:sz w:val="26"/>
        </w:rPr>
      </w:pPr>
    </w:p>
    <w:p w14:paraId="702B3964" w14:textId="77777777" w:rsidR="002E589C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3918A875" wp14:editId="02035897">
            <wp:extent cx="676275" cy="8477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5A1F2" w14:textId="77777777" w:rsidR="002E589C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1B629B0E" w14:textId="77777777" w:rsidR="002E589C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30E32F45" w14:textId="77777777" w:rsidR="002E589C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169932F9" w14:textId="77777777" w:rsidR="002E589C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0E454A2F" w14:textId="77777777" w:rsidR="002E589C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33BAABE" w14:textId="77777777" w:rsidR="002E589C" w:rsidRDefault="00000000">
      <w:pPr>
        <w:pStyle w:val="10"/>
      </w:pPr>
      <w:r>
        <w:t>ПОСТАНОВЛЕНИЕ</w:t>
      </w:r>
    </w:p>
    <w:p w14:paraId="7312014E" w14:textId="77777777" w:rsidR="002E589C" w:rsidRDefault="002E589C">
      <w:pPr>
        <w:jc w:val="center"/>
        <w:rPr>
          <w:b/>
          <w:sz w:val="28"/>
        </w:rPr>
      </w:pPr>
    </w:p>
    <w:p w14:paraId="14C8F5B7" w14:textId="77777777" w:rsidR="002E589C" w:rsidRDefault="002E589C">
      <w:pPr>
        <w:rPr>
          <w:sz w:val="28"/>
        </w:rPr>
      </w:pPr>
    </w:p>
    <w:p w14:paraId="7C872200" w14:textId="1390D26D" w:rsidR="002E589C" w:rsidRDefault="0000000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284640">
        <w:rPr>
          <w:b/>
          <w:sz w:val="28"/>
        </w:rPr>
        <w:t>_</w:t>
      </w:r>
      <w:proofErr w:type="gramEnd"/>
      <w:r w:rsidR="00284640">
        <w:rPr>
          <w:b/>
          <w:sz w:val="28"/>
        </w:rPr>
        <w:t>_______________</w:t>
      </w:r>
      <w:r>
        <w:rPr>
          <w:b/>
          <w:sz w:val="28"/>
        </w:rPr>
        <w:t xml:space="preserve"> 2026 года № </w:t>
      </w:r>
      <w:r w:rsidR="00284640">
        <w:rPr>
          <w:b/>
          <w:sz w:val="28"/>
        </w:rPr>
        <w:t>____</w:t>
      </w:r>
      <w:r>
        <w:rPr>
          <w:b/>
          <w:sz w:val="28"/>
        </w:rPr>
        <w:t>-п</w:t>
      </w:r>
    </w:p>
    <w:p w14:paraId="673066DD" w14:textId="77777777" w:rsidR="002E589C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46E718B5" w14:textId="77777777" w:rsidR="002E589C" w:rsidRDefault="002E589C">
      <w:pPr>
        <w:jc w:val="center"/>
        <w:rPr>
          <w:b/>
          <w:sz w:val="28"/>
        </w:rPr>
      </w:pPr>
    </w:p>
    <w:p w14:paraId="2AABAB3A" w14:textId="77777777" w:rsidR="002E589C" w:rsidRDefault="00000000">
      <w:pPr>
        <w:jc w:val="center"/>
        <w:rPr>
          <w:b/>
          <w:spacing w:val="2"/>
          <w:sz w:val="28"/>
          <w:szCs w:val="28"/>
        </w:rPr>
      </w:pPr>
      <w:r>
        <w:rPr>
          <w:b/>
          <w:spacing w:val="3"/>
          <w:sz w:val="28"/>
          <w:szCs w:val="28"/>
        </w:rPr>
        <w:t>О признании утратившими силу нормативно-правовых актов администрации Топкинского муниципального округа</w:t>
      </w:r>
    </w:p>
    <w:p w14:paraId="16D490E3" w14:textId="77777777" w:rsidR="002E589C" w:rsidRDefault="002E589C">
      <w:pPr>
        <w:ind w:right="851" w:firstLine="567"/>
        <w:jc w:val="both"/>
        <w:rPr>
          <w:spacing w:val="-2"/>
          <w:sz w:val="28"/>
          <w:szCs w:val="28"/>
        </w:rPr>
      </w:pPr>
    </w:p>
    <w:p w14:paraId="73C70C82" w14:textId="77777777" w:rsidR="002E589C" w:rsidRDefault="00000000">
      <w:pPr>
        <w:ind w:firstLine="709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Топкинский муниципальный округ Кемеровской области – Кузбасса и приведением нормативно-правовых актов в соответствие: </w:t>
      </w:r>
    </w:p>
    <w:p w14:paraId="3637D256" w14:textId="77777777" w:rsidR="002E589C" w:rsidRDefault="00000000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pacing w:val="-2"/>
          <w:sz w:val="28"/>
          <w:szCs w:val="28"/>
        </w:rPr>
        <w:t>П</w:t>
      </w:r>
      <w:r>
        <w:rPr>
          <w:sz w:val="28"/>
          <w:szCs w:val="28"/>
        </w:rPr>
        <w:t>ризнать утратившими силу нормативно-правовые акты:</w:t>
      </w:r>
    </w:p>
    <w:p w14:paraId="168CF181" w14:textId="77777777" w:rsidR="002E589C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от 14.01.2020 № 9-п 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2020-2027 годы;</w:t>
      </w:r>
    </w:p>
    <w:p w14:paraId="3819A78C" w14:textId="77777777" w:rsidR="002E589C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от 12.10.2023 № 1761-п «О внесении изменений в постановление администрации Топкинского муниципального округа от 14.01.2020 № 9-п 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2020-2024 годы;</w:t>
      </w:r>
    </w:p>
    <w:p w14:paraId="4B3D7CDA" w14:textId="77777777" w:rsidR="002E589C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постановление администрации Топкинского муниципального округа от 28.06.2024 № 1094-п «О внесении изменений в постановление администрации Топкинского муниципального округа от 14.01.2020 № 9-п 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2020-2024 годы;</w:t>
      </w:r>
    </w:p>
    <w:p w14:paraId="10EB8C9E" w14:textId="77777777" w:rsidR="002E589C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Топкинского муниципального округа от 16.08.2024 № 1436-п «О внесении изменений в постановление администрации Топкинского муниципального округа от 14.01.2020 № 9-п </w:t>
      </w:r>
      <w:r>
        <w:rPr>
          <w:sz w:val="28"/>
          <w:szCs w:val="28"/>
        </w:rPr>
        <w:lastRenderedPageBreak/>
        <w:t>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2020-2026 годы;</w:t>
      </w:r>
    </w:p>
    <w:p w14:paraId="377E3F93" w14:textId="77777777" w:rsidR="002E589C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от 05.11.2024 № 2066-п «О внесении изменений в постановление администрации Топкинского муниципального округа от 14.01.2020 № 9-п 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2020-2026 годы;</w:t>
      </w:r>
    </w:p>
    <w:p w14:paraId="0159AA65" w14:textId="77777777" w:rsidR="002E589C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от 10.03.2025 № 390-п «О внесении изменений в постановление администрации Топкинского муниципального округа от 14.01.2020 № 9-п 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2020-2026 годы.</w:t>
      </w:r>
    </w:p>
    <w:p w14:paraId="67EA9CD0" w14:textId="77777777" w:rsidR="002E589C" w:rsidRDefault="00000000">
      <w:pPr>
        <w:pStyle w:val="112"/>
        <w:jc w:val="both"/>
        <w:rPr>
          <w:sz w:val="28"/>
        </w:rPr>
      </w:pPr>
      <w:r>
        <w:rPr>
          <w:sz w:val="28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E8EB347" w14:textId="77777777" w:rsidR="002E589C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  <w:highlight w:val="white"/>
        </w:rPr>
        <w:t>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33807652" w14:textId="77777777" w:rsidR="002E589C" w:rsidRDefault="00000000">
      <w:pPr>
        <w:ind w:firstLine="709"/>
        <w:jc w:val="both"/>
      </w:pPr>
      <w:r>
        <w:rPr>
          <w:sz w:val="28"/>
        </w:rPr>
        <w:t>4. Постановление вступает в силу после официального обнародования.</w:t>
      </w:r>
    </w:p>
    <w:p w14:paraId="62480539" w14:textId="77777777" w:rsidR="002E589C" w:rsidRDefault="002E589C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7FFD48F3" w14:textId="77777777" w:rsidR="002E589C" w:rsidRDefault="002E589C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32E48C09" w14:textId="77777777" w:rsidR="002E589C" w:rsidRDefault="002E589C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04DD158E" w14:textId="77777777" w:rsidR="002E589C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3090ABB9" w14:textId="77777777" w:rsidR="002E589C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 Фролов</w:t>
      </w:r>
    </w:p>
    <w:sectPr w:rsidR="002E589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1"/>
    <w:family w:val="roman"/>
    <w:pitch w:val="default"/>
  </w:font>
  <w:font w:name="TimesNewRomanPSMT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26EE"/>
    <w:multiLevelType w:val="multilevel"/>
    <w:tmpl w:val="6E423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3F47CD"/>
    <w:multiLevelType w:val="multilevel"/>
    <w:tmpl w:val="2520C7F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719665814">
    <w:abstractNumId w:val="1"/>
  </w:num>
  <w:num w:numId="2" w16cid:durableId="1984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9C"/>
    <w:rsid w:val="00284640"/>
    <w:rsid w:val="002E589C"/>
    <w:rsid w:val="00F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9E63"/>
  <w15:docId w15:val="{D2E82CFF-2CF2-4DED-9496-FC2340A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Красная строка Знак"/>
    <w:basedOn w:val="a4"/>
    <w:link w:val="a5"/>
    <w:qFormat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6">
    <w:name w:val="Обычный (Интернет) Знак"/>
    <w:basedOn w:val="1"/>
    <w:link w:val="a7"/>
    <w:qFormat/>
    <w:rPr>
      <w:rFonts w:ascii="Times New Roman" w:hAnsi="Times New Roman"/>
      <w:sz w:val="24"/>
    </w:rPr>
  </w:style>
  <w:style w:type="character" w:customStyle="1" w:styleId="12">
    <w:name w:val="Абзац списка1"/>
    <w:basedOn w:val="1"/>
    <w:link w:val="110"/>
    <w:qFormat/>
    <w:rPr>
      <w:rFonts w:ascii="Times New Roman" w:hAnsi="Times New Roman"/>
      <w:sz w:val="20"/>
    </w:rPr>
  </w:style>
  <w:style w:type="character" w:customStyle="1" w:styleId="fontstyle01">
    <w:name w:val="fontstyle01"/>
    <w:link w:val="fontstyle011"/>
    <w:qFormat/>
    <w:rPr>
      <w:rFonts w:ascii="TimesNewRomanPSMT" w:hAnsi="TimesNewRomanPSMT"/>
      <w:b w:val="0"/>
      <w:i w:val="0"/>
      <w:color w:val="000000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8">
    <w:name w:val="Текст выноски Знак"/>
    <w:basedOn w:val="1"/>
    <w:link w:val="a9"/>
    <w:qFormat/>
    <w:rPr>
      <w:rFonts w:ascii="Segoe UI" w:hAnsi="Segoe UI"/>
      <w:sz w:val="18"/>
    </w:rPr>
  </w:style>
  <w:style w:type="character" w:customStyle="1" w:styleId="23">
    <w:name w:val="Основной текст 2 Знак"/>
    <w:basedOn w:val="1"/>
    <w:link w:val="24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aa">
    <w:name w:val="Основной текст с отступом Знак"/>
    <w:basedOn w:val="1"/>
    <w:link w:val="ab"/>
    <w:qFormat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qFormat/>
    <w:rPr>
      <w:rFonts w:ascii="Times New Roman" w:hAnsi="Times New Roman"/>
      <w:b/>
      <w:sz w:val="36"/>
    </w:rPr>
  </w:style>
  <w:style w:type="character" w:styleId="ac">
    <w:name w:val="Hyperlink"/>
    <w:basedOn w:val="a0"/>
    <w:rPr>
      <w:color w:val="0000FF"/>
      <w:u w:val="non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4">
    <w:name w:val="Основной текст Знак"/>
    <w:basedOn w:val="1"/>
    <w:link w:val="ad"/>
    <w:qFormat/>
    <w:rPr>
      <w:rFonts w:ascii="Times New Roman" w:hAnsi="Times New Roman"/>
      <w:sz w:val="20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Table">
    <w:name w:val="Table!"/>
    <w:link w:val="Table1"/>
    <w:qFormat/>
    <w:rPr>
      <w:rFonts w:ascii="Arial" w:hAnsi="Arial"/>
      <w:b/>
      <w:sz w:val="24"/>
    </w:rPr>
  </w:style>
  <w:style w:type="character" w:customStyle="1" w:styleId="15">
    <w:name w:val="1"/>
    <w:basedOn w:val="a0"/>
    <w:link w:val="111"/>
    <w:qFormat/>
  </w:style>
  <w:style w:type="character" w:customStyle="1" w:styleId="25">
    <w:name w:val="2"/>
    <w:basedOn w:val="1"/>
    <w:link w:val="210"/>
    <w:qFormat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400">
    <w:name w:val="40"/>
    <w:basedOn w:val="1"/>
    <w:link w:val="401"/>
    <w:qFormat/>
    <w:rPr>
      <w:rFonts w:ascii="Times New Roman" w:hAnsi="Times New Roman"/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6">
    <w:name w:val="Без интервала1"/>
    <w:link w:val="112"/>
    <w:qFormat/>
    <w:rPr>
      <w:rFonts w:ascii="Times New Roman" w:hAnsi="Times New Roman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ae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ConsNormal">
    <w:name w:val="ConsNormal"/>
    <w:link w:val="ConsNormal1"/>
    <w:qFormat/>
    <w:rPr>
      <w:rFonts w:ascii="Arial" w:hAnsi="Arial"/>
      <w:sz w:val="16"/>
    </w:rPr>
  </w:style>
  <w:style w:type="character" w:customStyle="1" w:styleId="af0">
    <w:name w:val="Заголовок Знак"/>
    <w:link w:val="af1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f2">
    <w:name w:val="Без интервала Знак"/>
    <w:link w:val="af3"/>
    <w:qFormat/>
  </w:style>
  <w:style w:type="character" w:customStyle="1" w:styleId="33">
    <w:name w:val="3"/>
    <w:basedOn w:val="1"/>
    <w:link w:val="310"/>
    <w:qFormat/>
    <w:rPr>
      <w:rFonts w:ascii="Times New Roman" w:hAnsi="Times New Roman"/>
      <w:sz w:val="24"/>
    </w:rPr>
  </w:style>
  <w:style w:type="character" w:customStyle="1" w:styleId="17">
    <w:name w:val="Основной текст1"/>
    <w:basedOn w:val="1"/>
    <w:link w:val="113"/>
    <w:qFormat/>
    <w:rPr>
      <w:rFonts w:asciiTheme="minorHAnsi" w:hAnsiTheme="minorHAnsi"/>
      <w:sz w:val="28"/>
    </w:rPr>
  </w:style>
  <w:style w:type="character" w:customStyle="1" w:styleId="20">
    <w:name w:val="Заголовок 2 Знак"/>
    <w:basedOn w:val="1"/>
    <w:link w:val="2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18">
    <w:name w:val="Гиперссылка1"/>
    <w:basedOn w:val="a0"/>
    <w:link w:val="114"/>
    <w:qFormat/>
  </w:style>
  <w:style w:type="paragraph" w:styleId="af1">
    <w:name w:val="Title"/>
    <w:next w:val="ad"/>
    <w:link w:val="af0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link w:val="a4"/>
    <w:pPr>
      <w:spacing w:after="120"/>
    </w:pPr>
  </w:style>
  <w:style w:type="paragraph" w:styleId="af4">
    <w:name w:val="List"/>
    <w:basedOn w:val="ad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5">
    <w:name w:val="Body Text First Indent"/>
    <w:basedOn w:val="ad"/>
    <w:link w:val="a3"/>
    <w:pPr>
      <w:spacing w:after="0"/>
      <w:ind w:firstLine="360"/>
    </w:pPr>
  </w:style>
  <w:style w:type="paragraph" w:styleId="a7">
    <w:name w:val="Normal (Web)"/>
    <w:basedOn w:val="a"/>
    <w:link w:val="a6"/>
    <w:qFormat/>
    <w:pPr>
      <w:spacing w:beforeAutospacing="1" w:afterAutospacing="1"/>
    </w:pPr>
    <w:rPr>
      <w:sz w:val="24"/>
    </w:rPr>
  </w:style>
  <w:style w:type="paragraph" w:customStyle="1" w:styleId="110">
    <w:name w:val="Абзац списка11"/>
    <w:basedOn w:val="a"/>
    <w:link w:val="12"/>
    <w:qFormat/>
    <w:pPr>
      <w:ind w:left="720"/>
    </w:pPr>
  </w:style>
  <w:style w:type="paragraph" w:customStyle="1" w:styleId="fontstyle011">
    <w:name w:val="fontstyle011"/>
    <w:link w:val="fontstyle01"/>
    <w:qFormat/>
    <w:pPr>
      <w:spacing w:after="160" w:line="264" w:lineRule="auto"/>
    </w:pPr>
    <w:rPr>
      <w:rFonts w:ascii="TimesNewRomanPSMT" w:hAnsi="TimesNewRomanPSMT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9">
    <w:name w:val="Balloon Text"/>
    <w:basedOn w:val="a"/>
    <w:link w:val="a8"/>
    <w:qFormat/>
    <w:rPr>
      <w:rFonts w:ascii="Segoe UI" w:hAnsi="Segoe UI"/>
      <w:sz w:val="18"/>
    </w:rPr>
  </w:style>
  <w:style w:type="paragraph" w:styleId="24">
    <w:name w:val="Body Text 2"/>
    <w:basedOn w:val="a"/>
    <w:link w:val="23"/>
    <w:qFormat/>
    <w:rPr>
      <w:sz w:val="28"/>
    </w:rPr>
  </w:style>
  <w:style w:type="paragraph" w:styleId="ab">
    <w:name w:val="Body Text Indent"/>
    <w:basedOn w:val="a"/>
    <w:link w:val="aa"/>
    <w:pPr>
      <w:spacing w:after="120"/>
      <w:ind w:left="283"/>
    </w:pPr>
  </w:style>
  <w:style w:type="paragraph" w:customStyle="1" w:styleId="114">
    <w:name w:val="Гиперссылка11"/>
    <w:basedOn w:val="19"/>
    <w:link w:val="18"/>
    <w:qFormat/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9">
    <w:name w:val="Основной шрифт абзаца1"/>
    <w:qFormat/>
    <w:pPr>
      <w:spacing w:after="160" w:line="264" w:lineRule="auto"/>
    </w:p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Table1">
    <w:name w:val="Table!1"/>
    <w:next w:val="a"/>
    <w:link w:val="Table"/>
    <w:qFormat/>
    <w:pPr>
      <w:jc w:val="center"/>
    </w:pPr>
    <w:rPr>
      <w:rFonts w:ascii="Arial" w:hAnsi="Arial"/>
      <w:b/>
      <w:sz w:val="24"/>
    </w:rPr>
  </w:style>
  <w:style w:type="paragraph" w:customStyle="1" w:styleId="111">
    <w:name w:val="11"/>
    <w:basedOn w:val="19"/>
    <w:link w:val="15"/>
    <w:qFormat/>
  </w:style>
  <w:style w:type="paragraph" w:customStyle="1" w:styleId="210">
    <w:name w:val="21"/>
    <w:basedOn w:val="a"/>
    <w:link w:val="25"/>
    <w:qFormat/>
    <w:pPr>
      <w:spacing w:beforeAutospacing="1" w:afterAutospacing="1"/>
    </w:pPr>
    <w:rPr>
      <w:sz w:val="24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401">
    <w:name w:val="401"/>
    <w:basedOn w:val="a"/>
    <w:link w:val="400"/>
    <w:qFormat/>
    <w:pPr>
      <w:spacing w:beforeAutospacing="1" w:afterAutospacing="1"/>
    </w:pPr>
    <w:rPr>
      <w:sz w:val="24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12">
    <w:name w:val="Без интервала11"/>
    <w:link w:val="16"/>
    <w:qFormat/>
    <w:rPr>
      <w:rFonts w:ascii="Times New Roman" w:hAnsi="Times New Roman"/>
      <w:sz w:val="24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f">
    <w:name w:val="Subtitle"/>
    <w:next w:val="a"/>
    <w:link w:val="ae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sNormal1">
    <w:name w:val="ConsNormal1"/>
    <w:link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styleId="af3">
    <w:name w:val="No Spacing"/>
    <w:link w:val="af2"/>
    <w:qFormat/>
  </w:style>
  <w:style w:type="paragraph" w:customStyle="1" w:styleId="310">
    <w:name w:val="31"/>
    <w:basedOn w:val="a"/>
    <w:link w:val="33"/>
    <w:qFormat/>
    <w:pPr>
      <w:spacing w:beforeAutospacing="1" w:afterAutospacing="1"/>
    </w:pPr>
    <w:rPr>
      <w:sz w:val="24"/>
    </w:rPr>
  </w:style>
  <w:style w:type="paragraph" w:customStyle="1" w:styleId="113">
    <w:name w:val="Основной текст11"/>
    <w:basedOn w:val="a"/>
    <w:link w:val="17"/>
    <w:qFormat/>
    <w:pPr>
      <w:widowControl w:val="0"/>
      <w:ind w:firstLine="400"/>
    </w:pPr>
    <w:rPr>
      <w:rFonts w:asciiTheme="minorHAnsi" w:hAnsiTheme="minorHAnsi"/>
      <w:sz w:val="28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7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6</cp:revision>
  <dcterms:created xsi:type="dcterms:W3CDTF">2025-08-19T07:08:00Z</dcterms:created>
  <dcterms:modified xsi:type="dcterms:W3CDTF">2026-02-18T04:47:00Z</dcterms:modified>
  <dc:language>ru-RU</dc:language>
</cp:coreProperties>
</file>