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4A84" w14:textId="77777777" w:rsidR="001E769B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25CFD3DE" wp14:editId="30FFB2D5">
            <wp:extent cx="694055" cy="85344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51" t="-122" r="-151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18D63" w14:textId="77777777" w:rsidR="001E769B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1F09C3DE" w14:textId="77777777" w:rsidR="001E769B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54ABD844" w14:textId="77777777" w:rsidR="001E769B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5F949785" w14:textId="77777777" w:rsidR="001E769B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6285BBF4" w14:textId="77777777" w:rsidR="001E769B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3F887C66" w14:textId="77777777" w:rsidR="001E769B" w:rsidRDefault="00000000">
      <w:pPr>
        <w:pStyle w:val="1"/>
      </w:pPr>
      <w:r>
        <w:t>ПОСТАНОВЛЕНИЕ</w:t>
      </w:r>
    </w:p>
    <w:p w14:paraId="72191916" w14:textId="77777777" w:rsidR="001E769B" w:rsidRDefault="001E769B">
      <w:pPr>
        <w:jc w:val="center"/>
        <w:rPr>
          <w:b/>
          <w:sz w:val="28"/>
        </w:rPr>
      </w:pPr>
    </w:p>
    <w:p w14:paraId="47E45E7F" w14:textId="77777777" w:rsidR="001E769B" w:rsidRDefault="001E769B">
      <w:pPr>
        <w:rPr>
          <w:b/>
          <w:sz w:val="28"/>
        </w:rPr>
      </w:pPr>
    </w:p>
    <w:p w14:paraId="1F0A1192" w14:textId="77777777" w:rsidR="001E769B" w:rsidRDefault="00000000">
      <w:pPr>
        <w:jc w:val="center"/>
      </w:pPr>
      <w:r>
        <w:rPr>
          <w:b/>
          <w:sz w:val="28"/>
        </w:rPr>
        <w:t>от 09 июня 2026 года № 911-п</w:t>
      </w:r>
    </w:p>
    <w:p w14:paraId="6050C2F0" w14:textId="77777777" w:rsidR="001E769B" w:rsidRDefault="00000000">
      <w:pPr>
        <w:jc w:val="center"/>
      </w:pPr>
      <w:r>
        <w:rPr>
          <w:b/>
          <w:sz w:val="28"/>
        </w:rPr>
        <w:t>г.Топки</w:t>
      </w:r>
    </w:p>
    <w:p w14:paraId="1553542C" w14:textId="77777777" w:rsidR="001E769B" w:rsidRDefault="001E769B">
      <w:pPr>
        <w:jc w:val="center"/>
        <w:rPr>
          <w:b/>
          <w:sz w:val="28"/>
        </w:rPr>
      </w:pPr>
    </w:p>
    <w:p w14:paraId="3D661708" w14:textId="6E1D5B92" w:rsidR="001E769B" w:rsidRDefault="00000000">
      <w:pPr>
        <w:pStyle w:val="ConsPlusTitle1"/>
        <w:jc w:val="center"/>
      </w:pPr>
      <w:r>
        <w:rPr>
          <w:rFonts w:ascii="Times New Roman" w:hAnsi="Times New Roman"/>
          <w:sz w:val="28"/>
        </w:rPr>
        <w:t>О внесении изменений в постановление администрации Топкинского муниципального округа от 17.02.2025 № 258-п «</w:t>
      </w:r>
      <w:bookmarkStart w:id="0" w:name="__DdeLink__2284_487222048"/>
      <w:r>
        <w:rPr>
          <w:rFonts w:ascii="Times New Roman" w:hAnsi="Times New Roman"/>
          <w:sz w:val="28"/>
        </w:rPr>
        <w:t xml:space="preserve">О создании территориальной межведомственной </w:t>
      </w:r>
      <w:proofErr w:type="gramStart"/>
      <w:r>
        <w:rPr>
          <w:rFonts w:ascii="Times New Roman" w:hAnsi="Times New Roman"/>
          <w:sz w:val="28"/>
        </w:rPr>
        <w:t>комиссии  Топкинского</w:t>
      </w:r>
      <w:proofErr w:type="gramEnd"/>
      <w:r>
        <w:rPr>
          <w:rFonts w:ascii="Times New Roman" w:hAnsi="Times New Roman"/>
          <w:sz w:val="28"/>
        </w:rPr>
        <w:t xml:space="preserve"> муниципального округа </w:t>
      </w:r>
      <w:bookmarkStart w:id="1" w:name="__DdeLink__2286_487222048"/>
      <w:r>
        <w:rPr>
          <w:rFonts w:ascii="Times New Roman" w:hAnsi="Times New Roman"/>
          <w:sz w:val="28"/>
        </w:rPr>
        <w:t>по реализации государственной программы Кемеровской области – Кузбасса</w:t>
      </w:r>
      <w:bookmarkEnd w:id="0"/>
      <w:bookmarkEnd w:id="1"/>
      <w:r>
        <w:rPr>
          <w:rFonts w:ascii="Times New Roman" w:hAnsi="Times New Roman"/>
          <w:sz w:val="28"/>
        </w:rPr>
        <w:t xml:space="preserve"> «Оказание содействия добровольному переселению в Кемеровскую область – Кузбасс соотечественников, проживающих за рубежом» на 2016-2027 годы» </w:t>
      </w:r>
    </w:p>
    <w:p w14:paraId="108E637A" w14:textId="77777777" w:rsidR="001E769B" w:rsidRDefault="001E769B">
      <w:pPr>
        <w:pStyle w:val="ConsPlusTitle1"/>
        <w:jc w:val="center"/>
        <w:rPr>
          <w:rFonts w:ascii="Times New Roman" w:hAnsi="Times New Roman"/>
          <w:sz w:val="28"/>
        </w:rPr>
      </w:pPr>
    </w:p>
    <w:p w14:paraId="418B036E" w14:textId="77777777" w:rsidR="001E769B" w:rsidRDefault="00000000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 xml:space="preserve">В соответствии с </w:t>
      </w:r>
      <w:bookmarkStart w:id="2" w:name="__DdeLink__25_1354564038"/>
      <w:r>
        <w:rPr>
          <w:rFonts w:ascii="Times New Roman" w:hAnsi="Times New Roman"/>
          <w:sz w:val="28"/>
        </w:rPr>
        <w:t>Указом Президента Российской Федерации от 22.06.2006 № 637 «О мерах по оказанию содействия добровольному переселению в Российскую Федерацию соотечественников, проживающих за рубежом</w:t>
      </w:r>
      <w:bookmarkEnd w:id="2"/>
      <w:r>
        <w:rPr>
          <w:rFonts w:ascii="Times New Roman" w:hAnsi="Times New Roman"/>
          <w:sz w:val="28"/>
        </w:rPr>
        <w:t xml:space="preserve">»,  </w:t>
      </w:r>
      <w:bookmarkStart w:id="3" w:name="__DdeLink__27_1354564038"/>
      <w:r>
        <w:rPr>
          <w:rFonts w:ascii="Times New Roman" w:hAnsi="Times New Roman"/>
          <w:sz w:val="28"/>
        </w:rPr>
        <w:t>постановлением Коллегии Администрации Кемеровской области от 24.12.2015  № 434 «Об утверждении государственной программы Кемеровской области-Кузбасса «Оказание содействия добровольному переселению в Кемеровскую область-Кузбасс соотечественников, проживающих за рубежом» на 2016-2027 годы</w:t>
      </w:r>
      <w:bookmarkEnd w:id="3"/>
      <w:r>
        <w:rPr>
          <w:rFonts w:ascii="Times New Roman" w:hAnsi="Times New Roman"/>
          <w:sz w:val="28"/>
        </w:rPr>
        <w:t xml:space="preserve">» и </w:t>
      </w:r>
      <w:bookmarkStart w:id="4" w:name="__DdeLink__34_1354564038"/>
      <w:r>
        <w:rPr>
          <w:rFonts w:ascii="Times New Roman" w:hAnsi="Times New Roman"/>
          <w:sz w:val="28"/>
        </w:rPr>
        <w:t>постановлением Коллегии Администрации Кемеровской области от  06.06.2016 № 228 «О создании межведомственной комиссии по оказанию содействия добровольному переселению в Кемеровскую область-Кузбасс соотечественников, проживающих за рубежом</w:t>
      </w:r>
      <w:bookmarkEnd w:id="4"/>
      <w:r>
        <w:rPr>
          <w:rFonts w:ascii="Times New Roman" w:hAnsi="Times New Roman"/>
          <w:sz w:val="28"/>
        </w:rPr>
        <w:t>», в связи с изменением кадрового состава администрации Топкинского муниципального округа и приведением нормативного правового акта в соответствие:</w:t>
      </w:r>
    </w:p>
    <w:p w14:paraId="0D0F7113" w14:textId="77777777" w:rsidR="001E769B" w:rsidRDefault="00000000">
      <w:pPr>
        <w:pStyle w:val="1f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>1.  Внести в постановление администрации Топкинского муниципального округа от 17.02.2025 № 258-п «</w:t>
      </w:r>
      <w:bookmarkStart w:id="5" w:name="__DdeLink__2284_487222048_Копия_1"/>
      <w:r>
        <w:rPr>
          <w:rFonts w:ascii="Times New Roman" w:hAnsi="Times New Roman"/>
          <w:sz w:val="28"/>
        </w:rPr>
        <w:t xml:space="preserve">О создании территориальной межведомственной комиссии Топкинского муниципального округа </w:t>
      </w:r>
      <w:bookmarkStart w:id="6" w:name="__DdeLink__2286_487222048_Копия_1"/>
      <w:r>
        <w:rPr>
          <w:rFonts w:ascii="Times New Roman" w:hAnsi="Times New Roman"/>
          <w:sz w:val="28"/>
        </w:rPr>
        <w:t>по реализации государственной программы Кемеровской области – Кузбасса</w:t>
      </w:r>
      <w:bookmarkEnd w:id="5"/>
      <w:bookmarkEnd w:id="6"/>
      <w:r>
        <w:rPr>
          <w:rFonts w:ascii="Times New Roman" w:hAnsi="Times New Roman"/>
          <w:sz w:val="28"/>
        </w:rPr>
        <w:t xml:space="preserve"> «Оказание содействия добровольному переселению в Кемеровскую область – Кузбасс соотечественников, проживающих за рубежом» на 2016-2027 годы» следующие изменения:</w:t>
      </w:r>
    </w:p>
    <w:p w14:paraId="24719EC6" w14:textId="77777777" w:rsidR="001E769B" w:rsidRDefault="00000000">
      <w:pPr>
        <w:widowControl w:val="0"/>
        <w:jc w:val="both"/>
      </w:pPr>
      <w:r>
        <w:rPr>
          <w:sz w:val="28"/>
        </w:rPr>
        <w:lastRenderedPageBreak/>
        <w:tab/>
        <w:t>1.1.  Состав территориальной межведомственной комиссии Топкинского муниципального округа по реализации государственной программы Кемеровской области – Кузбасса «Оказание содействия добровольному переселению в Кемеровскую область - Кузбасс соотечественников, проживающих за рубежом» на 2016-2027 годы, утвердить в новой редакции.</w:t>
      </w:r>
    </w:p>
    <w:p w14:paraId="35E4E699" w14:textId="77777777" w:rsidR="001E769B" w:rsidRDefault="00000000">
      <w:pPr>
        <w:pStyle w:val="1f"/>
        <w:spacing w:after="0" w:line="240" w:lineRule="auto"/>
        <w:ind w:left="0"/>
        <w:jc w:val="both"/>
      </w:pPr>
      <w:r>
        <w:rPr>
          <w:rFonts w:ascii="Times New Roman" w:hAnsi="Times New Roman"/>
          <w:sz w:val="28"/>
        </w:rPr>
        <w:tab/>
        <w:t xml:space="preserve">1.2. Пункт 3.5. раздела 3 Положения о территориальной межведомственной комиссии Топкинского муниципального округа </w:t>
      </w:r>
      <w:bookmarkStart w:id="7" w:name="__DdeLink__2313_487222048"/>
      <w:r>
        <w:rPr>
          <w:rFonts w:ascii="Times New Roman" w:hAnsi="Times New Roman"/>
          <w:sz w:val="28"/>
        </w:rPr>
        <w:t>по реализации государственной программы Кемеровской области – Кузбасса</w:t>
      </w:r>
      <w:bookmarkEnd w:id="7"/>
      <w:r>
        <w:rPr>
          <w:rFonts w:ascii="Times New Roman" w:hAnsi="Times New Roman"/>
          <w:sz w:val="28"/>
        </w:rPr>
        <w:t xml:space="preserve"> «Оказание содействия добровольному переселению в Кемеровскую область - Кузбасс соотечественников, проживающих за рубежом» на 2016-2027 годы дополнить абзацем следующего содержания: </w:t>
      </w:r>
    </w:p>
    <w:p w14:paraId="296F5F2A" w14:textId="77777777" w:rsidR="001E769B" w:rsidRDefault="00000000">
      <w:pPr>
        <w:pStyle w:val="1f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>«Секретарь комиссии направляет членам комиссии информацию о дате и месте проведения заседания комиссии, повестку заседания и соответствующие материалы по рассматриваемым вопросам не позднее чем за 3 рабочих дня до дня проведения заседания комиссии посредством электронной почты или нарочным способом.».</w:t>
      </w:r>
    </w:p>
    <w:p w14:paraId="30A29118" w14:textId="2F1B63A6" w:rsidR="001E769B" w:rsidRDefault="00000000">
      <w:pPr>
        <w:widowControl w:val="0"/>
        <w:jc w:val="both"/>
      </w:pPr>
      <w:r>
        <w:rPr>
          <w:sz w:val="28"/>
        </w:rPr>
        <w:tab/>
      </w:r>
      <w:r w:rsidR="00D36393">
        <w:rPr>
          <w:sz w:val="28"/>
        </w:rPr>
        <w:t>2</w:t>
      </w:r>
      <w:r>
        <w:rPr>
          <w:sz w:val="28"/>
        </w:rPr>
        <w:t>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67A52074" w14:textId="1EE17952" w:rsidR="001E769B" w:rsidRDefault="00D36393">
      <w:pPr>
        <w:ind w:firstLine="720"/>
        <w:jc w:val="both"/>
      </w:pPr>
      <w:r>
        <w:rPr>
          <w:sz w:val="28"/>
        </w:rPr>
        <w:t xml:space="preserve">3. Контроль за исполнением постановления возложить на заместителя главы Топкинского муниципального округа по финансам и экономике Н.А.Максакову, заместителя главы Топкинского муниципального округа по социальным вопросам </w:t>
      </w:r>
      <w:proofErr w:type="spellStart"/>
      <w:r>
        <w:rPr>
          <w:sz w:val="28"/>
        </w:rPr>
        <w:t>Т.Н.Смыкову</w:t>
      </w:r>
      <w:proofErr w:type="spellEnd"/>
      <w:r>
        <w:rPr>
          <w:sz w:val="28"/>
        </w:rPr>
        <w:t>.</w:t>
      </w:r>
    </w:p>
    <w:p w14:paraId="44DB0112" w14:textId="26383F51" w:rsidR="001E769B" w:rsidRDefault="00D36393">
      <w:pPr>
        <w:pStyle w:val="ConsPlusNonformat1"/>
        <w:widowControl/>
        <w:ind w:firstLine="720"/>
        <w:jc w:val="both"/>
      </w:pPr>
      <w:r>
        <w:rPr>
          <w:rFonts w:ascii="Times New Roman" w:hAnsi="Times New Roman"/>
          <w:sz w:val="28"/>
        </w:rPr>
        <w:t>4. Постановление вступает в силу после официального обнародования.</w:t>
      </w:r>
    </w:p>
    <w:p w14:paraId="20C4DDD7" w14:textId="77777777" w:rsidR="001E769B" w:rsidRDefault="001E769B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3B7F53D4" w14:textId="77777777" w:rsidR="001E769B" w:rsidRDefault="001E769B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1EBFB3E0" w14:textId="77777777" w:rsidR="001E769B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Глава Топкинского</w:t>
      </w:r>
    </w:p>
    <w:p w14:paraId="3B645345" w14:textId="77777777" w:rsidR="001E769B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</w:p>
    <w:p w14:paraId="12DB4F11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2750038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D960AEE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02E3B35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8A23C90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2FA5820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913881C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D5974C3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BE12778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7B3FD23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F02F9AF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031A3D7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B672CD8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0304E16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8305FE1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2DB3C49" w14:textId="77777777" w:rsidR="001E769B" w:rsidRDefault="00000000">
      <w:pPr>
        <w:pStyle w:val="ConsPlusNormal1"/>
        <w:widowControl/>
        <w:ind w:firstLine="0"/>
        <w:jc w:val="right"/>
      </w:pPr>
      <w:r>
        <w:rPr>
          <w:rFonts w:ascii="Times New Roman" w:hAnsi="Times New Roman"/>
          <w:sz w:val="28"/>
        </w:rPr>
        <w:lastRenderedPageBreak/>
        <w:t>УТВЕРЖДЕН</w:t>
      </w:r>
    </w:p>
    <w:p w14:paraId="5FA4BEF8" w14:textId="77777777" w:rsidR="001E769B" w:rsidRDefault="00000000">
      <w:pPr>
        <w:pStyle w:val="ConsPlusNormal1"/>
        <w:widowControl/>
        <w:ind w:firstLine="0"/>
        <w:jc w:val="right"/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4E3F1313" w14:textId="77777777" w:rsidR="001E769B" w:rsidRDefault="00000000">
      <w:pPr>
        <w:pStyle w:val="ConsPlusNormal1"/>
        <w:widowControl/>
        <w:ind w:firstLine="0"/>
        <w:jc w:val="right"/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64CB97B7" w14:textId="77777777" w:rsidR="001E769B" w:rsidRDefault="00000000">
      <w:pPr>
        <w:pStyle w:val="ConsPlusNormal1"/>
        <w:widowControl/>
        <w:ind w:firstLine="0"/>
        <w:jc w:val="right"/>
      </w:pPr>
      <w:r>
        <w:rPr>
          <w:rFonts w:ascii="Times New Roman" w:hAnsi="Times New Roman"/>
          <w:sz w:val="28"/>
        </w:rPr>
        <w:t>от 09 июня 2026 года № 911-п</w:t>
      </w:r>
    </w:p>
    <w:p w14:paraId="7188432F" w14:textId="77777777" w:rsidR="001E769B" w:rsidRDefault="001E769B">
      <w:pPr>
        <w:pStyle w:val="ConsPlusNormal1"/>
        <w:widowControl/>
        <w:ind w:firstLine="0"/>
        <w:jc w:val="center"/>
        <w:rPr>
          <w:rFonts w:ascii="Times New Roman" w:hAnsi="Times New Roman"/>
          <w:sz w:val="28"/>
        </w:rPr>
      </w:pPr>
    </w:p>
    <w:p w14:paraId="13865E02" w14:textId="77777777" w:rsidR="001E769B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caps/>
          <w:sz w:val="28"/>
        </w:rPr>
        <w:t xml:space="preserve">Состав </w:t>
      </w:r>
    </w:p>
    <w:p w14:paraId="24D136FD" w14:textId="77777777" w:rsidR="001E769B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sz w:val="28"/>
        </w:rPr>
        <w:t>территориальной межведомственной комиссии Топкинского муниципального округа по реализации государственной программы Кемеровской области – Кузбасса «Оказание содействия добровольному переселению в Кемеровскую область - Кузбасс соотечественников, проживающих за рубежом» на 2016-2027 годы</w:t>
      </w:r>
    </w:p>
    <w:p w14:paraId="09374D99" w14:textId="77777777" w:rsidR="001E769B" w:rsidRDefault="00000000">
      <w:pPr>
        <w:pStyle w:val="ConsPlusNormal1"/>
        <w:widowControl/>
        <w:ind w:firstLine="567"/>
        <w:jc w:val="center"/>
      </w:pPr>
      <w:r>
        <w:rPr>
          <w:rFonts w:ascii="Times New Roman" w:hAnsi="Times New Roman"/>
          <w:b/>
          <w:sz w:val="16"/>
        </w:rPr>
        <w:t xml:space="preserve">                           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3226"/>
        <w:gridCol w:w="5954"/>
      </w:tblGrid>
      <w:tr w:rsidR="001E769B" w14:paraId="62AFDDCE" w14:textId="77777777">
        <w:tc>
          <w:tcPr>
            <w:tcW w:w="3226" w:type="dxa"/>
          </w:tcPr>
          <w:p w14:paraId="29A89736" w14:textId="77777777" w:rsidR="001E769B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председатель комиссии</w:t>
            </w:r>
          </w:p>
        </w:tc>
        <w:tc>
          <w:tcPr>
            <w:tcW w:w="5953" w:type="dxa"/>
          </w:tcPr>
          <w:p w14:paraId="43BDC809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финансам и экономике</w:t>
            </w:r>
          </w:p>
        </w:tc>
      </w:tr>
      <w:tr w:rsidR="001E769B" w14:paraId="0599AA73" w14:textId="77777777">
        <w:tc>
          <w:tcPr>
            <w:tcW w:w="3226" w:type="dxa"/>
          </w:tcPr>
          <w:p w14:paraId="0FDD0E31" w14:textId="77777777" w:rsidR="001E769B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заместитель председателя комиссии</w:t>
            </w:r>
          </w:p>
        </w:tc>
        <w:tc>
          <w:tcPr>
            <w:tcW w:w="5953" w:type="dxa"/>
          </w:tcPr>
          <w:p w14:paraId="2E7625EC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социальным вопросам</w:t>
            </w:r>
          </w:p>
        </w:tc>
      </w:tr>
      <w:tr w:rsidR="001E769B" w14:paraId="257D33B1" w14:textId="77777777">
        <w:tc>
          <w:tcPr>
            <w:tcW w:w="3226" w:type="dxa"/>
          </w:tcPr>
          <w:p w14:paraId="732CBDD7" w14:textId="77777777" w:rsidR="001E769B" w:rsidRDefault="00000000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/>
                <w:sz w:val="28"/>
              </w:rPr>
              <w:t>секретарь комиссии</w:t>
            </w:r>
          </w:p>
        </w:tc>
        <w:tc>
          <w:tcPr>
            <w:tcW w:w="5953" w:type="dxa"/>
          </w:tcPr>
          <w:p w14:paraId="167BC690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Times New Roman" w:hAnsi="Times New Roman"/>
                <w:sz w:val="28"/>
              </w:rPr>
              <w:t>- начальник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</w:tr>
      <w:tr w:rsidR="001E769B" w14:paraId="54CA52DE" w14:textId="77777777">
        <w:tc>
          <w:tcPr>
            <w:tcW w:w="3226" w:type="dxa"/>
          </w:tcPr>
          <w:p w14:paraId="4F34DBAD" w14:textId="77777777" w:rsidR="001E769B" w:rsidRDefault="001E769B">
            <w:pPr>
              <w:pStyle w:val="ConsPlusNormal1"/>
              <w:widowControl/>
              <w:ind w:firstLine="0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5953" w:type="dxa"/>
          </w:tcPr>
          <w:p w14:paraId="39DC558A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Times New Roman" w:hAnsi="Times New Roman"/>
                <w:sz w:val="16"/>
                <w:highlight w:val="yellow"/>
              </w:rPr>
            </w:pPr>
          </w:p>
        </w:tc>
      </w:tr>
      <w:tr w:rsidR="001E769B" w14:paraId="73E3C7A1" w14:textId="77777777">
        <w:tc>
          <w:tcPr>
            <w:tcW w:w="9179" w:type="dxa"/>
            <w:gridSpan w:val="2"/>
          </w:tcPr>
          <w:p w14:paraId="70D9F047" w14:textId="77777777" w:rsidR="001E769B" w:rsidRDefault="00000000">
            <w:pPr>
              <w:pStyle w:val="ConsPlusNormal1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</w:tc>
      </w:tr>
      <w:tr w:rsidR="001E769B" w14:paraId="1A1DC2F3" w14:textId="77777777">
        <w:trPr>
          <w:trHeight w:val="111"/>
        </w:trPr>
        <w:tc>
          <w:tcPr>
            <w:tcW w:w="9179" w:type="dxa"/>
            <w:gridSpan w:val="2"/>
          </w:tcPr>
          <w:p w14:paraId="046E64CD" w14:textId="77777777" w:rsidR="001E769B" w:rsidRDefault="001E769B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/>
                <w:sz w:val="16"/>
                <w:highlight w:val="yellow"/>
              </w:rPr>
            </w:pPr>
          </w:p>
        </w:tc>
      </w:tr>
      <w:tr w:rsidR="001E769B" w14:paraId="7E34354A" w14:textId="77777777">
        <w:tc>
          <w:tcPr>
            <w:tcW w:w="9179" w:type="dxa"/>
            <w:gridSpan w:val="2"/>
          </w:tcPr>
          <w:p w14:paraId="02CC99C8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 xml:space="preserve">- заместитель директора </w:t>
            </w:r>
            <w:r>
              <w:rPr>
                <w:rFonts w:ascii="Times New Roman" w:hAnsi="Times New Roman"/>
                <w:sz w:val="28"/>
              </w:rPr>
              <w:t>Территориального Центра занятости населения города Топки государственного казенного учреждения «Кадровый центр Кузбасса» (по согласованию)</w:t>
            </w:r>
          </w:p>
        </w:tc>
      </w:tr>
      <w:tr w:rsidR="001E769B" w14:paraId="33DA86EC" w14:textId="77777777">
        <w:trPr>
          <w:trHeight w:val="105"/>
        </w:trPr>
        <w:tc>
          <w:tcPr>
            <w:tcW w:w="9179" w:type="dxa"/>
            <w:gridSpan w:val="2"/>
          </w:tcPr>
          <w:p w14:paraId="33ED5B76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</w:rPr>
            </w:pPr>
          </w:p>
        </w:tc>
      </w:tr>
      <w:tr w:rsidR="001E769B" w14:paraId="29E4A37B" w14:textId="77777777">
        <w:tc>
          <w:tcPr>
            <w:tcW w:w="9179" w:type="dxa"/>
            <w:gridSpan w:val="2"/>
          </w:tcPr>
          <w:p w14:paraId="6176E965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заместитель начальника отдела МВД России - начальник отделения (Отделение по вопросам миграции) Отдела МВД России по Топкинскому муниципальному округу (по согласованию)</w:t>
            </w:r>
          </w:p>
        </w:tc>
      </w:tr>
      <w:tr w:rsidR="001E769B" w14:paraId="653789CF" w14:textId="77777777">
        <w:tc>
          <w:tcPr>
            <w:tcW w:w="9179" w:type="dxa"/>
            <w:gridSpan w:val="2"/>
          </w:tcPr>
          <w:p w14:paraId="43606CB7" w14:textId="77777777" w:rsidR="001E769B" w:rsidRDefault="001E769B">
            <w:pPr>
              <w:pStyle w:val="ConsPlusNormal1"/>
              <w:widowControl/>
              <w:ind w:firstLine="0"/>
              <w:jc w:val="center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324FC653" w14:textId="77777777">
        <w:tc>
          <w:tcPr>
            <w:tcW w:w="9179" w:type="dxa"/>
            <w:gridSpan w:val="2"/>
          </w:tcPr>
          <w:p w14:paraId="1EAEC888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 w:rsidR="001E769B" w14:paraId="5228D28B" w14:textId="77777777">
        <w:tc>
          <w:tcPr>
            <w:tcW w:w="9179" w:type="dxa"/>
            <w:gridSpan w:val="2"/>
          </w:tcPr>
          <w:p w14:paraId="39782B7B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48D671B3" w14:textId="77777777">
        <w:tc>
          <w:tcPr>
            <w:tcW w:w="9179" w:type="dxa"/>
            <w:gridSpan w:val="2"/>
          </w:tcPr>
          <w:p w14:paraId="0321F591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заместитель главы Топкинского муниципального округа по АПК и капитальному строительству</w:t>
            </w:r>
          </w:p>
        </w:tc>
      </w:tr>
      <w:tr w:rsidR="001E769B" w14:paraId="2CB4C4C8" w14:textId="77777777">
        <w:tc>
          <w:tcPr>
            <w:tcW w:w="9179" w:type="dxa"/>
            <w:gridSpan w:val="2"/>
          </w:tcPr>
          <w:p w14:paraId="65D4B871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1E4B5585" w14:textId="77777777">
        <w:tc>
          <w:tcPr>
            <w:tcW w:w="9179" w:type="dxa"/>
            <w:gridSpan w:val="2"/>
          </w:tcPr>
          <w:p w14:paraId="2DEDFE8E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начальник межрайонной инспекции Федеральной налоговой службы №2 по Кемеровской области – Кузбассу (по согласованию)</w:t>
            </w:r>
          </w:p>
        </w:tc>
      </w:tr>
      <w:tr w:rsidR="001E769B" w14:paraId="21FA5E97" w14:textId="77777777">
        <w:tc>
          <w:tcPr>
            <w:tcW w:w="9179" w:type="dxa"/>
            <w:gridSpan w:val="2"/>
          </w:tcPr>
          <w:p w14:paraId="4B1C912E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5E77887F" w14:textId="77777777">
        <w:tc>
          <w:tcPr>
            <w:tcW w:w="9179" w:type="dxa"/>
            <w:gridSpan w:val="2"/>
          </w:tcPr>
          <w:p w14:paraId="1D0B8845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начальник управления образования администрации Топкинского муниципального округа</w:t>
            </w:r>
          </w:p>
        </w:tc>
      </w:tr>
      <w:tr w:rsidR="001E769B" w14:paraId="147A4CFA" w14:textId="77777777">
        <w:tc>
          <w:tcPr>
            <w:tcW w:w="9179" w:type="dxa"/>
            <w:gridSpan w:val="2"/>
          </w:tcPr>
          <w:p w14:paraId="2ABC4A47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03E53E4C" w14:textId="77777777">
        <w:tc>
          <w:tcPr>
            <w:tcW w:w="9179" w:type="dxa"/>
            <w:gridSpan w:val="2"/>
          </w:tcPr>
          <w:p w14:paraId="32E7DBBA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начальник управления культуры, спорта и молодежной политики администрации Топкинского муниципального округа</w:t>
            </w:r>
          </w:p>
        </w:tc>
      </w:tr>
      <w:tr w:rsidR="001E769B" w14:paraId="17851514" w14:textId="77777777">
        <w:tc>
          <w:tcPr>
            <w:tcW w:w="9179" w:type="dxa"/>
            <w:gridSpan w:val="2"/>
          </w:tcPr>
          <w:p w14:paraId="0C93A747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2975189C" w14:textId="77777777">
        <w:tc>
          <w:tcPr>
            <w:tcW w:w="9179" w:type="dxa"/>
            <w:gridSpan w:val="2"/>
          </w:tcPr>
          <w:p w14:paraId="67866246" w14:textId="77777777" w:rsidR="001E769B" w:rsidRDefault="00000000">
            <w:pPr>
              <w:pStyle w:val="ConsPlusNormal1"/>
              <w:widowControl/>
              <w:ind w:firstLine="0"/>
              <w:jc w:val="both"/>
            </w:pPr>
            <w:r>
              <w:rPr>
                <w:rFonts w:ascii="XO Thames" w:hAnsi="XO Thames"/>
                <w:sz w:val="28"/>
              </w:rPr>
              <w:t>-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1E769B" w14:paraId="3AA815A6" w14:textId="77777777">
        <w:tc>
          <w:tcPr>
            <w:tcW w:w="9179" w:type="dxa"/>
            <w:gridSpan w:val="2"/>
          </w:tcPr>
          <w:p w14:paraId="0C3DD1D8" w14:textId="77777777" w:rsidR="001E769B" w:rsidRDefault="001E769B">
            <w:pPr>
              <w:pStyle w:val="ConsPlusNormal1"/>
              <w:widowControl/>
              <w:ind w:firstLine="0"/>
              <w:jc w:val="both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60D9B7C0" w14:textId="77777777">
        <w:trPr>
          <w:trHeight w:val="675"/>
        </w:trPr>
        <w:tc>
          <w:tcPr>
            <w:tcW w:w="9179" w:type="dxa"/>
            <w:gridSpan w:val="2"/>
          </w:tcPr>
          <w:p w14:paraId="5D535466" w14:textId="77777777" w:rsidR="001E769B" w:rsidRDefault="00000000">
            <w:pPr>
              <w:pStyle w:val="ab"/>
            </w:pPr>
            <w:r>
              <w:rPr>
                <w:rFonts w:ascii="XO Thames" w:hAnsi="XO Thames"/>
              </w:rPr>
              <w:t>- заместитель главы Топкинского муниципального округа по ЖКХ и благоустройству - начальник управления</w:t>
            </w:r>
          </w:p>
        </w:tc>
      </w:tr>
      <w:tr w:rsidR="001E769B" w14:paraId="7AADB912" w14:textId="77777777">
        <w:tc>
          <w:tcPr>
            <w:tcW w:w="9179" w:type="dxa"/>
            <w:gridSpan w:val="2"/>
          </w:tcPr>
          <w:p w14:paraId="1B6B33C4" w14:textId="77777777" w:rsidR="001E769B" w:rsidRDefault="001E769B">
            <w:pPr>
              <w:pStyle w:val="ConsPlusNormal1"/>
              <w:widowControl/>
              <w:ind w:firstLine="0"/>
              <w:jc w:val="center"/>
              <w:rPr>
                <w:rFonts w:ascii="XO Thames" w:hAnsi="XO Thames"/>
                <w:sz w:val="16"/>
                <w:highlight w:val="yellow"/>
              </w:rPr>
            </w:pPr>
          </w:p>
        </w:tc>
      </w:tr>
      <w:tr w:rsidR="001E769B" w14:paraId="5EA8FCC1" w14:textId="77777777">
        <w:tc>
          <w:tcPr>
            <w:tcW w:w="9179" w:type="dxa"/>
            <w:gridSpan w:val="2"/>
          </w:tcPr>
          <w:p w14:paraId="75A1E3B1" w14:textId="77777777" w:rsidR="001E769B" w:rsidRDefault="00000000">
            <w:pPr>
              <w:pStyle w:val="ab"/>
            </w:pPr>
            <w:r>
              <w:rPr>
                <w:rFonts w:ascii="XO Thames" w:hAnsi="XO Thames"/>
              </w:rPr>
              <w:t>- 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</w:tbl>
    <w:p w14:paraId="13F550E8" w14:textId="77777777" w:rsidR="001E769B" w:rsidRDefault="001E769B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52D911F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00253EFD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2FEE1287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5B499BBC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31E86998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3C27AE15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594E2881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2674C4A4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68A89101" w14:textId="77777777" w:rsidR="001E769B" w:rsidRDefault="001E769B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sectPr w:rsidR="001E769B">
      <w:headerReference w:type="even" r:id="rId8"/>
      <w:headerReference w:type="default" r:id="rId9"/>
      <w:headerReference w:type="first" r:id="rId10"/>
      <w:pgSz w:w="11906" w:h="16838"/>
      <w:pgMar w:top="1134" w:right="1134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8DA0B" w14:textId="77777777" w:rsidR="009339D3" w:rsidRDefault="009339D3">
      <w:r>
        <w:separator/>
      </w:r>
    </w:p>
  </w:endnote>
  <w:endnote w:type="continuationSeparator" w:id="0">
    <w:p w14:paraId="1B2BBE8E" w14:textId="77777777" w:rsidR="009339D3" w:rsidRDefault="009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roman"/>
    <w:pitch w:val="default"/>
  </w:font>
  <w:font w:name="XO Thames">
    <w:altName w:val="Cambria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2237" w14:textId="77777777" w:rsidR="009339D3" w:rsidRDefault="009339D3">
      <w:r>
        <w:separator/>
      </w:r>
    </w:p>
  </w:footnote>
  <w:footnote w:type="continuationSeparator" w:id="0">
    <w:p w14:paraId="7E5F9C55" w14:textId="77777777" w:rsidR="009339D3" w:rsidRDefault="00933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5F94" w14:textId="77777777" w:rsidR="001E769B" w:rsidRDefault="001E769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44BD" w14:textId="26BAD88A" w:rsidR="001E769B" w:rsidRDefault="00000000">
    <w:pPr>
      <w:pStyle w:val="af"/>
    </w:pPr>
    <w:r>
      <w:rPr>
        <w:noProof/>
      </w:rPr>
      <w:pict w14:anchorId="54970777">
        <v:shape id="Picture 1" o:spid="_x0000_s1026" style="position:absolute;margin-left:0;margin-top:.05pt;width:71.05pt;height:11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" o:allowincell="f" adj="-11796480,,5400" path="m,l,21600r21600,l21600,,,xe" stroked="f" strokeweight="0">
          <v:stroke joinstyle="miter"/>
          <v:formulas/>
          <v:path arrowok="t" o:connecttype="segments" textboxrect="0,0,21722,22382"/>
          <v:textbox inset=".16mm,.16mm,.16mm,.16mm">
            <w:txbxContent>
              <w:p w14:paraId="2C50CB8D" w14:textId="77777777" w:rsidR="001E769B" w:rsidRDefault="001E769B">
                <w:pPr>
                  <w:pStyle w:val="af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41C23EFC">
        <v:rect id="Врезка2" o:spid="_x0000_s1025" style="position:absolute;margin-left:0;margin-top:.05pt;width:5.05pt;height:11.45pt;z-index:-50331646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658245CE" w14:textId="77777777" w:rsidR="001E769B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E504" w14:textId="77777777" w:rsidR="001E769B" w:rsidRDefault="001E769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2FD0"/>
    <w:multiLevelType w:val="multilevel"/>
    <w:tmpl w:val="3DCC0FA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240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769B"/>
    <w:rsid w:val="001E769B"/>
    <w:rsid w:val="005021E1"/>
    <w:rsid w:val="00806819"/>
    <w:rsid w:val="0080745A"/>
    <w:rsid w:val="009339D3"/>
    <w:rsid w:val="00D36393"/>
    <w:rsid w:val="00D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9B94F"/>
  <w15:docId w15:val="{D861A5A2-D783-41CC-B2EC-25411833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звание объекта1"/>
    <w:link w:val="30"/>
    <w:qFormat/>
    <w:rPr>
      <w:rFonts w:ascii="PT Astra Serif" w:hAnsi="PT Astra Serif"/>
      <w:i/>
      <w:sz w:val="24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11">
    <w:name w:val="1 Знак"/>
    <w:link w:val="110"/>
    <w:qFormat/>
    <w:rPr>
      <w:rFonts w:ascii="Verdana" w:hAnsi="Verdana"/>
    </w:rPr>
  </w:style>
  <w:style w:type="character" w:customStyle="1" w:styleId="21">
    <w:name w:val="Основной текст с отступом 21"/>
    <w:link w:val="211"/>
    <w:qFormat/>
    <w:rPr>
      <w:sz w:val="28"/>
    </w:rPr>
  </w:style>
  <w:style w:type="character" w:customStyle="1" w:styleId="WW8Num26z0">
    <w:name w:val="WW8Num26z0"/>
    <w:link w:val="WW8Num26z01"/>
    <w:qFormat/>
  </w:style>
  <w:style w:type="character" w:customStyle="1" w:styleId="WW8Num3z0">
    <w:name w:val="WW8Num3z0"/>
    <w:link w:val="WW8Num3z01"/>
    <w:qFormat/>
  </w:style>
  <w:style w:type="character" w:customStyle="1" w:styleId="WW8Num2z0">
    <w:name w:val="WW8Num2z0"/>
    <w:link w:val="WW8Num2z0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Textbody">
    <w:name w:val="Text body"/>
    <w:qFormat/>
    <w:rPr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12">
    <w:name w:val="Текст выноски1"/>
    <w:link w:val="13"/>
    <w:qFormat/>
    <w:rPr>
      <w:rFonts w:ascii="Tahoma" w:hAnsi="Tahoma"/>
      <w:sz w:val="16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Heading31">
    <w:name w:val="Heading 31"/>
    <w:qFormat/>
    <w:rPr>
      <w:sz w:val="28"/>
    </w:rPr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styleId="a3">
    <w:name w:val="FollowedHyperlink"/>
    <w:rPr>
      <w:color w:val="800000"/>
      <w:u w:val="single"/>
    </w:rPr>
  </w:style>
  <w:style w:type="character" w:customStyle="1" w:styleId="20">
    <w:name w:val="Заголовок2"/>
    <w:link w:val="210"/>
    <w:qFormat/>
    <w:rPr>
      <w:rFonts w:ascii="PT Astra Serif" w:hAnsi="PT Astra Serif"/>
      <w:sz w:val="28"/>
    </w:rPr>
  </w:style>
  <w:style w:type="character" w:customStyle="1" w:styleId="14">
    <w:name w:val="Основной шрифт абзаца1"/>
    <w:link w:val="111"/>
    <w:qFormat/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WW8Num16z1">
    <w:name w:val="WW8Num16z1"/>
    <w:link w:val="WW8Num16z11"/>
    <w:qFormat/>
    <w:rPr>
      <w:rFonts w:ascii="Times New Roman" w:hAnsi="Times New Roman"/>
    </w:rPr>
  </w:style>
  <w:style w:type="character" w:customStyle="1" w:styleId="WW8Num20z0">
    <w:name w:val="WW8Num20z0"/>
    <w:link w:val="WW8Num20z01"/>
    <w:qFormat/>
  </w:style>
  <w:style w:type="character" w:customStyle="1" w:styleId="31">
    <w:name w:val="Основной текст с отступом 31"/>
    <w:link w:val="311"/>
    <w:qFormat/>
    <w:rPr>
      <w:sz w:val="28"/>
    </w:rPr>
  </w:style>
  <w:style w:type="character" w:customStyle="1" w:styleId="a4">
    <w:name w:val="Колонтитул"/>
    <w:link w:val="15"/>
    <w:qFormat/>
  </w:style>
  <w:style w:type="character" w:customStyle="1" w:styleId="WW8Num15z0">
    <w:name w:val="WW8Num15z0"/>
    <w:link w:val="WW8Num15z01"/>
    <w:qFormat/>
  </w:style>
  <w:style w:type="character" w:customStyle="1" w:styleId="16">
    <w:name w:val="Заголовок1"/>
    <w:link w:val="112"/>
    <w:qFormat/>
    <w:rPr>
      <w:rFonts w:ascii="PT Astra Serif" w:hAnsi="PT Astra Serif"/>
      <w:sz w:val="28"/>
    </w:rPr>
  </w:style>
  <w:style w:type="character" w:customStyle="1" w:styleId="WW8Num16z0">
    <w:name w:val="WW8Num16z0"/>
    <w:link w:val="WW8Num16z01"/>
    <w:qFormat/>
  </w:style>
  <w:style w:type="character" w:customStyle="1" w:styleId="WW8Num1z0">
    <w:name w:val="WW8Num1z0"/>
    <w:link w:val="WW8Num1z01"/>
    <w:qFormat/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24z0">
    <w:name w:val="WW8Num24z0"/>
    <w:link w:val="WW8Num24z01"/>
    <w:qFormat/>
  </w:style>
  <w:style w:type="character" w:customStyle="1" w:styleId="22">
    <w:name w:val="Основной шрифт абзаца2"/>
    <w:link w:val="212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a5">
    <w:name w:val="Содержимое врезки"/>
    <w:link w:val="17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Heading51">
    <w:name w:val="Heading 51"/>
    <w:qFormat/>
    <w:rPr>
      <w:sz w:val="26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caption2">
    <w:name w:val="caption2"/>
    <w:link w:val="caption3"/>
    <w:qFormat/>
    <w:rPr>
      <w:rFonts w:ascii="PT Astra Serif" w:hAnsi="PT Astra Serif"/>
      <w:i/>
      <w:sz w:val="24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18">
    <w:name w:val="Название объекта1"/>
    <w:link w:val="113"/>
    <w:qFormat/>
    <w:rPr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8z0">
    <w:name w:val="WW8Num8z0"/>
    <w:link w:val="WW8Num8z01"/>
    <w:qFormat/>
  </w:style>
  <w:style w:type="character" w:customStyle="1" w:styleId="a7">
    <w:name w:val="Содержимое таблицы"/>
    <w:link w:val="19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a">
    <w:name w:val="Указатель1"/>
    <w:link w:val="114"/>
    <w:qFormat/>
    <w:rPr>
      <w:rFonts w:ascii="PT Astra Serif" w:hAnsi="PT Astra Serif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8">
    <w:name w:val="Заголовок таблицы"/>
    <w:basedOn w:val="a7"/>
    <w:link w:val="1b"/>
    <w:qFormat/>
    <w:rPr>
      <w:b/>
    </w:rPr>
  </w:style>
  <w:style w:type="character" w:customStyle="1" w:styleId="23">
    <w:name w:val="Название объекта2"/>
    <w:link w:val="213"/>
    <w:qFormat/>
    <w:rPr>
      <w:rFonts w:ascii="PT Astra Serif" w:hAnsi="PT Astra Serif"/>
      <w:i/>
      <w:sz w:val="24"/>
    </w:rPr>
  </w:style>
  <w:style w:type="character" w:customStyle="1" w:styleId="214">
    <w:name w:val="Основной текст 21"/>
    <w:link w:val="2110"/>
    <w:qFormat/>
    <w:rPr>
      <w:sz w:val="28"/>
    </w:rPr>
  </w:style>
  <w:style w:type="character" w:customStyle="1" w:styleId="32">
    <w:name w:val="Заголовок3"/>
    <w:link w:val="31111111"/>
    <w:qFormat/>
    <w:rPr>
      <w:rFonts w:ascii="PT Astra Serif" w:hAnsi="PT Astra Serif"/>
      <w:sz w:val="28"/>
    </w:rPr>
  </w:style>
  <w:style w:type="character" w:customStyle="1" w:styleId="WW8Num19z0">
    <w:name w:val="WW8Num19z0"/>
    <w:link w:val="WW8Num19z01"/>
    <w:qFormat/>
    <w:rPr>
      <w:rFonts w:ascii="Symbol" w:hAnsi="Symbol"/>
    </w:rPr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5z0">
    <w:name w:val="WW8Num5z0"/>
    <w:link w:val="WW8Num5z01"/>
    <w:qFormat/>
  </w:style>
  <w:style w:type="character" w:customStyle="1" w:styleId="WW8Num11z0">
    <w:name w:val="WW8Num11z0"/>
    <w:link w:val="WW8Num11z01"/>
    <w:qFormat/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WW8Num22z0">
    <w:name w:val="WW8Num22z0"/>
    <w:link w:val="WW8Num22z01"/>
    <w:qFormat/>
  </w:style>
  <w:style w:type="character" w:customStyle="1" w:styleId="WW8Num6z0">
    <w:name w:val="WW8Num6z0"/>
    <w:link w:val="WW8Num6z01"/>
    <w:qFormat/>
  </w:style>
  <w:style w:type="character" w:customStyle="1" w:styleId="a9">
    <w:name w:val="Основной текст Знак"/>
    <w:link w:val="1c"/>
    <w:qFormat/>
    <w:rPr>
      <w:sz w:val="28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12z0">
    <w:name w:val="WW8Num12z0"/>
    <w:link w:val="WW8Num12z01"/>
    <w:qFormat/>
    <w:rPr>
      <w:rFonts w:ascii="Wingdings" w:hAnsi="Wingdings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a">
    <w:name w:val="page number"/>
    <w:basedOn w:val="14"/>
    <w:link w:val="pagenumber1"/>
    <w:qFormat/>
  </w:style>
  <w:style w:type="character" w:customStyle="1" w:styleId="Header1">
    <w:name w:val="Header1"/>
    <w:qFormat/>
  </w:style>
  <w:style w:type="character" w:customStyle="1" w:styleId="1d">
    <w:name w:val="Схема документа1"/>
    <w:link w:val="115"/>
    <w:qFormat/>
    <w:rPr>
      <w:rFonts w:ascii="Tahoma" w:hAnsi="Tahoma"/>
    </w:rPr>
  </w:style>
  <w:style w:type="character" w:customStyle="1" w:styleId="WW8Num25z0">
    <w:name w:val="WW8Num25z0"/>
    <w:link w:val="WW8Num25z01"/>
    <w:qFormat/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24">
    <w:name w:val="Указатель2"/>
    <w:link w:val="311111110"/>
    <w:qFormat/>
    <w:rPr>
      <w:rFonts w:ascii="PT Astra Serif" w:hAnsi="PT Astra Serif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1e">
    <w:name w:val="Абзац списка1"/>
    <w:link w:val="1f"/>
    <w:qFormat/>
    <w:rPr>
      <w:rFonts w:ascii="Calibri" w:hAnsi="Calibri"/>
      <w:sz w:val="22"/>
    </w:rPr>
  </w:style>
  <w:style w:type="character" w:customStyle="1" w:styleId="WW8Num17z0">
    <w:name w:val="WW8Num17z0"/>
    <w:link w:val="WW8Num17z01"/>
    <w:qFormat/>
  </w:style>
  <w:style w:type="character" w:customStyle="1" w:styleId="Heading21">
    <w:name w:val="Heading 21"/>
    <w:qFormat/>
    <w:rPr>
      <w:sz w:val="28"/>
    </w:rPr>
  </w:style>
  <w:style w:type="character" w:customStyle="1" w:styleId="WW8Num13z0">
    <w:name w:val="WW8Num13z0"/>
    <w:link w:val="WW8Num13z01"/>
    <w:qFormat/>
  </w:style>
  <w:style w:type="character" w:customStyle="1" w:styleId="WW8Num18z0">
    <w:name w:val="WW8Num18z0"/>
    <w:link w:val="WW8Num18z01"/>
    <w:qFormat/>
  </w:style>
  <w:style w:type="character" w:customStyle="1" w:styleId="25">
    <w:name w:val="Указатель2"/>
    <w:link w:val="215"/>
    <w:qFormat/>
    <w:rPr>
      <w:rFonts w:ascii="PT Astra Serif" w:hAnsi="PT Astra Serif"/>
    </w:rPr>
  </w:style>
  <w:style w:type="character" w:customStyle="1" w:styleId="Heading61">
    <w:name w:val="Heading 61"/>
    <w:qFormat/>
    <w:rPr>
      <w:sz w:val="26"/>
    </w:rPr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paragraph" w:customStyle="1" w:styleId="33">
    <w:name w:val="Заголовок3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34">
    <w:name w:val="Указатель3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0">
    <w:name w:val="Заголовок3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2">
    <w:name w:val="Указатель3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0">
    <w:name w:val="Заголовок31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11">
    <w:name w:val="Указатель3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0">
    <w:name w:val="Заголовок3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">
    <w:name w:val="Указатель3111"/>
    <w:basedOn w:val="a"/>
    <w:qFormat/>
    <w:pPr>
      <w:suppressLineNumbers/>
    </w:pPr>
    <w:rPr>
      <w:rFonts w:ascii="PT Astra Serif" w:hAnsi="PT Astra Serif"/>
    </w:rPr>
  </w:style>
  <w:style w:type="paragraph" w:customStyle="1" w:styleId="311110">
    <w:name w:val="Заголовок31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">
    <w:name w:val="Указатель31111"/>
    <w:basedOn w:val="a"/>
    <w:qFormat/>
    <w:pPr>
      <w:suppressLineNumbers/>
    </w:pPr>
    <w:rPr>
      <w:rFonts w:ascii="PT Astra Serif" w:hAnsi="PT Astra Serif"/>
    </w:rPr>
  </w:style>
  <w:style w:type="paragraph" w:customStyle="1" w:styleId="3111110">
    <w:name w:val="Заголовок311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">
    <w:name w:val="Указатель3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0">
    <w:name w:val="Заголовок3111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2">
    <w:name w:val="Указатель3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">
    <w:name w:val="Заголовок31111111"/>
    <w:basedOn w:val="a"/>
    <w:next w:val="ab"/>
    <w:link w:val="32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311111110">
    <w:name w:val="Указатель31111111"/>
    <w:basedOn w:val="a"/>
    <w:link w:val="24"/>
    <w:qFormat/>
    <w:rPr>
      <w:rFonts w:ascii="PT Astra Serif" w:hAnsi="PT Astra Serif"/>
    </w:rPr>
  </w:style>
  <w:style w:type="paragraph" w:customStyle="1" w:styleId="30">
    <w:name w:val="Название объекта3"/>
    <w:basedOn w:val="a"/>
    <w:link w:val="10"/>
    <w:qFormat/>
    <w:pPr>
      <w:spacing w:before="120" w:after="120"/>
    </w:pPr>
    <w:rPr>
      <w:rFonts w:ascii="PT Astra Serif" w:hAnsi="PT Astra Serif"/>
      <w:i/>
      <w:sz w:val="24"/>
    </w:rPr>
  </w:style>
  <w:style w:type="paragraph" w:styleId="26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4z01">
    <w:name w:val="WW8Num4z01"/>
    <w:link w:val="WW8Num4z0"/>
    <w:qFormat/>
  </w:style>
  <w:style w:type="paragraph" w:customStyle="1" w:styleId="110">
    <w:name w:val="1 Знак1"/>
    <w:basedOn w:val="a"/>
    <w:link w:val="11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211">
    <w:name w:val="Основной текст с отступом 211"/>
    <w:basedOn w:val="a"/>
    <w:link w:val="21"/>
    <w:qFormat/>
    <w:pPr>
      <w:ind w:left="426" w:hanging="426"/>
    </w:pPr>
    <w:rPr>
      <w:sz w:val="28"/>
    </w:rPr>
  </w:style>
  <w:style w:type="paragraph" w:customStyle="1" w:styleId="WW8Num26z01">
    <w:name w:val="WW8Num26z01"/>
    <w:link w:val="WW8Num26z0"/>
    <w:qFormat/>
  </w:style>
  <w:style w:type="paragraph" w:customStyle="1" w:styleId="WW8Num3z01">
    <w:name w:val="WW8Num3z01"/>
    <w:link w:val="WW8Num3z0"/>
    <w:qFormat/>
  </w:style>
  <w:style w:type="paragraph" w:customStyle="1" w:styleId="WW8Num2z01">
    <w:name w:val="WW8Num2z01"/>
    <w:link w:val="WW8Num2z0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13">
    <w:name w:val="Текст выноски1"/>
    <w:basedOn w:val="a"/>
    <w:link w:val="12"/>
    <w:qFormat/>
    <w:rPr>
      <w:rFonts w:ascii="Tahoma" w:hAnsi="Tahoma"/>
      <w:sz w:val="16"/>
    </w:rPr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customStyle="1" w:styleId="VisitedInternetLink">
    <w:name w:val="Visited Internet Link"/>
    <w:qFormat/>
    <w:rPr>
      <w:color w:val="800000"/>
      <w:u w:val="single"/>
    </w:rPr>
  </w:style>
  <w:style w:type="paragraph" w:customStyle="1" w:styleId="210">
    <w:name w:val="Заголовок21"/>
    <w:basedOn w:val="a"/>
    <w:next w:val="ab"/>
    <w:link w:val="2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">
    <w:name w:val="Основной шрифт абзаца11"/>
    <w:link w:val="14"/>
    <w:qFormat/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WW8Num16z11">
    <w:name w:val="WW8Num16z11"/>
    <w:link w:val="WW8Num16z1"/>
    <w:qFormat/>
  </w:style>
  <w:style w:type="paragraph" w:customStyle="1" w:styleId="WW8Num20z01">
    <w:name w:val="WW8Num20z01"/>
    <w:link w:val="WW8Num20z0"/>
    <w:qFormat/>
  </w:style>
  <w:style w:type="paragraph" w:customStyle="1" w:styleId="311">
    <w:name w:val="Основной текст с отступом 31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15">
    <w:name w:val="Колонтитул1"/>
    <w:link w:val="a4"/>
    <w:qFormat/>
    <w:pPr>
      <w:jc w:val="both"/>
    </w:pPr>
    <w:rPr>
      <w:rFonts w:ascii="XO Thames" w:hAnsi="XO Thames"/>
    </w:rPr>
  </w:style>
  <w:style w:type="paragraph" w:customStyle="1" w:styleId="WW8Num15z01">
    <w:name w:val="WW8Num15z01"/>
    <w:link w:val="WW8Num15z0"/>
    <w:qFormat/>
  </w:style>
  <w:style w:type="paragraph" w:customStyle="1" w:styleId="112">
    <w:name w:val="Заголовок11"/>
    <w:basedOn w:val="a"/>
    <w:next w:val="ab"/>
    <w:link w:val="16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16z01">
    <w:name w:val="WW8Num16z01"/>
    <w:link w:val="WW8Num16z0"/>
    <w:qFormat/>
  </w:style>
  <w:style w:type="paragraph" w:customStyle="1" w:styleId="WW8Num1z01">
    <w:name w:val="WW8Num1z01"/>
    <w:link w:val="WW8Num1z0"/>
    <w:qFormat/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10z01">
    <w:name w:val="WW8Num10z01"/>
    <w:link w:val="WW8Num10z0"/>
    <w:qFormat/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24z01">
    <w:name w:val="WW8Num24z01"/>
    <w:link w:val="WW8Num24z0"/>
    <w:qFormat/>
  </w:style>
  <w:style w:type="paragraph" w:customStyle="1" w:styleId="212">
    <w:name w:val="Основной шрифт абзаца21"/>
    <w:link w:val="22"/>
    <w:qFormat/>
  </w:style>
  <w:style w:type="paragraph" w:styleId="ae">
    <w:name w:val="Body Text Indent"/>
    <w:basedOn w:val="a"/>
    <w:pPr>
      <w:ind w:firstLine="993"/>
      <w:jc w:val="both"/>
    </w:pPr>
    <w:rPr>
      <w:sz w:val="28"/>
    </w:rPr>
  </w:style>
  <w:style w:type="paragraph" w:customStyle="1" w:styleId="17">
    <w:name w:val="Содержимое врезки1"/>
    <w:basedOn w:val="a"/>
    <w:link w:val="a5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caption3">
    <w:name w:val="caption3"/>
    <w:basedOn w:val="a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3">
    <w:name w:val="Название объекта11"/>
    <w:basedOn w:val="a"/>
    <w:next w:val="a"/>
    <w:link w:val="18"/>
    <w:qFormat/>
    <w:pPr>
      <w:jc w:val="center"/>
    </w:pPr>
    <w:rPr>
      <w:sz w:val="28"/>
    </w:rPr>
  </w:style>
  <w:style w:type="paragraph" w:customStyle="1" w:styleId="36">
    <w:name w:val="Основной шрифт абзаца3"/>
    <w:qFormat/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0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8z01">
    <w:name w:val="WW8Num8z01"/>
    <w:link w:val="WW8Num8z0"/>
    <w:qFormat/>
  </w:style>
  <w:style w:type="paragraph" w:customStyle="1" w:styleId="19">
    <w:name w:val="Содержимое таблицы1"/>
    <w:basedOn w:val="a"/>
    <w:link w:val="a7"/>
    <w:qFormat/>
    <w:pPr>
      <w:widowControl w:val="0"/>
    </w:pPr>
  </w:style>
  <w:style w:type="paragraph" w:customStyle="1" w:styleId="114">
    <w:name w:val="Указатель11"/>
    <w:basedOn w:val="a"/>
    <w:link w:val="1a"/>
    <w:qFormat/>
    <w:rPr>
      <w:rFonts w:ascii="PT Astra Serif" w:hAnsi="PT Astra Serif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b">
    <w:name w:val="Заголовок таблицы1"/>
    <w:basedOn w:val="19"/>
    <w:link w:val="a8"/>
    <w:qFormat/>
    <w:pPr>
      <w:jc w:val="center"/>
    </w:pPr>
    <w:rPr>
      <w:b/>
    </w:rPr>
  </w:style>
  <w:style w:type="paragraph" w:customStyle="1" w:styleId="213">
    <w:name w:val="Название объекта21"/>
    <w:basedOn w:val="a"/>
    <w:link w:val="23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110">
    <w:name w:val="Основной текст 211"/>
    <w:basedOn w:val="a"/>
    <w:link w:val="214"/>
    <w:qFormat/>
    <w:rPr>
      <w:sz w:val="28"/>
    </w:rPr>
  </w:style>
  <w:style w:type="paragraph" w:customStyle="1" w:styleId="DefaultParagraphFont1">
    <w:name w:val="Default Paragraph Font1"/>
    <w:qFormat/>
  </w:style>
  <w:style w:type="paragraph" w:customStyle="1" w:styleId="WW8Num19z01">
    <w:name w:val="WW8Num19z01"/>
    <w:link w:val="WW8Num19z0"/>
    <w:qFormat/>
    <w:rPr>
      <w:rFonts w:ascii="Symbol" w:hAnsi="Symbol"/>
    </w:rPr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5z01">
    <w:name w:val="WW8Num5z01"/>
    <w:link w:val="WW8Num5z0"/>
    <w:qFormat/>
  </w:style>
  <w:style w:type="paragraph" w:customStyle="1" w:styleId="WW8Num11z01">
    <w:name w:val="WW8Num11z01"/>
    <w:link w:val="WW8Num11z0"/>
    <w:qFormat/>
  </w:style>
  <w:style w:type="paragraph" w:customStyle="1" w:styleId="WW8Num4z11">
    <w:name w:val="WW8Num4z11"/>
    <w:link w:val="WW8Num4z1"/>
    <w:qFormat/>
  </w:style>
  <w:style w:type="paragraph" w:customStyle="1" w:styleId="WW8Num22z01">
    <w:name w:val="WW8Num22z01"/>
    <w:link w:val="WW8Num22z0"/>
    <w:qFormat/>
  </w:style>
  <w:style w:type="paragraph" w:customStyle="1" w:styleId="WW8Num6z01">
    <w:name w:val="WW8Num6z01"/>
    <w:link w:val="WW8Num6z0"/>
    <w:qFormat/>
  </w:style>
  <w:style w:type="paragraph" w:customStyle="1" w:styleId="1c">
    <w:name w:val="Основной текст Знак1"/>
    <w:link w:val="a9"/>
    <w:qFormat/>
    <w:rPr>
      <w:sz w:val="28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12z01">
    <w:name w:val="WW8Num12z01"/>
    <w:link w:val="WW8Num12z0"/>
    <w:qFormat/>
    <w:rPr>
      <w:rFonts w:ascii="Wingdings" w:hAnsi="Wingdings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pagenumber1">
    <w:name w:val="page number1"/>
    <w:basedOn w:val="111"/>
    <w:link w:val="aa"/>
    <w:qFormat/>
  </w:style>
  <w:style w:type="paragraph" w:customStyle="1" w:styleId="27">
    <w:name w:val="Колонтитул2"/>
    <w:basedOn w:val="a"/>
    <w:qFormat/>
  </w:style>
  <w:style w:type="paragraph" w:customStyle="1" w:styleId="37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customStyle="1" w:styleId="51">
    <w:name w:val="Колонтитул5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115">
    <w:name w:val="Схема документа11"/>
    <w:basedOn w:val="a"/>
    <w:link w:val="1d"/>
    <w:qFormat/>
    <w:rPr>
      <w:rFonts w:ascii="Tahoma" w:hAnsi="Tahoma"/>
    </w:rPr>
  </w:style>
  <w:style w:type="paragraph" w:customStyle="1" w:styleId="WW8Num25z01">
    <w:name w:val="WW8Num25z01"/>
    <w:link w:val="WW8Num25z0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styleId="af0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styleId="a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f">
    <w:name w:val="Абзац списка1"/>
    <w:basedOn w:val="a"/>
    <w:link w:val="1e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WW8Num17z01">
    <w:name w:val="WW8Num17z01"/>
    <w:link w:val="WW8Num17z0"/>
    <w:qFormat/>
  </w:style>
  <w:style w:type="paragraph" w:customStyle="1" w:styleId="WW8Num13z01">
    <w:name w:val="WW8Num13z01"/>
    <w:link w:val="WW8Num13z0"/>
    <w:qFormat/>
  </w:style>
  <w:style w:type="paragraph" w:customStyle="1" w:styleId="WW8Num18z01">
    <w:name w:val="WW8Num18z01"/>
    <w:link w:val="WW8Num18z0"/>
    <w:qFormat/>
  </w:style>
  <w:style w:type="paragraph" w:customStyle="1" w:styleId="215">
    <w:name w:val="Указатель21"/>
    <w:basedOn w:val="a"/>
    <w:link w:val="25"/>
    <w:qFormat/>
    <w:rPr>
      <w:rFonts w:ascii="PT Astra Serif" w:hAnsi="PT Astra Serif"/>
    </w:rPr>
  </w:style>
  <w:style w:type="paragraph" w:customStyle="1" w:styleId="WW8Num9z01">
    <w:name w:val="WW8Num9z01"/>
    <w:link w:val="WW8Num9z0"/>
    <w:qFormat/>
  </w:style>
  <w:style w:type="paragraph" w:customStyle="1" w:styleId="28">
    <w:name w:val="Содержимое врезки2"/>
    <w:basedOn w:val="a"/>
    <w:qFormat/>
  </w:style>
  <w:style w:type="paragraph" w:customStyle="1" w:styleId="38">
    <w:name w:val="Содержимое врезки3"/>
    <w:basedOn w:val="a"/>
    <w:qFormat/>
  </w:style>
  <w:style w:type="paragraph" w:customStyle="1" w:styleId="42">
    <w:name w:val="Содержимое врезки4"/>
    <w:basedOn w:val="a"/>
    <w:qFormat/>
  </w:style>
  <w:style w:type="paragraph" w:customStyle="1" w:styleId="52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1">
    <w:name w:val="Содержимое врезки7"/>
    <w:basedOn w:val="a"/>
    <w:qFormat/>
  </w:style>
  <w:style w:type="paragraph" w:customStyle="1" w:styleId="81">
    <w:name w:val="Содержимое врезки8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15</cp:revision>
  <cp:lastPrinted>2026-06-03T08:16:00Z</cp:lastPrinted>
  <dcterms:created xsi:type="dcterms:W3CDTF">2026-06-11T01:56:00Z</dcterms:created>
  <dcterms:modified xsi:type="dcterms:W3CDTF">2026-07-06T06:17:00Z</dcterms:modified>
  <dc:language>ru-RU</dc:language>
</cp:coreProperties>
</file>