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5A5803AE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48044E">
        <w:rPr>
          <w:b/>
          <w:sz w:val="28"/>
          <w:szCs w:val="28"/>
        </w:rPr>
        <w:t xml:space="preserve">17 апреля </w:t>
      </w:r>
      <w:r w:rsidRPr="00A93B64">
        <w:rPr>
          <w:b/>
          <w:sz w:val="28"/>
          <w:szCs w:val="28"/>
        </w:rPr>
        <w:t xml:space="preserve">2024 года № </w:t>
      </w:r>
      <w:r w:rsidR="0048044E">
        <w:rPr>
          <w:b/>
          <w:sz w:val="28"/>
          <w:szCs w:val="28"/>
        </w:rPr>
        <w:t>643-п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613EBBA" w14:textId="7D92108F" w:rsidR="00683CFD" w:rsidRPr="00A2302A" w:rsidRDefault="00AF14CD">
      <w:pPr>
        <w:jc w:val="center"/>
        <w:rPr>
          <w:sz w:val="28"/>
          <w:szCs w:val="28"/>
          <w:highlight w:val="yellow"/>
        </w:rPr>
      </w:pPr>
      <w:r w:rsidRPr="00A93B64">
        <w:rPr>
          <w:b/>
          <w:sz w:val="24"/>
          <w:szCs w:val="24"/>
        </w:rPr>
        <w:t xml:space="preserve"> </w:t>
      </w:r>
      <w:r w:rsidR="00C56680">
        <w:rPr>
          <w:b/>
          <w:sz w:val="28"/>
          <w:szCs w:val="28"/>
        </w:rPr>
        <w:t>О внесении изменений</w:t>
      </w:r>
      <w:r w:rsidRPr="00A2302A">
        <w:rPr>
          <w:b/>
          <w:sz w:val="28"/>
          <w:szCs w:val="28"/>
        </w:rPr>
        <w:t xml:space="preserve"> в постановление администрации Топкинского муниципального округа </w:t>
      </w:r>
      <w:bookmarkStart w:id="0" w:name="_Hlk162269520"/>
      <w:r w:rsidRPr="00A2302A">
        <w:rPr>
          <w:b/>
          <w:sz w:val="28"/>
          <w:szCs w:val="28"/>
        </w:rPr>
        <w:t xml:space="preserve">от </w:t>
      </w:r>
      <w:r w:rsidR="00A93B64" w:rsidRPr="00A2302A">
        <w:rPr>
          <w:b/>
          <w:sz w:val="28"/>
          <w:szCs w:val="28"/>
        </w:rPr>
        <w:t>21.07.2021</w:t>
      </w:r>
      <w:r w:rsidRPr="00A2302A">
        <w:rPr>
          <w:b/>
          <w:sz w:val="28"/>
          <w:szCs w:val="28"/>
        </w:rPr>
        <w:t xml:space="preserve"> №</w:t>
      </w:r>
      <w:r w:rsidR="0048044E">
        <w:rPr>
          <w:b/>
          <w:sz w:val="28"/>
          <w:szCs w:val="28"/>
        </w:rPr>
        <w:t xml:space="preserve"> </w:t>
      </w:r>
      <w:r w:rsidR="00A93B64" w:rsidRPr="00A2302A">
        <w:rPr>
          <w:b/>
          <w:sz w:val="28"/>
          <w:szCs w:val="28"/>
        </w:rPr>
        <w:t>1005</w:t>
      </w:r>
      <w:r w:rsidRPr="00A2302A">
        <w:rPr>
          <w:b/>
          <w:sz w:val="28"/>
          <w:szCs w:val="28"/>
        </w:rPr>
        <w:t>-п «</w:t>
      </w:r>
      <w:r w:rsidR="00A93B64" w:rsidRPr="00A2302A">
        <w:rPr>
          <w:b/>
          <w:sz w:val="28"/>
          <w:szCs w:val="28"/>
        </w:rPr>
        <w:t>Об утверждении Порядка предоставления субсидий по компенсации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в связи с оказанием населению коммунальных услуг, возникающих в результате применения льготных цен (тарифов)</w:t>
      </w:r>
      <w:r w:rsidRPr="00A2302A">
        <w:rPr>
          <w:b/>
          <w:sz w:val="28"/>
          <w:szCs w:val="28"/>
        </w:rPr>
        <w:t>»</w:t>
      </w:r>
      <w:bookmarkEnd w:id="0"/>
    </w:p>
    <w:p w14:paraId="55472153" w14:textId="77777777" w:rsidR="00683CFD" w:rsidRPr="00A2302A" w:rsidRDefault="00683CFD">
      <w:pPr>
        <w:keepNext/>
        <w:jc w:val="center"/>
        <w:outlineLvl w:val="1"/>
        <w:rPr>
          <w:b/>
          <w:sz w:val="28"/>
          <w:szCs w:val="28"/>
          <w:highlight w:val="yellow"/>
        </w:rPr>
      </w:pPr>
    </w:p>
    <w:p w14:paraId="24D6566E" w14:textId="51AB5E69" w:rsidR="00683CFD" w:rsidRPr="00A2302A" w:rsidRDefault="00E14104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48044E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48044E">
        <w:rPr>
          <w:rStyle w:val="fontstyle15"/>
          <w:sz w:val="28"/>
          <w:szCs w:val="28"/>
        </w:rPr>
        <w:t>ый</w:t>
      </w:r>
      <w:r w:rsidR="00C56680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</w:t>
      </w:r>
      <w:r w:rsidR="00C56680">
        <w:rPr>
          <w:rStyle w:val="fontstyle15"/>
          <w:sz w:val="28"/>
          <w:szCs w:val="28"/>
        </w:rPr>
        <w:t>о правового акта в соответствие:</w:t>
      </w:r>
    </w:p>
    <w:p w14:paraId="4DBE754E" w14:textId="1C9C8006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Pr="00A2302A">
        <w:rPr>
          <w:sz w:val="28"/>
          <w:szCs w:val="28"/>
        </w:rPr>
        <w:t>от 21.07.2021 №</w:t>
      </w:r>
      <w:r w:rsidR="0048044E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1005-п «Об утверждении Порядка предоставления субсидий по компенсации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в связи с оказанием населению коммунальных услуг, возникающих в результате применения льготных цен (тарифов)»</w:t>
      </w:r>
      <w:r w:rsidR="00AF14CD" w:rsidRPr="00A2302A">
        <w:rPr>
          <w:sz w:val="28"/>
          <w:szCs w:val="28"/>
        </w:rPr>
        <w:t xml:space="preserve"> следующие изменения:</w:t>
      </w:r>
    </w:p>
    <w:p w14:paraId="15C1A14E" w14:textId="441DE671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287D97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48044E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</w:t>
      </w:r>
      <w:r w:rsidR="00577D06" w:rsidRPr="00A2302A">
        <w:rPr>
          <w:sz w:val="28"/>
          <w:szCs w:val="28"/>
        </w:rPr>
        <w:lastRenderedPageBreak/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 xml:space="preserve">» заменить словами «постановлением Правительства Российской Федерации от 25.10.2023 </w:t>
      </w:r>
      <w:r w:rsidR="0048044E">
        <w:rPr>
          <w:sz w:val="28"/>
          <w:szCs w:val="28"/>
        </w:rPr>
        <w:t xml:space="preserve">                               </w:t>
      </w:r>
      <w:r w:rsidR="00F07D78">
        <w:rPr>
          <w:sz w:val="28"/>
          <w:szCs w:val="28"/>
        </w:rPr>
        <w:t>№</w:t>
      </w:r>
      <w:r w:rsidR="0048044E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4A1E59D0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48044E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9685576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48044E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192E58A3" w14:textId="11AE7B73" w:rsidR="00683CFD" w:rsidRDefault="00683CFD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366374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491483856">
    <w:abstractNumId w:val="0"/>
  </w:num>
  <w:num w:numId="2" w16cid:durableId="1859804581">
    <w:abstractNumId w:val="2"/>
  </w:num>
  <w:num w:numId="3" w16cid:durableId="149749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287D97"/>
    <w:rsid w:val="00366374"/>
    <w:rsid w:val="0048044E"/>
    <w:rsid w:val="00577D06"/>
    <w:rsid w:val="00683CFD"/>
    <w:rsid w:val="006B01BE"/>
    <w:rsid w:val="00877095"/>
    <w:rsid w:val="00A2302A"/>
    <w:rsid w:val="00A93B64"/>
    <w:rsid w:val="00AF14CD"/>
    <w:rsid w:val="00C56680"/>
    <w:rsid w:val="00E14104"/>
    <w:rsid w:val="00F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9</cp:revision>
  <cp:lastPrinted>2024-03-25T07:45:00Z</cp:lastPrinted>
  <dcterms:created xsi:type="dcterms:W3CDTF">2024-03-25T08:16:00Z</dcterms:created>
  <dcterms:modified xsi:type="dcterms:W3CDTF">2024-04-24T08:34:00Z</dcterms:modified>
  <dc:language>ru-RU</dc:language>
</cp:coreProperties>
</file>