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04E97" w14:textId="77777777" w:rsidR="00D74463" w:rsidRDefault="00000000">
      <w:pPr>
        <w:spacing w:after="0" w:line="240" w:lineRule="auto"/>
        <w:jc w:val="center"/>
        <w:rPr>
          <w:rFonts w:ascii="Times New Roman" w:hAnsi="Times New Roman" w:cs="Times New Roman"/>
          <w:sz w:val="24"/>
          <w:szCs w:val="24"/>
        </w:rPr>
      </w:pPr>
      <w:r>
        <w:pict w14:anchorId="318BE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object w:dxaOrig="1302" w:dyaOrig="1603" w14:anchorId="5FDCD1EA">
          <v:shape id="ole_rId2" o:spid="_x0000_i1025" type="#_x0000_t75" style="width:65.1pt;height:80.05pt;visibility:visible;mso-wrap-distance-right:0" o:ole="">
            <v:imagedata r:id="rId4" o:title=""/>
          </v:shape>
          <o:OLEObject Type="Embed" ProgID="StaticMetafile" ShapeID="ole_rId2" DrawAspect="Content" ObjectID="_1827740628" r:id="rId5"/>
        </w:object>
      </w:r>
    </w:p>
    <w:p w14:paraId="2F33D8F0" w14:textId="77777777" w:rsidR="00D74463" w:rsidRDefault="00000000">
      <w:pPr>
        <w:spacing w:after="0" w:line="240" w:lineRule="auto"/>
        <w:jc w:val="center"/>
        <w:rPr>
          <w:sz w:val="36"/>
          <w:szCs w:val="36"/>
        </w:rPr>
      </w:pPr>
      <w:r>
        <w:rPr>
          <w:rFonts w:ascii="Times New Roman" w:eastAsia="Times New Roman" w:hAnsi="Times New Roman" w:cs="Times New Roman"/>
          <w:b/>
          <w:color w:val="000000" w:themeColor="text1"/>
          <w:sz w:val="36"/>
          <w:szCs w:val="36"/>
        </w:rPr>
        <w:t>Российская Федерация</w:t>
      </w:r>
    </w:p>
    <w:p w14:paraId="7316401B" w14:textId="77777777" w:rsidR="00D74463" w:rsidRDefault="00000000">
      <w:pPr>
        <w:spacing w:after="0" w:line="240" w:lineRule="auto"/>
        <w:jc w:val="center"/>
        <w:rPr>
          <w:sz w:val="28"/>
          <w:szCs w:val="28"/>
        </w:rPr>
      </w:pPr>
      <w:r>
        <w:rPr>
          <w:rFonts w:ascii="Times New Roman" w:eastAsia="Times New Roman" w:hAnsi="Times New Roman" w:cs="Times New Roman"/>
          <w:b/>
          <w:color w:val="000000" w:themeColor="text1"/>
          <w:sz w:val="28"/>
          <w:szCs w:val="28"/>
        </w:rPr>
        <w:t>КЕМЕРОВСКАЯ ОБЛАСТЬ - КУЗБАСС</w:t>
      </w:r>
    </w:p>
    <w:p w14:paraId="37A6529B" w14:textId="77777777" w:rsidR="00D74463" w:rsidRDefault="00000000">
      <w:pPr>
        <w:spacing w:after="0" w:line="240" w:lineRule="auto"/>
        <w:jc w:val="center"/>
        <w:rPr>
          <w:sz w:val="36"/>
          <w:szCs w:val="36"/>
        </w:rPr>
      </w:pPr>
      <w:r>
        <w:rPr>
          <w:rFonts w:ascii="Times New Roman" w:eastAsia="Times New Roman" w:hAnsi="Times New Roman" w:cs="Times New Roman"/>
          <w:b/>
          <w:color w:val="000000" w:themeColor="text1"/>
          <w:sz w:val="36"/>
          <w:szCs w:val="36"/>
        </w:rPr>
        <w:t>Топкинский муниципальный округ</w:t>
      </w:r>
    </w:p>
    <w:p w14:paraId="02BBD576" w14:textId="77777777" w:rsidR="00D74463" w:rsidRDefault="00000000">
      <w:pPr>
        <w:spacing w:after="0" w:line="240" w:lineRule="auto"/>
        <w:jc w:val="center"/>
        <w:rPr>
          <w:sz w:val="28"/>
          <w:szCs w:val="28"/>
        </w:rPr>
      </w:pPr>
      <w:r>
        <w:rPr>
          <w:rFonts w:ascii="Times New Roman" w:eastAsia="Times New Roman" w:hAnsi="Times New Roman" w:cs="Times New Roman"/>
          <w:b/>
          <w:color w:val="000000" w:themeColor="text1"/>
          <w:sz w:val="28"/>
          <w:szCs w:val="28"/>
        </w:rPr>
        <w:t xml:space="preserve">АДМИНИСТРАЦИЯ </w:t>
      </w:r>
    </w:p>
    <w:p w14:paraId="7AF8B87A" w14:textId="77777777" w:rsidR="00D74463" w:rsidRDefault="00000000">
      <w:pPr>
        <w:spacing w:after="0" w:line="240" w:lineRule="auto"/>
        <w:jc w:val="center"/>
        <w:rPr>
          <w:sz w:val="28"/>
          <w:szCs w:val="28"/>
        </w:rPr>
      </w:pPr>
      <w:r>
        <w:rPr>
          <w:rFonts w:ascii="Times New Roman" w:eastAsia="Times New Roman" w:hAnsi="Times New Roman" w:cs="Times New Roman"/>
          <w:b/>
          <w:color w:val="000000" w:themeColor="text1"/>
          <w:sz w:val="28"/>
          <w:szCs w:val="28"/>
        </w:rPr>
        <w:t>ТОПКИНСКОГО МУНИЦИПАЛЬНОГО ОКРУГА</w:t>
      </w:r>
    </w:p>
    <w:p w14:paraId="32CA0B65" w14:textId="77777777" w:rsidR="00D74463" w:rsidRDefault="00000000">
      <w:pPr>
        <w:spacing w:after="0" w:line="240" w:lineRule="auto"/>
        <w:jc w:val="center"/>
        <w:rPr>
          <w:sz w:val="36"/>
          <w:szCs w:val="36"/>
        </w:rPr>
      </w:pPr>
      <w:r>
        <w:rPr>
          <w:rFonts w:ascii="Times New Roman" w:eastAsia="Times New Roman" w:hAnsi="Times New Roman" w:cs="Times New Roman"/>
          <w:b/>
          <w:color w:val="000000" w:themeColor="text1"/>
          <w:sz w:val="36"/>
          <w:szCs w:val="36"/>
        </w:rPr>
        <w:t>ПОСТАНОВЛЕНИЕ</w:t>
      </w:r>
    </w:p>
    <w:p w14:paraId="0C2401D4" w14:textId="77777777" w:rsidR="00D74463" w:rsidRDefault="00D74463">
      <w:pPr>
        <w:spacing w:after="0" w:line="240" w:lineRule="auto"/>
        <w:jc w:val="center"/>
        <w:rPr>
          <w:rFonts w:ascii="Times New Roman" w:eastAsia="Times New Roman" w:hAnsi="Times New Roman" w:cs="Times New Roman"/>
          <w:b/>
          <w:color w:val="000000" w:themeColor="text1"/>
          <w:sz w:val="24"/>
          <w:szCs w:val="24"/>
        </w:rPr>
      </w:pPr>
    </w:p>
    <w:p w14:paraId="5C66D737" w14:textId="77777777" w:rsidR="00D74463" w:rsidRDefault="00000000">
      <w:pPr>
        <w:spacing w:after="0" w:line="240" w:lineRule="auto"/>
        <w:jc w:val="center"/>
        <w:rPr>
          <w:sz w:val="28"/>
          <w:szCs w:val="28"/>
        </w:rPr>
      </w:pPr>
      <w:r>
        <w:rPr>
          <w:rFonts w:ascii="Times New Roman" w:eastAsia="Times New Roman" w:hAnsi="Times New Roman" w:cs="Times New Roman"/>
          <w:b/>
          <w:color w:val="000000" w:themeColor="text1"/>
          <w:sz w:val="28"/>
          <w:szCs w:val="28"/>
        </w:rPr>
        <w:t xml:space="preserve">от 16 декабря 2025 года </w:t>
      </w:r>
      <w:r>
        <w:rPr>
          <w:rFonts w:ascii="Times New Roman" w:eastAsia="Segoe UI Symbol"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 xml:space="preserve"> 2503-п</w:t>
      </w:r>
    </w:p>
    <w:p w14:paraId="705B3178" w14:textId="77777777" w:rsidR="00D74463" w:rsidRDefault="00000000">
      <w:pPr>
        <w:spacing w:after="0" w:line="240" w:lineRule="auto"/>
        <w:jc w:val="center"/>
        <w:rPr>
          <w:sz w:val="28"/>
          <w:szCs w:val="28"/>
        </w:rPr>
      </w:pPr>
      <w:r>
        <w:rPr>
          <w:rFonts w:ascii="Times New Roman" w:eastAsia="Times New Roman" w:hAnsi="Times New Roman" w:cs="Times New Roman"/>
          <w:b/>
          <w:color w:val="000000" w:themeColor="text1"/>
          <w:sz w:val="28"/>
          <w:szCs w:val="28"/>
        </w:rPr>
        <w:t>г. Топки</w:t>
      </w:r>
    </w:p>
    <w:p w14:paraId="7585B649" w14:textId="77777777" w:rsidR="00D74463" w:rsidRDefault="00D74463">
      <w:pPr>
        <w:spacing w:after="0" w:line="240" w:lineRule="auto"/>
        <w:jc w:val="center"/>
        <w:rPr>
          <w:rFonts w:ascii="Times New Roman" w:eastAsia="Times New Roman" w:hAnsi="Times New Roman" w:cs="Times New Roman"/>
          <w:b/>
          <w:color w:val="000000" w:themeColor="text1"/>
          <w:sz w:val="28"/>
          <w:szCs w:val="28"/>
        </w:rPr>
      </w:pPr>
    </w:p>
    <w:p w14:paraId="25AF0BBA" w14:textId="77777777" w:rsidR="00D74463" w:rsidRDefault="00000000">
      <w:pPr>
        <w:spacing w:after="0" w:line="240" w:lineRule="auto"/>
        <w:jc w:val="center"/>
        <w:rPr>
          <w:sz w:val="28"/>
          <w:szCs w:val="28"/>
        </w:rPr>
      </w:pPr>
      <w:r>
        <w:rPr>
          <w:rFonts w:ascii="Times New Roman" w:eastAsia="Times New Roman" w:hAnsi="Times New Roman" w:cs="Times New Roman"/>
          <w:b/>
          <w:color w:val="000000" w:themeColor="text1"/>
          <w:sz w:val="28"/>
          <w:szCs w:val="28"/>
        </w:rPr>
        <w:t xml:space="preserve">Об утверждении административного регламента </w:t>
      </w:r>
    </w:p>
    <w:p w14:paraId="4761A620" w14:textId="77777777" w:rsidR="00D74463" w:rsidRDefault="00000000">
      <w:pPr>
        <w:spacing w:after="0" w:line="240" w:lineRule="auto"/>
        <w:jc w:val="center"/>
        <w:rPr>
          <w:sz w:val="28"/>
          <w:szCs w:val="28"/>
        </w:rPr>
      </w:pPr>
      <w:r>
        <w:rPr>
          <w:rFonts w:ascii="Times New Roman" w:eastAsia="Times New Roman" w:hAnsi="Times New Roman" w:cs="Times New Roman"/>
          <w:b/>
          <w:color w:val="000000" w:themeColor="text1"/>
          <w:sz w:val="28"/>
          <w:szCs w:val="28"/>
        </w:rPr>
        <w:t>предоставления муниципальной услуги</w:t>
      </w:r>
    </w:p>
    <w:p w14:paraId="082F0560" w14:textId="77777777" w:rsidR="00D74463" w:rsidRDefault="00000000">
      <w:pPr>
        <w:spacing w:after="0" w:line="240" w:lineRule="auto"/>
        <w:ind w:firstLine="473"/>
        <w:jc w:val="center"/>
        <w:rPr>
          <w:sz w:val="28"/>
          <w:szCs w:val="28"/>
        </w:rPr>
      </w:pPr>
      <w:r>
        <w:rPr>
          <w:rFonts w:ascii="Times New Roman" w:eastAsia="Times New Roman" w:hAnsi="Times New Roman" w:cs="Times New Roman"/>
          <w:b/>
          <w:color w:val="000000" w:themeColor="text1"/>
          <w:sz w:val="28"/>
          <w:szCs w:val="28"/>
        </w:rPr>
        <w:t>«</w:t>
      </w:r>
      <w:r>
        <w:rPr>
          <w:rFonts w:ascii="Times New Roman" w:hAnsi="Times New Roman" w:cs="Times New Roman"/>
          <w:b/>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Pr>
          <w:rFonts w:ascii="Times New Roman" w:eastAsia="Times New Roman" w:hAnsi="Times New Roman" w:cs="Times New Roman"/>
          <w:b/>
          <w:color w:val="000000" w:themeColor="text1"/>
          <w:sz w:val="28"/>
          <w:szCs w:val="28"/>
        </w:rPr>
        <w:t>»</w:t>
      </w:r>
    </w:p>
    <w:p w14:paraId="0EEDEEFF" w14:textId="74F20D8F" w:rsidR="00D74463" w:rsidRDefault="00350D71">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xml:space="preserve"> </w:t>
      </w:r>
    </w:p>
    <w:p w14:paraId="58F66C2D" w14:textId="009B187B" w:rsidR="00D74463" w:rsidRDefault="00000000">
      <w:pPr>
        <w:spacing w:after="0" w:line="240" w:lineRule="auto"/>
        <w:ind w:firstLine="473"/>
        <w:jc w:val="both"/>
      </w:pPr>
      <w:r>
        <w:rPr>
          <w:rFonts w:ascii="Times New Roman" w:eastAsia="Times New Roman" w:hAnsi="Times New Roman" w:cs="Times New Roman"/>
          <w:sz w:val="28"/>
          <w:szCs w:val="28"/>
        </w:rPr>
        <w:t xml:space="preserve">В соответствии со статьями 39.33, 39.36 </w:t>
      </w:r>
      <w:hyperlink r:id="rId6" w:tgtFrame="_blank">
        <w:r>
          <w:rPr>
            <w:rFonts w:ascii="Times New Roman" w:eastAsia="Times New Roman" w:hAnsi="Times New Roman" w:cs="Times New Roman"/>
            <w:sz w:val="28"/>
            <w:szCs w:val="28"/>
          </w:rPr>
          <w:t>Земельного кодекса</w:t>
        </w:r>
      </w:hyperlink>
      <w:r>
        <w:rPr>
          <w:rFonts w:ascii="Times New Roman" w:eastAsia="Times New Roman" w:hAnsi="Times New Roman" w:cs="Times New Roman"/>
          <w:sz w:val="28"/>
          <w:szCs w:val="28"/>
        </w:rPr>
        <w:t xml:space="preserve"> Российской Федерации, Федеральным законом </w:t>
      </w:r>
      <w:hyperlink r:id="rId7" w:tgtFrame="_blank">
        <w:r>
          <w:rPr>
            <w:rFonts w:ascii="Times New Roman" w:eastAsia="Times New Roman" w:hAnsi="Times New Roman" w:cs="Times New Roman"/>
            <w:sz w:val="28"/>
            <w:szCs w:val="28"/>
          </w:rPr>
          <w:t>от 27.07.2010 №</w:t>
        </w:r>
        <w:r w:rsidR="00350D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210-ФЗ</w:t>
        </w:r>
      </w:hyperlink>
      <w:r>
        <w:rPr>
          <w:rFonts w:ascii="Times New Roman" w:eastAsia="Times New Roman" w:hAnsi="Times New Roman" w:cs="Times New Roman"/>
          <w:sz w:val="28"/>
          <w:szCs w:val="28"/>
        </w:rPr>
        <w:t xml:space="preserve"> «Об организации предоставления государственных и муниципальных услуг»,</w:t>
      </w:r>
      <w:r w:rsidR="00350D71">
        <w:rPr>
          <w:rFonts w:ascii="Times New Roman" w:eastAsia="Times New Roman" w:hAnsi="Times New Roman" w:cs="Times New Roman"/>
          <w:sz w:val="28"/>
          <w:szCs w:val="28"/>
        </w:rPr>
        <w:t xml:space="preserve"> </w:t>
      </w:r>
      <w:bookmarkStart w:id="0" w:name="__DdeLink__2205_197966892"/>
      <w:r>
        <w:rPr>
          <w:rFonts w:ascii="Times New Roman" w:eastAsia="Times New Roman" w:hAnsi="Times New Roman" w:cs="Times New Roman"/>
          <w:sz w:val="28"/>
          <w:szCs w:val="28"/>
        </w:rPr>
        <w:t>постановлением Коллегии Администрации Кемеровской области</w:t>
      </w:r>
      <w:r w:rsidR="00350D71">
        <w:rPr>
          <w:rFonts w:ascii="Times New Roman" w:eastAsia="Times New Roman" w:hAnsi="Times New Roman" w:cs="Times New Roman"/>
          <w:sz w:val="28"/>
          <w:szCs w:val="28"/>
        </w:rPr>
        <w:t xml:space="preserve"> </w:t>
      </w:r>
      <w:hyperlink r:id="rId8" w:tgtFrame="_blank">
        <w:r>
          <w:rPr>
            <w:rFonts w:ascii="Times New Roman" w:eastAsia="Times New Roman" w:hAnsi="Times New Roman" w:cs="Times New Roman"/>
            <w:sz w:val="28"/>
            <w:szCs w:val="28"/>
          </w:rPr>
          <w:t>от 30.11.2010 № 530</w:t>
        </w:r>
      </w:hyperlink>
      <w:r>
        <w:rPr>
          <w:rFonts w:ascii="Times New Roman" w:eastAsia="Times New Roman" w:hAnsi="Times New Roman" w:cs="Times New Roman"/>
          <w:sz w:val="28"/>
          <w:szCs w:val="28"/>
        </w:rPr>
        <w:t xml:space="preserve">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bookmarkEnd w:id="0"/>
      <w:r>
        <w:rPr>
          <w:rFonts w:ascii="Times New Roman" w:eastAsia="Times New Roman" w:hAnsi="Times New Roman" w:cs="Times New Roman"/>
          <w:color w:val="000000" w:themeColor="text1"/>
          <w:sz w:val="28"/>
          <w:szCs w:val="28"/>
        </w:rPr>
        <w:t>,</w:t>
      </w:r>
      <w:r w:rsidR="00350D7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постановлением администрации Топкинского муниципального округа от 23.09.2025 </w:t>
      </w:r>
      <w:r>
        <w:rPr>
          <w:rFonts w:ascii="Times New Roman" w:eastAsia="Segoe UI Symbol" w:hAnsi="Times New Roman" w:cs="Times New Roman"/>
          <w:color w:val="000000" w:themeColor="text1"/>
          <w:sz w:val="28"/>
          <w:szCs w:val="28"/>
        </w:rPr>
        <w:t>№</w:t>
      </w:r>
      <w:r>
        <w:rPr>
          <w:rFonts w:ascii="Times New Roman" w:eastAsia="Tinos" w:hAnsi="Times New Roman" w:cs="Times New Roman"/>
          <w:color w:val="000000" w:themeColor="text1"/>
          <w:sz w:val="28"/>
          <w:szCs w:val="28"/>
        </w:rPr>
        <w:t xml:space="preserve"> 1839-</w:t>
      </w:r>
      <w:r>
        <w:rPr>
          <w:rFonts w:ascii="Times New Roman" w:eastAsia="Times New Roman" w:hAnsi="Times New Roman" w:cs="Times New Roman"/>
          <w:color w:val="000000" w:themeColor="text1"/>
          <w:sz w:val="28"/>
          <w:szCs w:val="28"/>
        </w:rPr>
        <w:t xml:space="preserve">п                            </w:t>
      </w:r>
      <w:r>
        <w:rPr>
          <w:rFonts w:ascii="Times New Roman" w:eastAsia="Tinos"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r>
        <w:rPr>
          <w:rFonts w:ascii="Times New Roman" w:eastAsia="Tinos"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14:paraId="00A0D564" w14:textId="77777777" w:rsidR="00D74463" w:rsidRDefault="00000000">
      <w:pPr>
        <w:spacing w:after="0" w:line="240" w:lineRule="auto"/>
        <w:ind w:firstLine="567"/>
        <w:jc w:val="both"/>
        <w:rPr>
          <w:sz w:val="28"/>
          <w:szCs w:val="28"/>
        </w:rPr>
      </w:pPr>
      <w:r>
        <w:rPr>
          <w:rFonts w:ascii="Times New Roman" w:eastAsia="Times New Roman" w:hAnsi="Times New Roman" w:cs="Times New Roman"/>
          <w:color w:val="000000" w:themeColor="text1"/>
          <w:sz w:val="28"/>
          <w:szCs w:val="28"/>
        </w:rPr>
        <w:t>1. Утвердить административный регламент предоставления муниципальной услуги «</w:t>
      </w:r>
      <w:r>
        <w:rPr>
          <w:rFonts w:ascii="Times New Roman" w:hAnsi="Times New Roman" w:cs="Times New Roman"/>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Pr>
          <w:rFonts w:ascii="Times New Roman" w:eastAsia="Times New Roman" w:hAnsi="Times New Roman" w:cs="Times New Roman"/>
          <w:color w:val="000000" w:themeColor="text1"/>
          <w:sz w:val="28"/>
          <w:szCs w:val="28"/>
        </w:rPr>
        <w:t>».</w:t>
      </w:r>
    </w:p>
    <w:p w14:paraId="3527050B" w14:textId="77777777" w:rsidR="00D74463" w:rsidRDefault="00000000">
      <w:pPr>
        <w:spacing w:after="0" w:line="240" w:lineRule="auto"/>
        <w:ind w:firstLine="454"/>
        <w:jc w:val="both"/>
        <w:rPr>
          <w:sz w:val="28"/>
          <w:szCs w:val="28"/>
        </w:rPr>
      </w:pPr>
      <w:r>
        <w:rPr>
          <w:rFonts w:ascii="Times New Roman" w:eastAsia="Times New Roman" w:hAnsi="Times New Roman" w:cs="Times New Roman"/>
          <w:color w:val="000000" w:themeColor="text1"/>
          <w:sz w:val="28"/>
          <w:szCs w:val="28"/>
        </w:rPr>
        <w:lastRenderedPageBreak/>
        <w:t>2. Признать утратившими силу:</w:t>
      </w:r>
    </w:p>
    <w:p w14:paraId="34F934D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xml:space="preserve">- постановление администрации Топкинского муниципального округа 15.07.2021               </w:t>
      </w:r>
      <w:r>
        <w:rPr>
          <w:rFonts w:ascii="Times New Roman" w:eastAsia="Segoe UI Symbol"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989-п «</w:t>
      </w:r>
      <w:r>
        <w:rPr>
          <w:rFonts w:ascii="Times New Roman" w:hAnsi="Times New Roman" w:cs="Times New Roman"/>
          <w:sz w:val="28"/>
          <w:szCs w:val="28"/>
        </w:rPr>
        <w:t>Об утверждении административного регламента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Pr>
          <w:rFonts w:ascii="Times New Roman" w:eastAsia="Times New Roman" w:hAnsi="Times New Roman" w:cs="Times New Roman"/>
          <w:color w:val="000000" w:themeColor="text1"/>
          <w:sz w:val="28"/>
          <w:szCs w:val="28"/>
        </w:rPr>
        <w:t>»;</w:t>
      </w:r>
    </w:p>
    <w:p w14:paraId="576BEF4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постановление администрации Топкинского муниципального округа от 24.06.2022 № 828-п «</w:t>
      </w:r>
      <w:r>
        <w:rPr>
          <w:rFonts w:ascii="Tinos" w:eastAsia="Times New Roman" w:hAnsi="Tinos" w:cs="Times New Roman"/>
          <w:color w:val="000000" w:themeColor="text1"/>
          <w:sz w:val="28"/>
          <w:szCs w:val="28"/>
        </w:rPr>
        <w:t>О внесении изменений в постановление администрации Топкинского муниципального округа от 15.07.2021 № 989-п «Об утверждении административного регламента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62C78BF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xml:space="preserve">- постановление администрации Топкинского муниципального округа 18.12.2024            </w:t>
      </w:r>
      <w:r>
        <w:rPr>
          <w:rFonts w:ascii="Times New Roman" w:eastAsia="Segoe UI Symbol"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2401-п «</w:t>
      </w:r>
      <w:r>
        <w:rPr>
          <w:rFonts w:ascii="Tinos" w:eastAsia="Times New Roman" w:hAnsi="Tinos" w:cs="Times New Roman"/>
          <w:color w:val="000000" w:themeColor="text1"/>
          <w:sz w:val="28"/>
          <w:szCs w:val="28"/>
        </w:rPr>
        <w:t>О внесении изменений в постановление администрации Топкинского муниципального округа от 15.07.2021 № 989-п «Об утверждении административного регламента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Pr>
          <w:rFonts w:ascii="Times New Roman" w:eastAsia="Times New Roman" w:hAnsi="Times New Roman" w:cs="Times New Roman"/>
          <w:color w:val="000000" w:themeColor="text1"/>
          <w:sz w:val="28"/>
          <w:szCs w:val="28"/>
        </w:rPr>
        <w:t>»;</w:t>
      </w:r>
    </w:p>
    <w:p w14:paraId="1C505234"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xml:space="preserve">- постановление администрации Топкинского муниципального округа 26.02.2025              </w:t>
      </w:r>
      <w:r>
        <w:rPr>
          <w:rFonts w:ascii="Times New Roman" w:eastAsia="Segoe UI Symbol"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329-п «</w:t>
      </w:r>
      <w:r>
        <w:rPr>
          <w:rFonts w:ascii="Tinos" w:eastAsia="Times New Roman" w:hAnsi="Tinos" w:cs="Times New Roman"/>
          <w:color w:val="000000" w:themeColor="text1"/>
          <w:sz w:val="28"/>
          <w:szCs w:val="28"/>
        </w:rPr>
        <w:t>О внесении изменений в постановление администрации Топкинского муниципального округа от 15.07.2021 № 989-п «Об утверждении административного регламента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w:t>
      </w:r>
    </w:p>
    <w:p w14:paraId="506E4A77" w14:textId="7845190C" w:rsidR="00D74463" w:rsidRDefault="00000000">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3.</w:t>
      </w:r>
      <w:r w:rsidR="00350D7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Разместить постановление на официальном сайте администрации Топкинского муниципального округа в информационно-коммуникационной сети «Интернет».</w:t>
      </w:r>
    </w:p>
    <w:p w14:paraId="322B8C33"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4. 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p>
    <w:p w14:paraId="4BAE599E" w14:textId="46E0288A" w:rsidR="00D74463" w:rsidRDefault="00000000">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5.</w:t>
      </w:r>
      <w:r w:rsidR="00350D7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Постановление вступает в силу</w:t>
      </w:r>
      <w:r w:rsidR="00350D7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после официального обнародования.</w:t>
      </w:r>
    </w:p>
    <w:p w14:paraId="7AB0DB1C" w14:textId="77777777" w:rsidR="00D74463" w:rsidRDefault="00D74463">
      <w:pPr>
        <w:spacing w:after="0" w:line="240" w:lineRule="auto"/>
        <w:jc w:val="both"/>
        <w:rPr>
          <w:rFonts w:ascii="Times New Roman" w:eastAsia="Times New Roman" w:hAnsi="Times New Roman" w:cs="Times New Roman"/>
          <w:color w:val="000000" w:themeColor="text1"/>
          <w:sz w:val="28"/>
          <w:szCs w:val="28"/>
        </w:rPr>
      </w:pPr>
    </w:p>
    <w:p w14:paraId="6DD2C3C5" w14:textId="77777777" w:rsidR="00D74463" w:rsidRDefault="00000000">
      <w:pPr>
        <w:spacing w:after="0" w:line="240" w:lineRule="auto"/>
        <w:jc w:val="both"/>
        <w:rPr>
          <w:sz w:val="28"/>
          <w:szCs w:val="28"/>
        </w:rPr>
      </w:pPr>
      <w:r>
        <w:rPr>
          <w:rFonts w:ascii="Times New Roman" w:eastAsia="Times New Roman" w:hAnsi="Times New Roman" w:cs="Times New Roman"/>
          <w:color w:val="000000" w:themeColor="text1"/>
          <w:sz w:val="28"/>
          <w:szCs w:val="28"/>
        </w:rPr>
        <w:t xml:space="preserve">Глава Топкинского                                                                </w:t>
      </w:r>
    </w:p>
    <w:p w14:paraId="49AD4D7C" w14:textId="77777777" w:rsidR="00D74463" w:rsidRDefault="00000000">
      <w:pPr>
        <w:spacing w:after="0" w:line="240" w:lineRule="auto"/>
        <w:jc w:val="both"/>
        <w:rPr>
          <w:sz w:val="28"/>
          <w:szCs w:val="28"/>
        </w:rPr>
      </w:pPr>
      <w:r>
        <w:rPr>
          <w:rFonts w:ascii="Times New Roman" w:eastAsia="Times New Roman" w:hAnsi="Times New Roman" w:cs="Times New Roman"/>
          <w:color w:val="000000" w:themeColor="text1"/>
          <w:sz w:val="28"/>
          <w:szCs w:val="28"/>
        </w:rPr>
        <w:t>муниципального округа                                                                      С.В. Фролов</w:t>
      </w:r>
    </w:p>
    <w:p w14:paraId="18825DB3" w14:textId="77777777" w:rsidR="00D74463" w:rsidRDefault="00D74463">
      <w:pPr>
        <w:spacing w:after="0" w:line="240" w:lineRule="auto"/>
        <w:jc w:val="both"/>
        <w:rPr>
          <w:rFonts w:ascii="Times New Roman" w:eastAsia="Times New Roman" w:hAnsi="Times New Roman" w:cs="Times New Roman"/>
          <w:color w:val="000000" w:themeColor="text1"/>
          <w:sz w:val="28"/>
          <w:szCs w:val="28"/>
        </w:rPr>
      </w:pPr>
    </w:p>
    <w:p w14:paraId="5C5152B9" w14:textId="77777777" w:rsidR="00D74463" w:rsidRDefault="00D74463">
      <w:pPr>
        <w:spacing w:after="0" w:line="240" w:lineRule="auto"/>
        <w:ind w:firstLine="473"/>
        <w:jc w:val="right"/>
        <w:rPr>
          <w:rFonts w:ascii="Times New Roman" w:eastAsia="Times New Roman" w:hAnsi="Times New Roman" w:cs="Times New Roman"/>
          <w:color w:val="000000" w:themeColor="text1"/>
          <w:sz w:val="24"/>
          <w:szCs w:val="24"/>
        </w:rPr>
      </w:pPr>
    </w:p>
    <w:p w14:paraId="36DF73FA" w14:textId="77777777" w:rsidR="00D74463" w:rsidRDefault="00D74463">
      <w:pPr>
        <w:spacing w:after="0" w:line="240" w:lineRule="auto"/>
        <w:ind w:firstLine="473"/>
        <w:jc w:val="right"/>
        <w:rPr>
          <w:rFonts w:ascii="Times New Roman" w:eastAsia="Times New Roman" w:hAnsi="Times New Roman" w:cs="Times New Roman"/>
          <w:color w:val="000000" w:themeColor="text1"/>
          <w:sz w:val="24"/>
          <w:szCs w:val="24"/>
        </w:rPr>
      </w:pPr>
    </w:p>
    <w:p w14:paraId="3570FF75" w14:textId="77777777" w:rsidR="00D74463" w:rsidRDefault="00D74463">
      <w:pPr>
        <w:spacing w:after="0" w:line="240" w:lineRule="auto"/>
        <w:ind w:firstLine="473"/>
        <w:jc w:val="right"/>
        <w:rPr>
          <w:rFonts w:ascii="Times New Roman" w:eastAsia="Times New Roman" w:hAnsi="Times New Roman" w:cs="Times New Roman"/>
          <w:color w:val="000000" w:themeColor="text1"/>
          <w:sz w:val="24"/>
          <w:szCs w:val="24"/>
        </w:rPr>
      </w:pPr>
    </w:p>
    <w:p w14:paraId="4B0509D7" w14:textId="77777777" w:rsidR="00D74463" w:rsidRDefault="00000000">
      <w:pPr>
        <w:spacing w:after="0" w:line="240" w:lineRule="auto"/>
        <w:ind w:firstLine="473"/>
        <w:jc w:val="right"/>
        <w:rPr>
          <w:sz w:val="28"/>
          <w:szCs w:val="28"/>
        </w:rPr>
      </w:pPr>
      <w:r>
        <w:rPr>
          <w:rFonts w:ascii="Times New Roman" w:eastAsia="Times New Roman" w:hAnsi="Times New Roman" w:cs="Times New Roman"/>
          <w:color w:val="000000" w:themeColor="text1"/>
          <w:sz w:val="28"/>
          <w:szCs w:val="28"/>
        </w:rPr>
        <w:t>УТВЕРЖДЕН</w:t>
      </w:r>
    </w:p>
    <w:p w14:paraId="1B574AE2" w14:textId="77777777" w:rsidR="00D74463" w:rsidRDefault="00000000">
      <w:pPr>
        <w:spacing w:after="0" w:line="240" w:lineRule="auto"/>
        <w:ind w:firstLine="473"/>
        <w:jc w:val="right"/>
        <w:rPr>
          <w:sz w:val="28"/>
          <w:szCs w:val="28"/>
        </w:rPr>
      </w:pPr>
      <w:r>
        <w:rPr>
          <w:rFonts w:ascii="Times New Roman" w:eastAsia="Times New Roman" w:hAnsi="Times New Roman" w:cs="Times New Roman"/>
          <w:color w:val="000000" w:themeColor="text1"/>
          <w:sz w:val="28"/>
          <w:szCs w:val="28"/>
        </w:rPr>
        <w:t>постановлением администрации</w:t>
      </w:r>
    </w:p>
    <w:p w14:paraId="7EE08867" w14:textId="6C0B73F6" w:rsidR="00D74463" w:rsidRDefault="00000000">
      <w:pPr>
        <w:spacing w:after="0" w:line="240" w:lineRule="auto"/>
        <w:ind w:firstLine="473"/>
        <w:jc w:val="right"/>
        <w:rPr>
          <w:sz w:val="28"/>
          <w:szCs w:val="28"/>
        </w:rPr>
      </w:pPr>
      <w:r>
        <w:rPr>
          <w:rFonts w:ascii="Times New Roman" w:eastAsia="Times New Roman" w:hAnsi="Times New Roman" w:cs="Times New Roman"/>
          <w:color w:val="000000" w:themeColor="text1"/>
          <w:sz w:val="28"/>
          <w:szCs w:val="28"/>
        </w:rPr>
        <w:t>Топкинского муниципального</w:t>
      </w:r>
      <w:r w:rsidR="00350D7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округа</w:t>
      </w:r>
    </w:p>
    <w:p w14:paraId="06DDE27D" w14:textId="77777777" w:rsidR="00D74463" w:rsidRDefault="00000000">
      <w:pPr>
        <w:spacing w:after="0" w:line="240" w:lineRule="auto"/>
        <w:ind w:firstLine="473"/>
        <w:jc w:val="center"/>
        <w:rPr>
          <w:sz w:val="28"/>
          <w:szCs w:val="28"/>
        </w:rPr>
      </w:pPr>
      <w:r>
        <w:rPr>
          <w:rFonts w:ascii="Times New Roman" w:eastAsia="Times New Roman" w:hAnsi="Times New Roman" w:cs="Times New Roman"/>
          <w:color w:val="000000" w:themeColor="text1"/>
          <w:sz w:val="28"/>
          <w:szCs w:val="28"/>
        </w:rPr>
        <w:t xml:space="preserve">                                                                    от 16 декабря 2025 года </w:t>
      </w:r>
      <w:r>
        <w:rPr>
          <w:rFonts w:ascii="Times New Roman" w:eastAsia="Segoe UI Symbol"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2503-п</w:t>
      </w:r>
    </w:p>
    <w:p w14:paraId="09468DAF" w14:textId="7911E56F" w:rsidR="00D74463" w:rsidRDefault="00350D71">
      <w:pPr>
        <w:spacing w:after="0" w:line="240" w:lineRule="auto"/>
        <w:ind w:firstLine="473"/>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p>
    <w:p w14:paraId="72B635DB" w14:textId="7C08C89C" w:rsidR="00D74463" w:rsidRDefault="00000000">
      <w:pPr>
        <w:spacing w:after="0" w:line="240" w:lineRule="auto"/>
        <w:ind w:firstLine="473"/>
        <w:jc w:val="center"/>
        <w:rPr>
          <w:sz w:val="28"/>
          <w:szCs w:val="28"/>
        </w:rPr>
      </w:pPr>
      <w:r>
        <w:rPr>
          <w:rFonts w:ascii="Times New Roman" w:eastAsia="Times New Roman" w:hAnsi="Times New Roman" w:cs="Times New Roman"/>
          <w:b/>
          <w:color w:val="000000" w:themeColor="text1"/>
          <w:sz w:val="28"/>
          <w:szCs w:val="28"/>
        </w:rPr>
        <w:t>Административный регламент</w:t>
      </w:r>
      <w:r w:rsidR="00350D71">
        <w:rPr>
          <w:rFonts w:ascii="Times New Roman" w:eastAsia="Times New Roman" w:hAnsi="Times New Roman" w:cs="Times New Roman"/>
          <w:b/>
          <w:color w:val="000000" w:themeColor="text1"/>
          <w:sz w:val="28"/>
          <w:szCs w:val="28"/>
        </w:rPr>
        <w:t xml:space="preserve"> </w:t>
      </w:r>
    </w:p>
    <w:p w14:paraId="533D171B" w14:textId="743AEACE" w:rsidR="00D74463" w:rsidRDefault="00000000">
      <w:pPr>
        <w:spacing w:after="0" w:line="240" w:lineRule="auto"/>
        <w:ind w:firstLine="473"/>
        <w:jc w:val="center"/>
        <w:rPr>
          <w:sz w:val="28"/>
          <w:szCs w:val="28"/>
        </w:rPr>
      </w:pPr>
      <w:r>
        <w:rPr>
          <w:rFonts w:ascii="Times New Roman" w:eastAsia="Times New Roman" w:hAnsi="Times New Roman" w:cs="Times New Roman"/>
          <w:b/>
          <w:color w:val="000000" w:themeColor="text1"/>
          <w:sz w:val="28"/>
          <w:szCs w:val="28"/>
        </w:rPr>
        <w:t>предоставления муниципальной услуги</w:t>
      </w:r>
      <w:r w:rsidR="00350D71">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Pr>
          <w:rFonts w:ascii="Times New Roman" w:hAnsi="Times New Roman" w:cs="Times New Roman"/>
          <w:b/>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Pr>
          <w:rFonts w:ascii="Times New Roman" w:eastAsia="Times New Roman" w:hAnsi="Times New Roman" w:cs="Times New Roman"/>
          <w:b/>
          <w:color w:val="000000" w:themeColor="text1"/>
          <w:sz w:val="28"/>
          <w:szCs w:val="28"/>
        </w:rPr>
        <w:t>»</w:t>
      </w:r>
    </w:p>
    <w:p w14:paraId="69AC4D15" w14:textId="544A0C4F" w:rsidR="00D74463" w:rsidRDefault="00350D71">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xml:space="preserve"> </w:t>
      </w:r>
    </w:p>
    <w:p w14:paraId="12161C83" w14:textId="77777777" w:rsidR="00D74463" w:rsidRDefault="00000000">
      <w:pPr>
        <w:spacing w:after="0" w:line="240" w:lineRule="auto"/>
        <w:ind w:firstLine="473"/>
        <w:jc w:val="center"/>
        <w:rPr>
          <w:sz w:val="28"/>
          <w:szCs w:val="28"/>
        </w:rPr>
      </w:pPr>
      <w:r>
        <w:rPr>
          <w:rFonts w:ascii="Times New Roman" w:eastAsia="Times New Roman" w:hAnsi="Times New Roman" w:cs="Times New Roman"/>
          <w:b/>
          <w:color w:val="000000" w:themeColor="text1"/>
          <w:sz w:val="28"/>
          <w:szCs w:val="28"/>
        </w:rPr>
        <w:t>1. Общие положения</w:t>
      </w:r>
    </w:p>
    <w:p w14:paraId="7550870F" w14:textId="6CD0DDEE" w:rsidR="00D74463" w:rsidRDefault="00350D71">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xml:space="preserve"> </w:t>
      </w:r>
    </w:p>
    <w:p w14:paraId="2D5A3081" w14:textId="3676A923" w:rsidR="00D74463" w:rsidRDefault="00000000">
      <w:pPr>
        <w:spacing w:after="0" w:line="240" w:lineRule="auto"/>
        <w:ind w:firstLine="567"/>
        <w:jc w:val="both"/>
        <w:rPr>
          <w:sz w:val="28"/>
          <w:szCs w:val="28"/>
        </w:rPr>
      </w:pPr>
      <w:bookmarkStart w:id="1" w:name="sub_11101"/>
      <w:r>
        <w:rPr>
          <w:rFonts w:ascii="Times New Roman" w:eastAsia="Times New Roman" w:hAnsi="Times New Roman" w:cs="Times New Roman"/>
          <w:color w:val="000000"/>
          <w:sz w:val="28"/>
          <w:szCs w:val="28"/>
        </w:rPr>
        <w:t>1.1.</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Предмет регулирования административного регламента.</w:t>
      </w:r>
      <w:bookmarkEnd w:id="1"/>
    </w:p>
    <w:p w14:paraId="7803879F" w14:textId="309BFA22"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Административный регламент предоставления муниципальной услуги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14:paraId="3A76D8E5" w14:textId="6C27E4F0"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комитетом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 управлению муниципальным имуществом администрации Топкинского муниципального округа. Возглавляет уполномоченный орган председатель комитета по управлению муниципальным имуществом администрации Топкинского муниципального округа.</w:t>
      </w:r>
    </w:p>
    <w:p w14:paraId="7C6BA606" w14:textId="392D448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Круг заявителей.</w:t>
      </w:r>
    </w:p>
    <w:p w14:paraId="48CD3668" w14:textId="0BDCFB3D"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1.2.1.</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Муниципальная услуга предоставляется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юридическим лицам,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индивидуальным предпринимателям, физическим лицам, не являющимся индивидуальными предпринимателями и применяющими специальный налоговый режим «Налог                            на профессиональный доход» (далее - самозанятый гражданин),</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имеющим намерение заключить договор на размещение нестационарного торгового объекта без проведения торгов, а также их уполномоченным представителям (далее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заявитель, субъект предпринимательской деятельности).</w:t>
      </w:r>
    </w:p>
    <w:p w14:paraId="03AD01EF"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14:paraId="1F2FF29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От имени юридического лица заявления могут подавать:</w:t>
      </w:r>
    </w:p>
    <w:p w14:paraId="0D7B1AC6" w14:textId="68812765"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лица, действующие в соответствии с законом, иными правовыми актами                                    и учредительными документами без доверенности;</w:t>
      </w:r>
    </w:p>
    <w:p w14:paraId="46BED813" w14:textId="21B47B38"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lastRenderedPageBreak/>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представители, действующие в силу полномочий, основанных на доверенности                или договоре;</w:t>
      </w:r>
    </w:p>
    <w:p w14:paraId="227428F2" w14:textId="105B3A1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участники юридического лица в предусмотренных законом случаях.</w:t>
      </w:r>
    </w:p>
    <w:p w14:paraId="5D538FC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От имени индивидуальных предпринимателей заявления могут подавать:</w:t>
      </w:r>
    </w:p>
    <w:p w14:paraId="69C074AD" w14:textId="4DFA8C8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представители, действующие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силу полномочий, основанных на доверенности                или договоре.</w:t>
      </w:r>
    </w:p>
    <w:p w14:paraId="1748FC73" w14:textId="187353D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От имени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самозанятых граждан</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заявления могут подавать:</w:t>
      </w:r>
    </w:p>
    <w:p w14:paraId="660974F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представители, действующие в силу полномочий, основанных на доверенности              или договоре.</w:t>
      </w:r>
    </w:p>
    <w:p w14:paraId="13D8C927" w14:textId="1D4125FE"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Заключение договора на размещение нестационарных торговых объектов осуществляется без проведения торгов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следующих случаях:</w:t>
      </w:r>
    </w:p>
    <w:p w14:paraId="7EA99117" w14:textId="12C881D3"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1.2.2.1.</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случае прекращения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 торговых объектов.</w:t>
      </w:r>
    </w:p>
    <w:p w14:paraId="4A301AD6" w14:textId="149FEF8D"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Заключение договора в случае прекращения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 торговых объектов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осуществляется при исключении нестационарного торгового объекта из схемы размещения нестационарных торговых объектов в случае, если размещение нестационарного торгового объекта в границах зоны с особыми условиями использования территорий является недопустимым, в связи                     со строительством, реконструкцией, сносом (демонтажем), капитальным ремонтом объектов капитального строительства, линейных объектов, размещением элементов благоустройства, если нахождение нестационарного торгового объекта на таком земельном участке препятствует осуществлению указанных работ, а также в случае, если размещение нестационарного торгового объекта на прежних условиях влечет нарушение введенных законодательством Российской Федерации ограничений по его размещению.</w:t>
      </w:r>
    </w:p>
    <w:p w14:paraId="32826AC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Право на заключение договора по основаниям, указанным в настоящем пункте, имеют субъекты предпринимательской деятельности, использующие земельный участок для размещения нестационарного торгового объекта на основании действующих договоров аренды земельных участков, предоставленных для размещения нестационарного торгового объекта, заключенных до 01.03.2015, или действующих договоров на размещение нестационарных торговых объектов.</w:t>
      </w:r>
    </w:p>
    <w:p w14:paraId="5046D80A" w14:textId="167F326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В течение 10 рабочих дней со дня принятия муниципального нормативного правового акта об исключении нестационарного торгового </w:t>
      </w:r>
      <w:r>
        <w:rPr>
          <w:rFonts w:ascii="Times New Roman" w:eastAsia="Times New Roman" w:hAnsi="Times New Roman" w:cs="Times New Roman"/>
          <w:color w:val="000000"/>
          <w:sz w:val="28"/>
          <w:szCs w:val="28"/>
        </w:rPr>
        <w:lastRenderedPageBreak/>
        <w:t>объекта из схемы размещения нестационарных торговых объектов по основаниям, указанным в настоящем пункте, уполномоченный орган уведомляет субъект предпринимательской деятельности                         о расторжении договора, освобождении места и возможности заключения договора                      на размещение нестационарного торгового объекта без проведения торгов в отношении компенсационного места размещения нестационарного торгового объекта (далее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также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уведомление о расторжении договора; компенсационное место)</w:t>
      </w:r>
    </w:p>
    <w:p w14:paraId="48DAD49E" w14:textId="74883E91"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В течение 30 рабочих дней со дня получения уведомления о расторжении договора, субъект предпринимательской деятельности вправе обратиться в уполномоченный орган  с заявлением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по форме согласно приложению № 5 к настоящему административному регламенту</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(далее также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заявление, заявление о предоставлении муниципальной услуги).</w:t>
      </w:r>
    </w:p>
    <w:p w14:paraId="0E1B9B33"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В целях предоставления компенсационного места согласно настоящему административному регламенту такое место должно быть равнозначным, а именно соответствовать одновременно следующим условиям:</w:t>
      </w:r>
    </w:p>
    <w:p w14:paraId="541DB94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 по месту расположения: место для размещения нестационарного торгового объекта находится в границах того же муниципального образования, где ранее находилось место для размещения нестационарного торгового объекта;</w:t>
      </w:r>
    </w:p>
    <w:p w14:paraId="135A037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 по площади: общая площадь земельного участка, земель или части земельного участка, на котором предполагается размещение нестационарного торгового объекта,                 не превышает более чем на 20 процентов общую площадь земельного участка, земель                   или части земельного участка, взамен которого они предоставляются. Общая площадь земельного участка, земель или части земельного участка для размещения нестационарного торгового объекта может быть уменьшена не более чем на 20 процентов от общей земельного участка, земель или части земельного участка размещения нестационарного торгового объекта, взамен которого они предоставляются;</w:t>
      </w:r>
    </w:p>
    <w:p w14:paraId="7F4456FA"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 по виду и специализации торговли: вид и специализация торговли нестационарного торгового объекта, предполагаемого к размещению на компенсационном месте, должны соответствовать виду и специализации торговли нестационарного торгового объекта, взамен которого планируется предоставление такого места.</w:t>
      </w:r>
    </w:p>
    <w:p w14:paraId="7BC9B81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В случае несоответствия компенсационного места, указанного в заявлении субъекта предпринимательской деятельности, условиям, установленным настоящим пунктом административного регламента, уполномоченный орган в течение 30 рабочих дней со дня регистрации заявления письменно уведомляет об этом субъект предпринимательской деятельности и предлагает ему выбрать иное компенсационное место, содержащееся                 в схеме размещения нестационарных торговых </w:t>
      </w:r>
      <w:r>
        <w:rPr>
          <w:rFonts w:ascii="Times New Roman" w:eastAsia="Times New Roman" w:hAnsi="Times New Roman" w:cs="Times New Roman"/>
          <w:color w:val="000000"/>
          <w:sz w:val="28"/>
          <w:szCs w:val="28"/>
        </w:rPr>
        <w:lastRenderedPageBreak/>
        <w:t>объектов, или направить                                        в уполномоченный орган предложения о внесении изменений в схему в порядке, установленном настоящим постановлением, в части включения в нее иного места размещения нестационарного торгового объекта в качестве компенсационного.</w:t>
      </w:r>
    </w:p>
    <w:p w14:paraId="04A8538E" w14:textId="0F9D02CE"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1.2.2.2.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субъектами предпринимательской деятельности, надлежащим образом исполнявшими обязательства по заключенным договорам, по истечении срока действия указанных договоров;</w:t>
      </w:r>
    </w:p>
    <w:p w14:paraId="489A122D" w14:textId="1D31010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1.2.2.3.</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 субъектами предпринимательской деятельности, заключившими                          до 01.03.2015 договоры аренды земельных участков для размещения нестационарных торговых объектов (далее - договор аренды);</w:t>
      </w:r>
    </w:p>
    <w:p w14:paraId="59B82CE6" w14:textId="475B116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1.2.3.</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Порядок и основания заключения договора на размещение нестационарного торгового объекта без проведения торгов с субъектами предпринимательской деятельности 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случаях, предусмотренных подпунктами 1.2.2.2.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1.2.2.3.</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пункта 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административного регламента.</w:t>
      </w:r>
    </w:p>
    <w:p w14:paraId="099F6A9F"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По истечении срока действия договора на размещение нестационарного торгового объекта субъекты предпринимательской деятельности, надлежащим образом исполнявшие обязательства по такому договору, а также субъекты предпринимательской деятельности, надлежащим образом исполняющие обязательства по заключенному                     до 01.03.2015 договору аренды земельного участка для размещения нестационарного торгового объекта, имеют право заключить договор на размещение нестационарного торгового объекта без проведения торгов в отношении ранее используемого по таким договорам нестационарного торгового объекта без изменения его характеристик (типа, площади, специализации торговли) при одновременном соблюдении следующих условий:</w:t>
      </w:r>
    </w:p>
    <w:p w14:paraId="43C9FAED" w14:textId="2B45F892"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субъект предпринимательской деятельности использует место размещения нестационарного торгового объекта для осуществления предпринимательской деятельности по виду и специализации торговли, а также в соответствии с площадью нестационарного торгового объекта, предусмотренной схемой размещения;</w:t>
      </w:r>
    </w:p>
    <w:p w14:paraId="36AC3389" w14:textId="4886D260"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сведения о субъекте предпринимательской деятельности не исключены из Единого государственного реестра юридических лиц или Единого государственного реестра индивидуальных предпринимателей, субъект предпринимательской деятельности не снят с учета в качестве налогоплательщика налога на профессиональный доход;</w:t>
      </w:r>
    </w:p>
    <w:p w14:paraId="0741D5A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субъект предпринимательской деятельности не имеет задолженности по оплате                за размещение нестационарного торгового объекта (по арендным платежам - в отношении договора аренды), неустойкам (штрафам, пеням).</w:t>
      </w:r>
    </w:p>
    <w:p w14:paraId="03AE3B1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Под «надлежащим исполнением обязанностей» понимается соблюдение субъектом предпринимательской деятельности условий договора на размещение нестационарного торгового объекта, договора аренды </w:t>
      </w:r>
      <w:r>
        <w:rPr>
          <w:rFonts w:ascii="Times New Roman" w:eastAsia="Times New Roman" w:hAnsi="Times New Roman" w:cs="Times New Roman"/>
          <w:color w:val="000000"/>
          <w:sz w:val="28"/>
          <w:szCs w:val="28"/>
        </w:rPr>
        <w:lastRenderedPageBreak/>
        <w:t>земельного участка для размещения нестационарного торгового объекта, отсутствие просроченной задолженности по оплате по указанным договорам в течение более двух периодов платежей подряд.</w:t>
      </w:r>
    </w:p>
    <w:p w14:paraId="4E1CB505" w14:textId="2897A39E"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Соответствие субъекта предпринимательской деятельности основаниям и условиям, предусмотренным в настоящем пункте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административного регламента, устанавливается на дату обращения субъекта предпринимательской деятельности в уполномоченный орган с заявлением о заключении договора на размещение нестационарного торгового объекта без проведения торгов.</w:t>
      </w:r>
    </w:p>
    <w:p w14:paraId="3E59635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Субъект предпринимательской деятельности, заинтересованный в заключении договора на размещение нестационарного торгового объекта без проведения торгов, обращается в уполномоченный орган с письменным заявлением:</w:t>
      </w:r>
    </w:p>
    <w:p w14:paraId="064521B5" w14:textId="5235828E"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 позднее чем за 30 рабочих дней до истечения срока действия договора                         на размещение нестационарного торгового объекта;</w:t>
      </w:r>
    </w:p>
    <w:p w14:paraId="252ABE19" w14:textId="15B35040"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период действия заключенного до 01.03.2015 договора аренды земельного участка для размещения нестационарного торгового объекта.</w:t>
      </w:r>
    </w:p>
    <w:p w14:paraId="73CB9866" w14:textId="2921D2E3"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муниципальных услуг на территории Кузбасса»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УМФЦ), в региональном портале государственных и муниципальных услуг Кузбасса (далее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РПГУ), в федеральной государственной информационной системе «Единый портал государственных и муниципальных услуг (функций)» (далее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ЕПГУ), (далее соответственно</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категории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(признаки) заявителей) представлены в таблице                       1 приложения № 2 к настоящему административному регламенту.</w:t>
      </w:r>
    </w:p>
    <w:p w14:paraId="64A280A8" w14:textId="5CFF3FCE" w:rsidR="00D74463" w:rsidRDefault="00350D71">
      <w:pPr>
        <w:spacing w:after="0" w:line="240" w:lineRule="auto"/>
        <w:ind w:firstLine="473"/>
        <w:jc w:val="both"/>
        <w:rPr>
          <w:sz w:val="28"/>
          <w:szCs w:val="28"/>
        </w:rPr>
      </w:pPr>
      <w:r>
        <w:rPr>
          <w:rFonts w:ascii="Times New Roman" w:eastAsia="Times New Roman" w:hAnsi="Times New Roman" w:cs="Times New Roman"/>
          <w:color w:val="000000" w:themeColor="text1"/>
          <w:sz w:val="28"/>
          <w:szCs w:val="28"/>
        </w:rPr>
        <w:t xml:space="preserve"> </w:t>
      </w:r>
    </w:p>
    <w:p w14:paraId="492E93C2" w14:textId="7226A0C5" w:rsidR="00D74463" w:rsidRDefault="00000000">
      <w:pPr>
        <w:spacing w:after="0" w:line="240" w:lineRule="auto"/>
        <w:ind w:firstLine="473"/>
        <w:jc w:val="center"/>
        <w:rPr>
          <w:sz w:val="28"/>
          <w:szCs w:val="28"/>
        </w:rPr>
      </w:pPr>
      <w:r>
        <w:rPr>
          <w:rFonts w:ascii="Times New Roman" w:eastAsia="Times New Roman" w:hAnsi="Times New Roman" w:cs="Times New Roman"/>
          <w:b/>
          <w:color w:val="000000" w:themeColor="text1"/>
          <w:sz w:val="28"/>
          <w:szCs w:val="28"/>
        </w:rPr>
        <w:t>2.</w:t>
      </w:r>
      <w:r w:rsidR="00350D71">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Стандарт предоставления муниципальной услуги</w:t>
      </w:r>
    </w:p>
    <w:p w14:paraId="1AE75471" w14:textId="4CC5D436" w:rsidR="00D74463" w:rsidRDefault="00350D71">
      <w:pPr>
        <w:spacing w:after="0" w:line="240" w:lineRule="auto"/>
        <w:ind w:firstLine="567"/>
        <w:jc w:val="both"/>
        <w:rPr>
          <w:sz w:val="28"/>
          <w:szCs w:val="28"/>
        </w:rPr>
      </w:pPr>
      <w:r>
        <w:rPr>
          <w:rFonts w:ascii="Times New Roman" w:eastAsia="Times New Roman" w:hAnsi="Times New Roman" w:cs="Times New Roman"/>
          <w:color w:val="000000" w:themeColor="text1"/>
          <w:sz w:val="28"/>
          <w:szCs w:val="28"/>
        </w:rPr>
        <w:t xml:space="preserve"> </w:t>
      </w:r>
    </w:p>
    <w:p w14:paraId="379F3A29" w14:textId="5882E45C"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Наименование муниципальной услуги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7286F8D4" w14:textId="25F22CCC"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FFF"/>
        </w:rPr>
        <w:t>Наименование органа, предоставляющего муниципальную услугу.</w:t>
      </w:r>
    </w:p>
    <w:p w14:paraId="3F04D739" w14:textId="490B37A4"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shd w:val="clear" w:color="auto" w:fill="FFFFFF"/>
        </w:rPr>
        <w:t>2.2.1.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(далее</w:t>
      </w:r>
      <w:r w:rsidR="00350D71">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w:t>
      </w:r>
      <w:r w:rsidR="00350D71">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уполномоченный орган).</w:t>
      </w:r>
    </w:p>
    <w:p w14:paraId="37C1897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shd w:val="clear" w:color="auto" w:fill="FFFFFF"/>
        </w:rPr>
        <w:t>2.3. Результат предоставления муниципальной услуги.</w:t>
      </w:r>
    </w:p>
    <w:p w14:paraId="16C25E7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shd w:val="clear" w:color="auto" w:fill="FFFFFF"/>
        </w:rPr>
        <w:t>2.3.1. Результатом предоставления муниципальной услуги является:</w:t>
      </w:r>
    </w:p>
    <w:p w14:paraId="39AEA75D" w14:textId="192071F3"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направление проекта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7C577419" w14:textId="4742B119"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lastRenderedPageBreak/>
        <w:t>б) отказ в заключении договора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420DD0B4" w14:textId="2704F292"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2.3.2.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Документами, содержащими решения о предоставлении муниципальной услуги, являются:</w:t>
      </w:r>
    </w:p>
    <w:p w14:paraId="270C5957" w14:textId="49FEBA5F" w:rsidR="00D74463" w:rsidRDefault="00000000">
      <w:pPr>
        <w:spacing w:after="0" w:line="240" w:lineRule="auto"/>
        <w:ind w:firstLine="473"/>
        <w:jc w:val="both"/>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проект договора на размещение нестационарного торгового</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объекта на землях                или земельном участке без предоставления земельного участка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установления сервитута, публичного сервитута, без проведения торгов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(электронный документ, подписанный усиленной квалифицированной электронной подписью, документ на бумажном носителе) согласно примерной форме, утвержденной приложением к Порядку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утвержденному постановлением Коллегии Администрации Кемеровской области </w:t>
      </w:r>
      <w:hyperlink r:id="rId9" w:tgtFrame="_blank">
        <w:r>
          <w:rPr>
            <w:rFonts w:ascii="Times New Roman" w:eastAsia="Times New Roman" w:hAnsi="Times New Roman" w:cs="Times New Roman"/>
            <w:sz w:val="28"/>
            <w:szCs w:val="28"/>
          </w:rPr>
          <w:t>от 30.11.2010                          № 530</w:t>
        </w:r>
      </w:hyperlink>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форме согласно приложению №</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9</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 настоящему административному</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регламенту             в двух экземплярах;</w:t>
      </w:r>
    </w:p>
    <w:p w14:paraId="1FCC312E" w14:textId="15E685BD"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уведомление об отказе в заключении договора на размещение нестационарного торгового объекта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(электронный документ, подписанный усиленной квалифицированной электронной подписью, документ на бумажном носителе)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 форме согласно приложению № 8</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 настоящему административному регламенту (далее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уведомление об отказе).</w:t>
      </w:r>
    </w:p>
    <w:p w14:paraId="77876BA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2.3.3. Формирование реестровой записи в качестве результата предоставления муниципальной услуги не предусмотрено.</w:t>
      </w:r>
    </w:p>
    <w:p w14:paraId="2138E8F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2.3.4. Способы получения результата предоставления муниципальной услуги:</w:t>
      </w:r>
    </w:p>
    <w:p w14:paraId="1F4F022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в уполномоченном органе на бумажном носителе при личном обращении;</w:t>
      </w:r>
    </w:p>
    <w:p w14:paraId="3512A6FA"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в УМФЦ на бумажном носителе при личном обращении;</w:t>
      </w:r>
    </w:p>
    <w:p w14:paraId="279C949F"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посредством почтового отправления;</w:t>
      </w:r>
    </w:p>
    <w:p w14:paraId="3CFE5C66"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в электронной форме на ЕПГУ, РПГУ, (при наличии технической возможности).</w:t>
      </w:r>
    </w:p>
    <w:p w14:paraId="052B773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2.4. Сроки предоставления муниципальной услуги.</w:t>
      </w:r>
    </w:p>
    <w:p w14:paraId="6F8961BA"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Максимальный срок предоставления муниципальной услуги составляет 30 рабочих дней со дня регистрации в уполномоченном органе заявления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w:t>
      </w:r>
    </w:p>
    <w:p w14:paraId="04771A3B" w14:textId="77777777" w:rsidR="00D74463" w:rsidRDefault="00000000">
      <w:pPr>
        <w:spacing w:after="0" w:line="240" w:lineRule="auto"/>
        <w:ind w:firstLine="567"/>
        <w:jc w:val="both"/>
        <w:rPr>
          <w:sz w:val="28"/>
          <w:szCs w:val="28"/>
        </w:rPr>
      </w:pPr>
      <w:r>
        <w:rPr>
          <w:rFonts w:ascii="Times New Roman" w:eastAsia="Times New Roman" w:hAnsi="Times New Roman" w:cs="Times New Roman"/>
          <w:color w:val="000000"/>
          <w:sz w:val="28"/>
          <w:szCs w:val="28"/>
        </w:rPr>
        <w:lastRenderedPageBreak/>
        <w:t>2.5. Размер платы, взимаемой с заявителя при предоставлении муниципальной услуги, и способы ее взимания.</w:t>
      </w:r>
    </w:p>
    <w:p w14:paraId="6835EE12" w14:textId="77777777" w:rsidR="00D74463" w:rsidRDefault="00000000">
      <w:pPr>
        <w:spacing w:after="0" w:line="240" w:lineRule="auto"/>
        <w:ind w:firstLine="567"/>
        <w:jc w:val="both"/>
        <w:rPr>
          <w:sz w:val="28"/>
          <w:szCs w:val="28"/>
        </w:rPr>
      </w:pPr>
      <w:r>
        <w:rPr>
          <w:rFonts w:ascii="Times New Roman" w:eastAsia="Times New Roman" w:hAnsi="Times New Roman" w:cs="Times New Roman"/>
          <w:color w:val="000000"/>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77FB21EB" w14:textId="77777777" w:rsidR="00D74463" w:rsidRDefault="00000000">
      <w:pPr>
        <w:spacing w:after="0" w:line="240" w:lineRule="auto"/>
        <w:ind w:firstLine="567"/>
        <w:jc w:val="both"/>
      </w:pPr>
      <w:r>
        <w:rPr>
          <w:rFonts w:ascii="Times New Roman" w:eastAsia="Times New Roman" w:hAnsi="Times New Roman" w:cs="Times New Roman"/>
          <w:color w:val="000000"/>
          <w:sz w:val="28"/>
          <w:szCs w:val="28"/>
        </w:rPr>
        <w:t xml:space="preserve">Информация о том, что муниципальная услуга предоставляется бесплатно, размещается на официальном сайте администрации </w:t>
      </w:r>
      <w:r>
        <w:rPr>
          <w:rFonts w:ascii="Tinos" w:eastAsia="Times New Roman" w:hAnsi="Tinos" w:cs="Times New Roman"/>
          <w:color w:val="000000" w:themeColor="text1"/>
          <w:sz w:val="28"/>
          <w:szCs w:val="28"/>
        </w:rPr>
        <w:t>Топкинского муниципального округа в информационно-телекоммуникационной сети «Интернет» (</w:t>
      </w:r>
      <w:hyperlink r:id="rId10">
        <w:r>
          <w:rPr>
            <w:rFonts w:ascii="Tinos" w:eastAsia="Times New Roman" w:hAnsi="Tinos" w:cs="Times New Roman"/>
            <w:color w:val="000000" w:themeColor="text1"/>
            <w:sz w:val="28"/>
            <w:szCs w:val="28"/>
          </w:rPr>
          <w:t>www.admtmo.ru</w:t>
        </w:r>
      </w:hyperlink>
      <w:r>
        <w:rPr>
          <w:rFonts w:ascii="Tinos" w:eastAsia="Times New Roman" w:hAnsi="Tinos" w:cs="Times New Roman"/>
          <w:color w:val="000000" w:themeColor="text1"/>
          <w:sz w:val="28"/>
          <w:szCs w:val="28"/>
        </w:rPr>
        <w:t>)</w:t>
      </w:r>
      <w:r>
        <w:rPr>
          <w:rFonts w:ascii="Times New Roman" w:eastAsia="Times New Roman" w:hAnsi="Times New Roman" w:cs="Times New Roman"/>
          <w:color w:val="000000"/>
          <w:sz w:val="28"/>
          <w:szCs w:val="28"/>
        </w:rPr>
        <w:t xml:space="preserve"> в соответствующих разделах уполномоченного органа (далее - официальный сайт) и на ЕПГУ, РПГУ.</w:t>
      </w:r>
    </w:p>
    <w:p w14:paraId="78513E76" w14:textId="77777777" w:rsidR="00D74463" w:rsidRDefault="00000000">
      <w:pPr>
        <w:spacing w:after="0" w:line="240" w:lineRule="auto"/>
        <w:ind w:firstLine="567"/>
        <w:jc w:val="both"/>
        <w:rPr>
          <w:sz w:val="28"/>
          <w:szCs w:val="28"/>
        </w:rPr>
      </w:pPr>
      <w:r>
        <w:rPr>
          <w:rFonts w:ascii="Times New Roman" w:eastAsia="Times New Roman" w:hAnsi="Times New Roman" w:cs="Times New Roman"/>
          <w:color w:val="000000"/>
          <w:sz w:val="28"/>
          <w:szCs w:val="28"/>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w:t>
      </w:r>
    </w:p>
    <w:p w14:paraId="5FD62C14" w14:textId="77777777" w:rsidR="00D74463" w:rsidRDefault="00000000">
      <w:pPr>
        <w:spacing w:after="0" w:line="240" w:lineRule="auto"/>
        <w:ind w:firstLine="567"/>
        <w:jc w:val="both"/>
        <w:rPr>
          <w:sz w:val="28"/>
          <w:szCs w:val="28"/>
        </w:rPr>
      </w:pPr>
      <w:r>
        <w:rPr>
          <w:rFonts w:ascii="Times New Roman" w:eastAsia="Times New Roman" w:hAnsi="Times New Roman" w:cs="Times New Roman"/>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w:t>
      </w:r>
    </w:p>
    <w:p w14:paraId="3665D4CE" w14:textId="18E67A5D"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2.7.</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Срок регистрации заявления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 предоставлении муниципальной услуги.</w:t>
      </w:r>
    </w:p>
    <w:p w14:paraId="7BA1BEFF" w14:textId="27508B39"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уполномоченный орган при личном обращении заявителя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(представителем заявителя), регистрируется специалистом уполномоченного органа в установленном порядке в день поступления.</w:t>
      </w:r>
    </w:p>
    <w:p w14:paraId="07292684" w14:textId="1479E83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При этом специалистом уполномоченного органа, принимающим документы, заявителю</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либо его представителю, выдается расписка в получении документов                          на предоставление муниципальной услуги по форме согласно приложению                                №</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6</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 настоящему административному регламенту.</w:t>
      </w:r>
    </w:p>
    <w:p w14:paraId="50B73C64" w14:textId="77777777" w:rsidR="00D74463" w:rsidRDefault="00000000">
      <w:pPr>
        <w:spacing w:after="0" w:line="240" w:lineRule="auto"/>
        <w:ind w:firstLine="567"/>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2094A923" w14:textId="2291C1A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поступившее в уполномоченный орган через УМФЦ, регистрируется специалистом уполномоченного органа                                 в день</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поступления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из УМФЦ.</w:t>
      </w:r>
    </w:p>
    <w:p w14:paraId="0229714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0AEB177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77F0214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lastRenderedPageBreak/>
        <w:t>Заявление о предоставлении муниципальной услуги, поступившее в нерабочее время, регистрируется в первый рабочий день.</w:t>
      </w:r>
    </w:p>
    <w:p w14:paraId="523A551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2.8. Требования к помещениям, в которых предоставляется муниципальная услуга.</w:t>
      </w:r>
    </w:p>
    <w:p w14:paraId="22E01579" w14:textId="7F25FCB1"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Требования, которым должны соответствовать помещения, в которых предоставляется муниципальная услуга размещаются на официальном сайте                                в соответствующих разделах уполномоченного органа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на ЕПГУ, РПГУ.</w:t>
      </w:r>
    </w:p>
    <w:p w14:paraId="09A497EE"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2.9. Показатели доступности и качества муниципальной услуги.</w:t>
      </w:r>
    </w:p>
    <w:p w14:paraId="0A65383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Перечень показателей качества и доступности муниципальной услуги размещается                    на официальном сайте, а также на ЕПГУ, РПГУ.</w:t>
      </w:r>
    </w:p>
    <w:p w14:paraId="6829622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2.10. Иные требования к предоставлению муниципальной услуги.</w:t>
      </w:r>
    </w:p>
    <w:p w14:paraId="16A74E6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2.10.1. Перечень услуг, которые являются необходимыми и обязательными                          для предоставления муниципальной услуги.</w:t>
      </w:r>
    </w:p>
    <w:p w14:paraId="2B77B643" w14:textId="0534BCA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Услугами, необходимыми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обязательными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для предоставления муниципальной услуги,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являются:</w:t>
      </w:r>
    </w:p>
    <w:p w14:paraId="2A97F0F2" w14:textId="100830E8"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подготовка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схемы</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границ,</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предполагаемых к использованию земельного участка, земель или части земельного участка на кадастровом плане территории с указанием координат характерных точек границ территории;</w:t>
      </w:r>
    </w:p>
    <w:p w14:paraId="22034E2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подготовка документа, подтверждающего полномочия представителя заявителя,                 в случае, если с заявлением обращается представитель заявителя;</w:t>
      </w:r>
    </w:p>
    <w:p w14:paraId="73D91623" w14:textId="280FC8A8"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получение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справки о постановке физического лица на учет в качестве налогоплательщика налога на профессиональный доход</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случае, если заявление подается самозанятым гражданином.</w:t>
      </w:r>
    </w:p>
    <w:p w14:paraId="6A3327D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478D198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Порядок, размер и основания взимания платы за предоставление услуг, указанных                в подпункте 2.10.1. пункта 2.10. настоящего административного регламента, определяются организациями, предоставляющими данные услуги.</w:t>
      </w:r>
    </w:p>
    <w:p w14:paraId="0B1964DB" w14:textId="6C1D1EA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2.10.3. Перечень информационных систем, используемых для предоставления муниципальной услуги: ЕПГУ, РПГУ,</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и Единого государственного реестра индивидуальных предпринимателей (ЕГРИП), Единого государственного реестра недвижимости (ЕГРН).</w:t>
      </w:r>
    </w:p>
    <w:p w14:paraId="683ECEFE" w14:textId="5E1664A1"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2.10.4. 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ввиду того, что муниципальная услуга несовершеннолетнему заявителю не предоставляется.</w:t>
      </w:r>
    </w:p>
    <w:p w14:paraId="4C97D145" w14:textId="53EB1309"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2.10.5. Порядок предоставления результатов муниципальной услуги в отношении несовершеннолетнего, не предусмотрен в виду того, что муниципальная услуга</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несовершеннолетнему</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 предоставляется.</w:t>
      </w:r>
    </w:p>
    <w:p w14:paraId="77442C9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lastRenderedPageBreak/>
        <w:t>2.10.6.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0D6F859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0A6562C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информирования о порядке и ходе предоставления муниципальной услуги;</w:t>
      </w:r>
    </w:p>
    <w:p w14:paraId="6E8A389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47AAC93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выдачи результата предоставления муниципальной услуги.</w:t>
      </w:r>
    </w:p>
    <w:p w14:paraId="7DF5DEE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5C7620C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3AD48E12"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2.11. Исчерпывающий перечень документов, необходимых для предоставления муниципальной услуги.</w:t>
      </w:r>
    </w:p>
    <w:p w14:paraId="075B143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 3 к настоящему административному регламенту.</w:t>
      </w:r>
    </w:p>
    <w:p w14:paraId="4C236D5A"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приведен в таблице 2 приложения № 3 к настоящему административному регламенту.</w:t>
      </w:r>
    </w:p>
    <w:p w14:paraId="0626FAB4"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2.11.1. Исчерпывающий перечень способов подачи заявления о предоставлении муниципальной услуги и документов представлен в таблице 3 приложения                                  № 3 к настоящему административному регламенту.</w:t>
      </w:r>
    </w:p>
    <w:p w14:paraId="206C792D" w14:textId="24A0B93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2.11.2.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Форма заявления о предоставлении муниципальной услуги приведена                          в приложении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5 к настоящему административному регламенту.</w:t>
      </w:r>
    </w:p>
    <w:p w14:paraId="7C71662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w:t>
      </w:r>
      <w:r>
        <w:rPr>
          <w:rFonts w:ascii="Times New Roman" w:eastAsia="Times New Roman" w:hAnsi="Times New Roman" w:cs="Times New Roman"/>
          <w:color w:val="000000"/>
          <w:sz w:val="28"/>
          <w:szCs w:val="28"/>
        </w:rPr>
        <w:lastRenderedPageBreak/>
        <w:t>оснований для приостановления предоставления муниципальной услуги или для отказа в предоставлении муниципальной услуги.</w:t>
      </w:r>
    </w:p>
    <w:p w14:paraId="25689F7D" w14:textId="2FF602EC"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2.12.1.</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14:paraId="39BB569A"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62F623C4" w14:textId="6671B0A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 неполное,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некорректное заполнение полей 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форме заявления, в том числе                         в интерактивной форме заявления на ЕПГУ, РПГУ;</w:t>
      </w:r>
    </w:p>
    <w:p w14:paraId="17C6FD88" w14:textId="3FEE0973"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 заявление не соответству</w:t>
      </w:r>
      <w:bookmarkStart w:id="2" w:name="_Hlk205930093"/>
      <w:r>
        <w:rPr>
          <w:rFonts w:ascii="Times New Roman" w:eastAsia="Times New Roman" w:hAnsi="Times New Roman" w:cs="Times New Roman"/>
          <w:color w:val="000000"/>
          <w:sz w:val="28"/>
          <w:szCs w:val="28"/>
        </w:rPr>
        <w:t>ет требованиям, предусмотренным в таблице                               1 приложения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3</w:t>
      </w:r>
      <w:bookmarkEnd w:id="2"/>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 настоящему административному регламенту;</w:t>
      </w:r>
    </w:p>
    <w:p w14:paraId="47F91064" w14:textId="0FBA8818"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4)</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14:paraId="38F698D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6751E85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C4A231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7) электронные документы не соответствуют требованиям к форматам                                      их предоставления и (или) не читаются;</w:t>
      </w:r>
    </w:p>
    <w:p w14:paraId="53314E59" w14:textId="63C5AC97" w:rsidR="00D74463" w:rsidRDefault="00000000">
      <w:pPr>
        <w:spacing w:after="0" w:line="240" w:lineRule="auto"/>
        <w:ind w:firstLine="473"/>
        <w:jc w:val="both"/>
      </w:pPr>
      <w:r>
        <w:rPr>
          <w:rFonts w:ascii="Times New Roman" w:eastAsia="Times New Roman" w:hAnsi="Times New Roman" w:cs="Times New Roman"/>
          <w:color w:val="000000"/>
          <w:sz w:val="28"/>
          <w:szCs w:val="28"/>
        </w:rPr>
        <w:t>8) несоблюдение установленных статьей 11 Федерального закона</w:t>
      </w:r>
      <w:r w:rsidR="00350D71">
        <w:rPr>
          <w:rFonts w:ascii="Times New Roman" w:eastAsia="Times New Roman" w:hAnsi="Times New Roman" w:cs="Times New Roman"/>
          <w:color w:val="000000"/>
          <w:sz w:val="28"/>
          <w:szCs w:val="28"/>
        </w:rPr>
        <w:t xml:space="preserve"> </w:t>
      </w:r>
      <w:hyperlink r:id="rId11" w:tgtFrame="_blank">
        <w:r>
          <w:rPr>
            <w:rFonts w:ascii="Times New Roman" w:eastAsia="Times New Roman" w:hAnsi="Times New Roman" w:cs="Times New Roman"/>
            <w:sz w:val="28"/>
            <w:szCs w:val="28"/>
          </w:rPr>
          <w:t>от 06.04.2011 № 63-ФЗ</w:t>
        </w:r>
      </w:hyperlink>
      <w:r>
        <w:rPr>
          <w:rFonts w:ascii="Times New Roman" w:eastAsia="Times New Roman" w:hAnsi="Times New Roman" w:cs="Times New Roman"/>
          <w:sz w:val="28"/>
          <w:szCs w:val="28"/>
        </w:rPr>
        <w:t xml:space="preserve"> «Об электронной подписи» условий признания действител</w:t>
      </w:r>
      <w:r>
        <w:rPr>
          <w:rFonts w:ascii="Times New Roman" w:eastAsia="Times New Roman" w:hAnsi="Times New Roman" w:cs="Times New Roman"/>
          <w:color w:val="000000"/>
          <w:sz w:val="28"/>
          <w:szCs w:val="28"/>
        </w:rPr>
        <w:t>ьности усиленной квалифицированной электронной подписи.</w:t>
      </w:r>
    </w:p>
    <w:p w14:paraId="2597852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Исчерпывающий перечень оснований для отказа в приеме заявления                                       о предоставлении муниципальной услуги приведен в таблице 1 приложения                                    № 4 к настоящему административному регламенту.</w:t>
      </w:r>
    </w:p>
    <w:p w14:paraId="40DAD97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26D596F4"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2.12.3. Исчерпывающий перечень оснований для отказа в предоставлении муниципальной услуги:</w:t>
      </w:r>
    </w:p>
    <w:p w14:paraId="6B0CD79E" w14:textId="33EA1E7D"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2.12.3.1.</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Основаниями для отказа в заключении договора на размещение нестационарного торгового объекта без проведения торгов в случае, указанном                            в подпункте 1.2.2.1. пункта 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административного регламента, являются:</w:t>
      </w:r>
    </w:p>
    <w:p w14:paraId="66B8C574" w14:textId="13C3D248"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 несоответствие заявителя требованиям и основаниям, указанным в абзаце первом подпункта 1.2.1.</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пункта 1.2.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абзаце третьем подпункта 1.2.2.1. пункта 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административного регламента;</w:t>
      </w:r>
    </w:p>
    <w:p w14:paraId="597BD31F" w14:textId="167D2A7C" w:rsidR="00D74463" w:rsidRDefault="00000000">
      <w:pPr>
        <w:spacing w:after="0" w:line="240" w:lineRule="auto"/>
        <w:ind w:firstLine="473"/>
        <w:jc w:val="both"/>
      </w:pPr>
      <w:r>
        <w:rPr>
          <w:rFonts w:ascii="Times New Roman" w:eastAsia="Times New Roman" w:hAnsi="Times New Roman" w:cs="Times New Roman"/>
          <w:color w:val="000000"/>
          <w:sz w:val="28"/>
          <w:szCs w:val="28"/>
        </w:rPr>
        <w:lastRenderedPageBreak/>
        <w:t>2) заявление подано с нарушением требований, установленных</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пунктами                           2.5., 2.6. Порядка заключения договоров на размещение нестационарных торговых объектов 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без проведения торгов, утвержденного постановлением Коллегии Администрации Кемеровской области </w:t>
      </w:r>
      <w:hyperlink r:id="rId12" w:tgtFrame="_blank">
        <w:r>
          <w:rPr>
            <w:rFonts w:ascii="Times New Roman" w:eastAsia="Times New Roman" w:hAnsi="Times New Roman" w:cs="Times New Roman"/>
            <w:sz w:val="28"/>
            <w:szCs w:val="28"/>
          </w:rPr>
          <w:t>от 30.11.2010 № 530</w:t>
        </w:r>
      </w:hyperlink>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(далее - Порядок);</w:t>
      </w:r>
    </w:p>
    <w:p w14:paraId="7E5F403F" w14:textId="0466FAF6"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 заявление подано с нарушением срока, предусмотренного абзацем пятым подпункта 1.2.2.1. пункта 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административного регламента;</w:t>
      </w:r>
    </w:p>
    <w:p w14:paraId="2730B7FC" w14:textId="6EB35600"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4) указанное в заявлении место размещения нестационарного торгового объекта                    в соответствии со схемой размещения нестационарных торговых объектов                                   не соответствует условиям, определенным абзацем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шестым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подпункта 1.2.2.1. пункта 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административного регламента, обременено правами третьих лиц                      (с учетом обстоятельств, указанных в абзаце десятом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подпункта 1.2.2.1. пункта 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административного регламента).</w:t>
      </w:r>
    </w:p>
    <w:p w14:paraId="130F0535" w14:textId="41EF5444"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2.12.3.2.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Основаниями для отказа в заключении договора на размещение нестационарного торгового объекта без проведения торгов в случаях, указанных                              в подпунктах 1.2.2.2.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1.2.2.3. пункта 1.2.2.</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настоящего административного регламента, являются:</w:t>
      </w:r>
    </w:p>
    <w:p w14:paraId="424780BF"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 несоответствие заявителя требованиям (основаниям и условиям), указанным абзацем первым подпункта 1.2.1. пункта 1.2. настоящего административного регламента, абзаце втором подпункта 1.2.3. пункта 1.2. настоящего административного регламента;</w:t>
      </w:r>
    </w:p>
    <w:p w14:paraId="4C22E598" w14:textId="7EAD0A64"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 заявление подано с нарушением требований, установленных</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пунктами                             2.5., 2.6. Порядка;</w:t>
      </w:r>
    </w:p>
    <w:p w14:paraId="71CED99F" w14:textId="2DDDA9D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 заявление подано с нарушением срока, предусмотренного абзацем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восьмым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подпункта 1.2.3. пункта 1.2. настоящего административного регламента.</w:t>
      </w:r>
    </w:p>
    <w:p w14:paraId="277FAE1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В случае отказа в предоставлении муниципальной услуги уполномоченный орган, предоставляющий муниципальную услугу,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684554AE"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Исчерпывающий перечень оснований для отказа в предоставлении муниципальной услуги приведен в таблице 3 приложения № 4 к настоящему административному регламенту.</w:t>
      </w:r>
    </w:p>
    <w:p w14:paraId="46CE923E" w14:textId="17DD4DA3" w:rsidR="00D74463" w:rsidRDefault="00350D71">
      <w:pPr>
        <w:spacing w:after="0" w:line="240" w:lineRule="auto"/>
        <w:ind w:firstLine="473"/>
        <w:jc w:val="both"/>
        <w:rPr>
          <w:sz w:val="28"/>
          <w:szCs w:val="28"/>
        </w:rPr>
      </w:pPr>
      <w:bookmarkStart w:id="3" w:name="Par268"/>
      <w:bookmarkEnd w:id="3"/>
      <w:r>
        <w:rPr>
          <w:rFonts w:ascii="Times New Roman" w:eastAsia="Times New Roman" w:hAnsi="Times New Roman" w:cs="Times New Roman"/>
          <w:color w:val="000000"/>
          <w:sz w:val="28"/>
          <w:szCs w:val="28"/>
        </w:rPr>
        <w:t xml:space="preserve"> </w:t>
      </w:r>
    </w:p>
    <w:p w14:paraId="7DCD381A" w14:textId="10625A69" w:rsidR="00D74463" w:rsidRDefault="00000000">
      <w:pPr>
        <w:spacing w:after="0" w:line="240" w:lineRule="auto"/>
        <w:ind w:firstLine="473"/>
        <w:jc w:val="center"/>
        <w:rPr>
          <w:sz w:val="28"/>
          <w:szCs w:val="28"/>
        </w:rPr>
      </w:pPr>
      <w:r>
        <w:rPr>
          <w:rFonts w:ascii="Times New Roman" w:eastAsia="Times New Roman" w:hAnsi="Times New Roman" w:cs="Times New Roman"/>
          <w:b/>
          <w:bCs/>
          <w:color w:val="000000"/>
          <w:sz w:val="28"/>
          <w:szCs w:val="28"/>
        </w:rPr>
        <w:lastRenderedPageBreak/>
        <w:t>3.</w:t>
      </w:r>
      <w:r w:rsidR="00350D71">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Состав, последовательность и сроки выполнения административных процедур</w:t>
      </w:r>
    </w:p>
    <w:p w14:paraId="44EE26A5" w14:textId="4C898357" w:rsidR="00D74463" w:rsidRDefault="00350D71">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 </w:t>
      </w:r>
    </w:p>
    <w:p w14:paraId="7F4D62A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 Перечень осуществляемых при предоставлении муниципальной услуги административных процедур:</w:t>
      </w:r>
    </w:p>
    <w:p w14:paraId="56CF85C6"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а)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14:paraId="724BF1B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6685E6AE"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в) межведомственное информационное взаимодействие (при необходимости);</w:t>
      </w:r>
    </w:p>
    <w:p w14:paraId="39EF875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г) принятие решения о предоставлении (об отказе в предоставлении) муниципальной услуги;</w:t>
      </w:r>
    </w:p>
    <w:p w14:paraId="3527DE3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д) предоставление результата муниципальной услуги.</w:t>
      </w:r>
    </w:p>
    <w:p w14:paraId="55839926"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Законодательством Российской Федерации не предусмотрены следующие административные процедуры:</w:t>
      </w:r>
    </w:p>
    <w:p w14:paraId="34972C1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получение дополнительных сведений от заявителя;</w:t>
      </w:r>
    </w:p>
    <w:p w14:paraId="2683F7D4"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приостановление предоставления муниципальной услуги;</w:t>
      </w:r>
    </w:p>
    <w:p w14:paraId="2FC748B3"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0B3CB5D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33190FDD" w14:textId="2467EA4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 ЕПГУ, РПГУ (при наличии технической</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возможности).</w:t>
      </w:r>
    </w:p>
    <w:p w14:paraId="6382567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14:paraId="1A3B1FFE"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Профилирование осуществляется:</w:t>
      </w:r>
    </w:p>
    <w:p w14:paraId="69471F2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1) в уполномоченном органе при личном обращении;</w:t>
      </w:r>
    </w:p>
    <w:p w14:paraId="6883DB42"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2) с использованием ЕПГУ, РПГУ (при наличии технической возможности);</w:t>
      </w:r>
    </w:p>
    <w:p w14:paraId="257F71FB"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 в УМФЦ при личном обращении.</w:t>
      </w:r>
    </w:p>
    <w:p w14:paraId="25447F74"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lastRenderedPageBreak/>
        <w:t>Профилирование при подаче заявления о предоставлении муниципальной услуги посредством почтовой связи не осуществляется.</w:t>
      </w:r>
    </w:p>
    <w:p w14:paraId="4FDA53B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05CB6842"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14:paraId="676B6359"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3.1.2.2. Способы установления личности заявителя (представителя заявителя):</w:t>
      </w:r>
    </w:p>
    <w:p w14:paraId="1DCF301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а) при личном обращении в уполномоченный орган - документ, удостоверяющий личность;</w:t>
      </w:r>
    </w:p>
    <w:p w14:paraId="3074A54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б) при личном обращении в УМФЦ - документ, удостоверяющий личность;</w:t>
      </w:r>
    </w:p>
    <w:p w14:paraId="05F5036A" w14:textId="269445FD"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в) почтовым отправлением</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копия документа, удостоверяющего личность;</w:t>
      </w:r>
    </w:p>
    <w:p w14:paraId="2390A79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г)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7F7A1A8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1 приложения № 4 к настоящему административному регламенту.</w:t>
      </w:r>
    </w:p>
    <w:p w14:paraId="0A58A29C" w14:textId="06099F8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Решение об отказе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приеме документов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оформляется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согласно приложению                        № 7 к настоящему административному регламенту.</w:t>
      </w:r>
    </w:p>
    <w:p w14:paraId="0562EE0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3F5139B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2A20C2EE" w14:textId="2AB01E8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3.1.2.4. Прием заявления о предоставлении муниципальной услуги и документов и (или) информации,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 места жительства или места пребывания (для физических лиц, включая индивидуальных предпринимателей) либо места нахождения                              </w:t>
      </w:r>
      <w:r>
        <w:rPr>
          <w:rFonts w:ascii="Times New Roman" w:eastAsia="Times New Roman" w:hAnsi="Times New Roman" w:cs="Times New Roman"/>
          <w:color w:val="000000"/>
          <w:sz w:val="28"/>
          <w:szCs w:val="28"/>
        </w:rPr>
        <w:lastRenderedPageBreak/>
        <w:t>(для юридических лиц) заявителя, при условии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размещения нестационарного торгового объекта на землях или земельных участках, расположенных</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 территории Топкинского муниципального округа.</w:t>
      </w:r>
    </w:p>
    <w:p w14:paraId="45E2F1F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УМФЦ.</w:t>
      </w:r>
    </w:p>
    <w:p w14:paraId="2E6856F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73DDD05E"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1F8FA9A6"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656C16C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7EB1AE98"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0183FE2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Заявление о предоставлении муниципальной услуги, поступившее в нерабочее время, регистрируется в первый рабочий день.</w:t>
      </w:r>
    </w:p>
    <w:p w14:paraId="3FBAA8B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Срок выполнения указанной административной процедуры входит в общий срок предоставления муниципальной услуги.</w:t>
      </w:r>
    </w:p>
    <w:p w14:paraId="76E64572"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3.1.3. Межведомственное информационное взаимодействие (при необходимости).</w:t>
      </w:r>
    </w:p>
    <w:p w14:paraId="7B03261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При осуществлении межведомственного информационного взаимодействия используются сервисы информационных ресурсов: СМЭВ, ЕГРЮЛ, ЕГРИП.</w:t>
      </w:r>
    </w:p>
    <w:p w14:paraId="42D92DFA" w14:textId="44BB1320"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3.1.3.1. В предоставлении муниципальной услуги в рамках межведомственного информационного взаимодействия участвует</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Управление Федеральной налоговой службы по</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Кемеровской области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Кузбассу.</w:t>
      </w:r>
    </w:p>
    <w:p w14:paraId="20C59FC5" w14:textId="4D95BDEE"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3 к настоящему административному регламенту, принимается решение о направлении соответствующих межведомственных запросов.</w:t>
      </w:r>
    </w:p>
    <w:p w14:paraId="588F1B23" w14:textId="33D53F3D"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lastRenderedPageBreak/>
        <w:t>Межведомственные запросы направляются в электронной форме посредством СМЭВ в срок не позднее 1 рабочего дня со дня получения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заявления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 предоставлении муниципальной услуги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приложенных к нему документов от заявителя.</w:t>
      </w:r>
    </w:p>
    <w:p w14:paraId="0510EE0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75873922"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5FA7C3F6"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Направление межведомственного запроса допускается только в целях, связанных                 с предоставлением муниципальной услуги.</w:t>
      </w:r>
    </w:p>
    <w:p w14:paraId="4215A2E3"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5316B53B"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29337F50" w14:textId="026BE23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Максимальный срок выполнения данной административной процедуры составляет            3 рабочих дня</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входит в общий срок принятия решения муниципальной услуги.</w:t>
      </w:r>
    </w:p>
    <w:p w14:paraId="37A7E29A"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3.1.4. Принятие решения о предоставлении (об отказе в предоставлении) муниципальной услуги.</w:t>
      </w:r>
    </w:p>
    <w:p w14:paraId="3EACECD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3.1.4.1. Основания для отказа в предоставлении муниципальной услуги приведены в таблице 3 приложения № 4 к настоящему административному регламенту.</w:t>
      </w:r>
    </w:p>
    <w:p w14:paraId="0B05AA4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Уведомление об отказе оформляется согласно приложению № 8 к настоящему административному регламенту.</w:t>
      </w:r>
    </w:p>
    <w:p w14:paraId="7361260C"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70FDA187"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Уведомление об отказе может быть обжаловано в досудебном порядке путем направления жалобы в уполномоченный орган, а также в судебном порядке.</w:t>
      </w:r>
    </w:p>
    <w:p w14:paraId="4D2AABF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3.1.4.2.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7913AFD7" w14:textId="1A25DD4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Максимальный срок выполнения административной процедуры составляет                        не более</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25</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рабочих дней</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 даты получения </w:t>
      </w:r>
      <w:r>
        <w:rPr>
          <w:rFonts w:ascii="Times New Roman" w:eastAsia="Times New Roman" w:hAnsi="Times New Roman" w:cs="Times New Roman"/>
          <w:color w:val="000000"/>
          <w:sz w:val="28"/>
          <w:szCs w:val="28"/>
        </w:rPr>
        <w:lastRenderedPageBreak/>
        <w:t>уполномоченным органом, предоставляющим муниципальную услугу, всех сведений, необходимых для принятия решения.</w:t>
      </w:r>
    </w:p>
    <w:p w14:paraId="034DC325"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Срок выполнения указанной административной процедуры входит в общий срок предоставления муниципальной услуги.</w:t>
      </w:r>
    </w:p>
    <w:p w14:paraId="5944159E"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3.1.5. Предоставление результата муниципальной услуги.</w:t>
      </w:r>
    </w:p>
    <w:p w14:paraId="23FE2A9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68B3B0D3"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Срок предоставления заявителю результата муниципальной услуги, исчисляемый                 со дня принятия решения о предоставлении (уведомления об отказе в предоставлении) муниципальной услуги, составляет 1 рабочий день независимо от способа предоставления результата муниципальной услуги.</w:t>
      </w:r>
    </w:p>
    <w:p w14:paraId="509378AD"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Срок выполнения указанной административной процедуры входит в общий срок предоставления муниципальной услуги.</w:t>
      </w:r>
    </w:p>
    <w:p w14:paraId="44895F83" w14:textId="2EC2E57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3.1.5.2. Результат муниципальной услуги предоставляется уполномоченным органом или УМФЦ</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(при наличии заключенного соглашения о взаимодействии между администрацией Топкинского муниципального округа и УМФЦ)</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размещения нестационарного торгового объекта на землях или земельных участках, расположенных</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 территории Топкинского муниципального округа.</w:t>
      </w:r>
    </w:p>
    <w:p w14:paraId="6521F62F"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3.2. Муниципальная услуга не оказывается в упреждающем (проактивном) режиме.</w:t>
      </w:r>
    </w:p>
    <w:p w14:paraId="62EE61DB" w14:textId="22448089" w:rsidR="00D74463" w:rsidRDefault="00350D71">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 </w:t>
      </w:r>
    </w:p>
    <w:p w14:paraId="6E2D0744" w14:textId="77777777" w:rsidR="00D74463" w:rsidRDefault="00000000">
      <w:pPr>
        <w:spacing w:after="0" w:line="240" w:lineRule="auto"/>
        <w:ind w:firstLine="473"/>
        <w:jc w:val="center"/>
        <w:rPr>
          <w:sz w:val="28"/>
          <w:szCs w:val="28"/>
        </w:rPr>
      </w:pPr>
      <w:r>
        <w:rPr>
          <w:rFonts w:ascii="Times New Roman" w:eastAsia="Times New Roman" w:hAnsi="Times New Roman" w:cs="Times New Roman"/>
          <w:b/>
          <w:bCs/>
          <w:color w:val="000000"/>
          <w:sz w:val="28"/>
          <w:szCs w:val="28"/>
        </w:rPr>
        <w:t>4. Способы информирования заявителя об изменении статуса рассмотрения заявления о предоставлении муниципальной услуги</w:t>
      </w:r>
    </w:p>
    <w:p w14:paraId="507CAD72" w14:textId="6086624C" w:rsidR="00D74463" w:rsidRDefault="00350D71">
      <w:pPr>
        <w:spacing w:after="0" w:line="240" w:lineRule="auto"/>
        <w:ind w:firstLine="473"/>
        <w:jc w:val="both"/>
        <w:rPr>
          <w:sz w:val="28"/>
          <w:szCs w:val="28"/>
        </w:rPr>
      </w:pPr>
      <w:r>
        <w:rPr>
          <w:rFonts w:ascii="Times New Roman" w:eastAsia="Times New Roman" w:hAnsi="Times New Roman" w:cs="Times New Roman"/>
          <w:color w:val="000000"/>
          <w:sz w:val="28"/>
          <w:szCs w:val="28"/>
        </w:rPr>
        <w:t xml:space="preserve"> </w:t>
      </w:r>
    </w:p>
    <w:p w14:paraId="5A16BE1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4.1. Способы информирования заявителя об изменении статуса рассмотрения заявления о предоставлении муниципальной услуги является личный кабинет заявителя  на ЕПГУ, РПГУ (при наличии технической возможности).</w:t>
      </w:r>
    </w:p>
    <w:p w14:paraId="358648E0"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4.1.1. С помощью ЕПГУ, РПГУ (при наличии технической возможности) заявителю направляется:</w:t>
      </w:r>
    </w:p>
    <w:p w14:paraId="7BA683C7" w14:textId="2BA313C2"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уведомление о получении заявления и документов, необходимых                                     для предоставления муниципальной услуги;</w:t>
      </w:r>
    </w:p>
    <w:p w14:paraId="3E1A514B" w14:textId="0647694B"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12AD8895" w14:textId="7DC0AF7F"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lastRenderedPageBreak/>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265D89E8" w14:textId="09EA5FCA"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случае поступления заявления о возврате документов</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уведомление                                    о прекращении рассмотрения заявления по инициативе заявителя;</w:t>
      </w:r>
    </w:p>
    <w:p w14:paraId="6D805196" w14:textId="0FDAD4E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w:t>
      </w:r>
      <w:r w:rsidR="00350D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уведомление о завершении рассмотрения с положительным или отрицательным результатом.</w:t>
      </w:r>
    </w:p>
    <w:p w14:paraId="6EC6CC31" w14:textId="77777777" w:rsidR="00D74463" w:rsidRDefault="00000000">
      <w:pPr>
        <w:spacing w:after="0" w:line="240" w:lineRule="auto"/>
        <w:ind w:firstLine="473"/>
        <w:jc w:val="both"/>
        <w:rPr>
          <w:sz w:val="28"/>
          <w:szCs w:val="28"/>
        </w:rPr>
      </w:pPr>
      <w:r>
        <w:rPr>
          <w:rFonts w:ascii="Times New Roman" w:eastAsia="Times New Roman" w:hAnsi="Times New Roman" w:cs="Times New Roman"/>
          <w:color w:val="000000"/>
          <w:sz w:val="28"/>
          <w:szCs w:val="28"/>
        </w:rPr>
        <w:t>4.1.2. 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 о предоставлении муниципальной услуги (при наличии технической возможности).</w:t>
      </w:r>
    </w:p>
    <w:p w14:paraId="5B9478CC" w14:textId="77777777" w:rsidR="00D74463" w:rsidRDefault="00D74463">
      <w:pPr>
        <w:spacing w:after="0" w:line="240" w:lineRule="auto"/>
        <w:ind w:firstLine="567"/>
        <w:jc w:val="both"/>
        <w:rPr>
          <w:rFonts w:ascii="Times New Roman" w:eastAsia="Times New Roman" w:hAnsi="Times New Roman" w:cs="Times New Roman"/>
          <w:color w:val="000000" w:themeColor="text1"/>
          <w:sz w:val="24"/>
          <w:szCs w:val="24"/>
        </w:rPr>
      </w:pPr>
    </w:p>
    <w:p w14:paraId="69EB13D5" w14:textId="77777777" w:rsidR="00D74463" w:rsidRDefault="00D74463">
      <w:pPr>
        <w:spacing w:after="0" w:line="240" w:lineRule="auto"/>
        <w:ind w:firstLine="567"/>
        <w:jc w:val="right"/>
        <w:rPr>
          <w:rFonts w:ascii="Times New Roman" w:eastAsia="Times New Roman" w:hAnsi="Times New Roman" w:cs="Times New Roman"/>
          <w:b/>
          <w:color w:val="000000" w:themeColor="text1"/>
          <w:sz w:val="24"/>
          <w:szCs w:val="24"/>
        </w:rPr>
      </w:pPr>
    </w:p>
    <w:p w14:paraId="7A64B787" w14:textId="77777777" w:rsidR="00D74463" w:rsidRDefault="00D74463">
      <w:pPr>
        <w:spacing w:after="0" w:line="240" w:lineRule="auto"/>
        <w:ind w:firstLine="567"/>
        <w:jc w:val="right"/>
        <w:rPr>
          <w:rFonts w:ascii="Times New Roman" w:hAnsi="Times New Roman" w:cs="Times New Roman"/>
          <w:sz w:val="24"/>
          <w:szCs w:val="24"/>
        </w:rPr>
      </w:pPr>
    </w:p>
    <w:p w14:paraId="04E1BE7E" w14:textId="77777777" w:rsidR="00D74463" w:rsidRDefault="00D74463">
      <w:pPr>
        <w:spacing w:after="0" w:line="240" w:lineRule="auto"/>
        <w:ind w:firstLine="567"/>
        <w:jc w:val="right"/>
        <w:rPr>
          <w:rFonts w:ascii="Times New Roman" w:hAnsi="Times New Roman" w:cs="Times New Roman"/>
          <w:sz w:val="24"/>
          <w:szCs w:val="24"/>
        </w:rPr>
      </w:pPr>
    </w:p>
    <w:p w14:paraId="63559268" w14:textId="77777777" w:rsidR="00D74463" w:rsidRDefault="00D74463">
      <w:pPr>
        <w:spacing w:after="0" w:line="240" w:lineRule="auto"/>
        <w:ind w:firstLine="567"/>
        <w:jc w:val="right"/>
        <w:rPr>
          <w:rFonts w:ascii="Times New Roman" w:hAnsi="Times New Roman" w:cs="Times New Roman"/>
          <w:sz w:val="24"/>
          <w:szCs w:val="24"/>
        </w:rPr>
      </w:pPr>
    </w:p>
    <w:p w14:paraId="64DE872E" w14:textId="77777777" w:rsidR="00D74463" w:rsidRDefault="00D74463">
      <w:pPr>
        <w:spacing w:after="0" w:line="240" w:lineRule="auto"/>
        <w:ind w:firstLine="567"/>
        <w:jc w:val="right"/>
        <w:rPr>
          <w:rFonts w:ascii="Times New Roman" w:hAnsi="Times New Roman" w:cs="Times New Roman"/>
          <w:sz w:val="24"/>
          <w:szCs w:val="24"/>
        </w:rPr>
      </w:pPr>
    </w:p>
    <w:p w14:paraId="47F4E307" w14:textId="77777777" w:rsidR="00D74463" w:rsidRDefault="00D74463">
      <w:pPr>
        <w:spacing w:after="0" w:line="240" w:lineRule="auto"/>
        <w:ind w:firstLine="567"/>
        <w:jc w:val="right"/>
        <w:rPr>
          <w:rFonts w:ascii="Times New Roman" w:hAnsi="Times New Roman" w:cs="Times New Roman"/>
          <w:sz w:val="24"/>
          <w:szCs w:val="24"/>
        </w:rPr>
      </w:pPr>
    </w:p>
    <w:p w14:paraId="18B64BED" w14:textId="77777777" w:rsidR="00D74463" w:rsidRDefault="00D74463">
      <w:pPr>
        <w:spacing w:after="0" w:line="240" w:lineRule="auto"/>
        <w:ind w:firstLine="567"/>
        <w:jc w:val="right"/>
        <w:rPr>
          <w:rFonts w:ascii="Times New Roman" w:hAnsi="Times New Roman" w:cs="Times New Roman"/>
          <w:sz w:val="24"/>
          <w:szCs w:val="24"/>
        </w:rPr>
      </w:pPr>
    </w:p>
    <w:p w14:paraId="248B8869" w14:textId="77777777" w:rsidR="00D74463" w:rsidRDefault="00D74463">
      <w:pPr>
        <w:spacing w:after="0" w:line="240" w:lineRule="auto"/>
        <w:ind w:firstLine="567"/>
        <w:jc w:val="right"/>
        <w:rPr>
          <w:rFonts w:ascii="Times New Roman" w:hAnsi="Times New Roman" w:cs="Times New Roman"/>
          <w:sz w:val="24"/>
          <w:szCs w:val="24"/>
        </w:rPr>
      </w:pPr>
    </w:p>
    <w:p w14:paraId="17FCD84C" w14:textId="77777777" w:rsidR="00D74463" w:rsidRDefault="00D74463">
      <w:pPr>
        <w:spacing w:after="0" w:line="240" w:lineRule="auto"/>
        <w:ind w:firstLine="567"/>
        <w:jc w:val="right"/>
        <w:rPr>
          <w:rFonts w:ascii="Times New Roman" w:hAnsi="Times New Roman" w:cs="Times New Roman"/>
          <w:sz w:val="24"/>
          <w:szCs w:val="24"/>
        </w:rPr>
      </w:pPr>
    </w:p>
    <w:p w14:paraId="5A029F45" w14:textId="77777777" w:rsidR="00D74463" w:rsidRDefault="00D74463">
      <w:pPr>
        <w:spacing w:after="0" w:line="240" w:lineRule="auto"/>
        <w:ind w:firstLine="567"/>
        <w:jc w:val="right"/>
        <w:rPr>
          <w:rFonts w:ascii="Times New Roman" w:hAnsi="Times New Roman" w:cs="Times New Roman"/>
          <w:sz w:val="24"/>
          <w:szCs w:val="24"/>
        </w:rPr>
      </w:pPr>
    </w:p>
    <w:p w14:paraId="31A4F4BB" w14:textId="77777777" w:rsidR="00D74463" w:rsidRDefault="00D74463">
      <w:pPr>
        <w:spacing w:after="0" w:line="240" w:lineRule="auto"/>
        <w:ind w:firstLine="567"/>
        <w:jc w:val="right"/>
        <w:rPr>
          <w:rFonts w:ascii="Times New Roman" w:hAnsi="Times New Roman" w:cs="Times New Roman"/>
          <w:sz w:val="24"/>
          <w:szCs w:val="24"/>
        </w:rPr>
      </w:pPr>
    </w:p>
    <w:p w14:paraId="204D7B88" w14:textId="77777777" w:rsidR="00D74463" w:rsidRDefault="00D74463">
      <w:pPr>
        <w:spacing w:after="0" w:line="240" w:lineRule="auto"/>
        <w:ind w:firstLine="567"/>
        <w:jc w:val="right"/>
        <w:rPr>
          <w:rFonts w:ascii="Times New Roman" w:hAnsi="Times New Roman" w:cs="Times New Roman"/>
          <w:sz w:val="24"/>
          <w:szCs w:val="24"/>
        </w:rPr>
      </w:pPr>
    </w:p>
    <w:p w14:paraId="5788E2D4" w14:textId="77777777" w:rsidR="00D74463" w:rsidRDefault="00D74463">
      <w:pPr>
        <w:spacing w:after="0" w:line="240" w:lineRule="auto"/>
        <w:ind w:firstLine="567"/>
        <w:jc w:val="right"/>
        <w:rPr>
          <w:rFonts w:ascii="Times New Roman" w:hAnsi="Times New Roman" w:cs="Times New Roman"/>
          <w:sz w:val="24"/>
          <w:szCs w:val="24"/>
        </w:rPr>
      </w:pPr>
    </w:p>
    <w:p w14:paraId="3972B15D" w14:textId="77777777" w:rsidR="00D74463" w:rsidRDefault="00D74463">
      <w:pPr>
        <w:spacing w:after="0" w:line="240" w:lineRule="auto"/>
        <w:ind w:firstLine="567"/>
        <w:jc w:val="right"/>
        <w:rPr>
          <w:rFonts w:ascii="Times New Roman" w:hAnsi="Times New Roman" w:cs="Times New Roman"/>
          <w:sz w:val="24"/>
          <w:szCs w:val="24"/>
        </w:rPr>
      </w:pPr>
    </w:p>
    <w:p w14:paraId="000B082B" w14:textId="77777777" w:rsidR="00D74463" w:rsidRDefault="00D74463">
      <w:pPr>
        <w:spacing w:after="0" w:line="240" w:lineRule="auto"/>
        <w:ind w:firstLine="567"/>
        <w:jc w:val="right"/>
        <w:rPr>
          <w:rFonts w:ascii="Times New Roman" w:hAnsi="Times New Roman" w:cs="Times New Roman"/>
          <w:sz w:val="24"/>
          <w:szCs w:val="24"/>
        </w:rPr>
      </w:pPr>
    </w:p>
    <w:p w14:paraId="424502C2" w14:textId="77777777" w:rsidR="00D74463" w:rsidRDefault="00D74463">
      <w:pPr>
        <w:spacing w:after="0" w:line="240" w:lineRule="auto"/>
        <w:ind w:firstLine="567"/>
        <w:jc w:val="right"/>
        <w:rPr>
          <w:rFonts w:ascii="Times New Roman" w:hAnsi="Times New Roman" w:cs="Times New Roman"/>
          <w:sz w:val="24"/>
          <w:szCs w:val="24"/>
        </w:rPr>
      </w:pPr>
    </w:p>
    <w:p w14:paraId="6C879B9A" w14:textId="77777777" w:rsidR="00D74463" w:rsidRDefault="00D74463">
      <w:pPr>
        <w:spacing w:after="0" w:line="240" w:lineRule="auto"/>
        <w:ind w:firstLine="567"/>
        <w:jc w:val="right"/>
        <w:rPr>
          <w:rFonts w:ascii="Times New Roman" w:hAnsi="Times New Roman" w:cs="Times New Roman"/>
          <w:sz w:val="24"/>
          <w:szCs w:val="24"/>
        </w:rPr>
      </w:pPr>
    </w:p>
    <w:p w14:paraId="2969433B" w14:textId="77777777" w:rsidR="00D74463" w:rsidRDefault="00D74463">
      <w:pPr>
        <w:spacing w:after="0" w:line="240" w:lineRule="auto"/>
        <w:ind w:firstLine="567"/>
        <w:jc w:val="right"/>
        <w:rPr>
          <w:rFonts w:ascii="Times New Roman" w:hAnsi="Times New Roman" w:cs="Times New Roman"/>
          <w:sz w:val="24"/>
          <w:szCs w:val="24"/>
        </w:rPr>
      </w:pPr>
    </w:p>
    <w:p w14:paraId="4644F1A5" w14:textId="77777777" w:rsidR="00D74463" w:rsidRDefault="00D74463">
      <w:pPr>
        <w:spacing w:after="0" w:line="240" w:lineRule="auto"/>
        <w:ind w:firstLine="567"/>
        <w:jc w:val="right"/>
        <w:rPr>
          <w:rFonts w:ascii="Times New Roman" w:hAnsi="Times New Roman" w:cs="Times New Roman"/>
          <w:sz w:val="24"/>
          <w:szCs w:val="24"/>
        </w:rPr>
      </w:pPr>
    </w:p>
    <w:p w14:paraId="5DF71E28" w14:textId="77777777" w:rsidR="00D74463" w:rsidRDefault="00D74463">
      <w:pPr>
        <w:spacing w:after="0" w:line="240" w:lineRule="auto"/>
        <w:ind w:firstLine="567"/>
        <w:jc w:val="right"/>
        <w:rPr>
          <w:rFonts w:ascii="Times New Roman" w:hAnsi="Times New Roman" w:cs="Times New Roman"/>
          <w:sz w:val="24"/>
          <w:szCs w:val="24"/>
        </w:rPr>
      </w:pPr>
    </w:p>
    <w:p w14:paraId="6C4CCEDA" w14:textId="77777777" w:rsidR="00D74463" w:rsidRDefault="00D74463">
      <w:pPr>
        <w:spacing w:after="0" w:line="240" w:lineRule="auto"/>
        <w:ind w:firstLine="567"/>
        <w:jc w:val="right"/>
        <w:rPr>
          <w:rFonts w:ascii="Times New Roman" w:hAnsi="Times New Roman" w:cs="Times New Roman"/>
          <w:sz w:val="24"/>
          <w:szCs w:val="24"/>
        </w:rPr>
      </w:pPr>
    </w:p>
    <w:p w14:paraId="59A877BB" w14:textId="77777777" w:rsidR="00D74463" w:rsidRDefault="00D74463">
      <w:pPr>
        <w:spacing w:after="0" w:line="240" w:lineRule="auto"/>
        <w:ind w:firstLine="567"/>
        <w:jc w:val="right"/>
        <w:rPr>
          <w:rFonts w:ascii="Times New Roman" w:hAnsi="Times New Roman" w:cs="Times New Roman"/>
          <w:sz w:val="24"/>
          <w:szCs w:val="24"/>
        </w:rPr>
      </w:pPr>
    </w:p>
    <w:p w14:paraId="2F062890" w14:textId="77777777" w:rsidR="00D74463" w:rsidRDefault="00D74463">
      <w:pPr>
        <w:spacing w:after="0" w:line="240" w:lineRule="auto"/>
        <w:ind w:firstLine="567"/>
        <w:jc w:val="right"/>
        <w:rPr>
          <w:rFonts w:ascii="Times New Roman" w:hAnsi="Times New Roman" w:cs="Times New Roman"/>
          <w:sz w:val="24"/>
          <w:szCs w:val="24"/>
        </w:rPr>
      </w:pPr>
    </w:p>
    <w:p w14:paraId="1A4ED7CF" w14:textId="77777777" w:rsidR="00D74463" w:rsidRDefault="00D74463">
      <w:pPr>
        <w:spacing w:after="0" w:line="240" w:lineRule="auto"/>
        <w:ind w:firstLine="567"/>
        <w:jc w:val="right"/>
        <w:rPr>
          <w:rFonts w:ascii="Times New Roman" w:hAnsi="Times New Roman" w:cs="Times New Roman"/>
          <w:sz w:val="24"/>
          <w:szCs w:val="24"/>
        </w:rPr>
      </w:pPr>
    </w:p>
    <w:p w14:paraId="5DB9DC37" w14:textId="77777777" w:rsidR="00D74463" w:rsidRDefault="00D74463">
      <w:pPr>
        <w:spacing w:after="0" w:line="240" w:lineRule="auto"/>
        <w:ind w:firstLine="567"/>
        <w:jc w:val="right"/>
        <w:rPr>
          <w:rFonts w:ascii="Times New Roman" w:hAnsi="Times New Roman" w:cs="Times New Roman"/>
          <w:sz w:val="24"/>
          <w:szCs w:val="24"/>
        </w:rPr>
      </w:pPr>
    </w:p>
    <w:p w14:paraId="3E4216C7" w14:textId="77777777" w:rsidR="00D74463" w:rsidRDefault="00D74463">
      <w:pPr>
        <w:spacing w:after="0" w:line="240" w:lineRule="auto"/>
        <w:ind w:firstLine="567"/>
        <w:jc w:val="right"/>
        <w:rPr>
          <w:rFonts w:ascii="Times New Roman" w:hAnsi="Times New Roman" w:cs="Times New Roman"/>
          <w:sz w:val="24"/>
          <w:szCs w:val="24"/>
        </w:rPr>
      </w:pPr>
    </w:p>
    <w:p w14:paraId="0870A03F" w14:textId="77777777" w:rsidR="00D74463" w:rsidRDefault="00D74463">
      <w:pPr>
        <w:spacing w:after="0" w:line="240" w:lineRule="auto"/>
        <w:ind w:firstLine="567"/>
        <w:jc w:val="right"/>
        <w:rPr>
          <w:rFonts w:ascii="Times New Roman" w:hAnsi="Times New Roman" w:cs="Times New Roman"/>
          <w:sz w:val="24"/>
          <w:szCs w:val="24"/>
        </w:rPr>
      </w:pPr>
    </w:p>
    <w:p w14:paraId="63C03D18" w14:textId="77777777" w:rsidR="00D74463" w:rsidRDefault="00D74463">
      <w:pPr>
        <w:spacing w:after="0" w:line="240" w:lineRule="auto"/>
        <w:ind w:firstLine="567"/>
        <w:jc w:val="right"/>
        <w:rPr>
          <w:rFonts w:ascii="Times New Roman" w:hAnsi="Times New Roman" w:cs="Times New Roman"/>
          <w:sz w:val="24"/>
          <w:szCs w:val="24"/>
        </w:rPr>
      </w:pPr>
    </w:p>
    <w:p w14:paraId="60F4A200" w14:textId="77777777" w:rsidR="00D74463" w:rsidRDefault="00D74463">
      <w:pPr>
        <w:spacing w:after="0" w:line="240" w:lineRule="auto"/>
        <w:ind w:firstLine="567"/>
        <w:jc w:val="right"/>
        <w:rPr>
          <w:rFonts w:ascii="Times New Roman" w:hAnsi="Times New Roman" w:cs="Times New Roman"/>
          <w:sz w:val="24"/>
          <w:szCs w:val="24"/>
        </w:rPr>
      </w:pPr>
    </w:p>
    <w:p w14:paraId="23F7C380" w14:textId="77777777" w:rsidR="00D74463" w:rsidRDefault="00D74463">
      <w:pPr>
        <w:spacing w:after="0" w:line="240" w:lineRule="auto"/>
        <w:ind w:firstLine="567"/>
        <w:jc w:val="right"/>
        <w:rPr>
          <w:rFonts w:ascii="Times New Roman" w:hAnsi="Times New Roman" w:cs="Times New Roman"/>
          <w:sz w:val="24"/>
          <w:szCs w:val="24"/>
        </w:rPr>
      </w:pPr>
    </w:p>
    <w:p w14:paraId="7313D5BF" w14:textId="77777777" w:rsidR="00D74463" w:rsidRDefault="00D74463">
      <w:pPr>
        <w:spacing w:after="0" w:line="240" w:lineRule="auto"/>
        <w:ind w:firstLine="567"/>
        <w:jc w:val="right"/>
        <w:rPr>
          <w:rFonts w:ascii="Times New Roman" w:hAnsi="Times New Roman" w:cs="Times New Roman"/>
          <w:sz w:val="24"/>
          <w:szCs w:val="24"/>
        </w:rPr>
      </w:pPr>
    </w:p>
    <w:p w14:paraId="5AFBEED4" w14:textId="77777777" w:rsidR="00D74463" w:rsidRDefault="00D74463">
      <w:pPr>
        <w:spacing w:after="0" w:line="240" w:lineRule="auto"/>
        <w:ind w:firstLine="567"/>
        <w:jc w:val="right"/>
        <w:rPr>
          <w:rFonts w:ascii="Times New Roman" w:hAnsi="Times New Roman" w:cs="Times New Roman"/>
          <w:sz w:val="24"/>
          <w:szCs w:val="24"/>
        </w:rPr>
      </w:pPr>
    </w:p>
    <w:p w14:paraId="0E063155" w14:textId="77777777" w:rsidR="00D74463" w:rsidRDefault="00D74463">
      <w:pPr>
        <w:spacing w:after="0" w:line="240" w:lineRule="auto"/>
        <w:ind w:firstLine="567"/>
        <w:jc w:val="right"/>
        <w:rPr>
          <w:rFonts w:ascii="Times New Roman" w:hAnsi="Times New Roman" w:cs="Times New Roman"/>
          <w:sz w:val="24"/>
          <w:szCs w:val="24"/>
        </w:rPr>
      </w:pPr>
    </w:p>
    <w:p w14:paraId="1E9F3617" w14:textId="77777777" w:rsidR="00D74463" w:rsidRDefault="00D74463">
      <w:pPr>
        <w:spacing w:after="0" w:line="240" w:lineRule="auto"/>
        <w:ind w:firstLine="567"/>
        <w:jc w:val="right"/>
        <w:rPr>
          <w:rFonts w:ascii="Times New Roman" w:hAnsi="Times New Roman" w:cs="Times New Roman"/>
          <w:sz w:val="24"/>
          <w:szCs w:val="24"/>
        </w:rPr>
      </w:pPr>
    </w:p>
    <w:p w14:paraId="5CEACA46" w14:textId="77777777" w:rsidR="00D74463" w:rsidRDefault="00D74463">
      <w:pPr>
        <w:spacing w:after="0" w:line="240" w:lineRule="auto"/>
        <w:ind w:firstLine="567"/>
        <w:jc w:val="right"/>
        <w:rPr>
          <w:rFonts w:ascii="Times New Roman" w:hAnsi="Times New Roman" w:cs="Times New Roman"/>
          <w:sz w:val="24"/>
          <w:szCs w:val="24"/>
        </w:rPr>
      </w:pPr>
    </w:p>
    <w:p w14:paraId="365EC8EE" w14:textId="77777777" w:rsidR="00D74463" w:rsidRDefault="00D74463">
      <w:pPr>
        <w:spacing w:after="0" w:line="240" w:lineRule="auto"/>
        <w:ind w:firstLine="567"/>
        <w:jc w:val="right"/>
        <w:rPr>
          <w:rFonts w:ascii="Times New Roman" w:hAnsi="Times New Roman" w:cs="Times New Roman"/>
          <w:sz w:val="24"/>
          <w:szCs w:val="24"/>
        </w:rPr>
      </w:pPr>
    </w:p>
    <w:p w14:paraId="6D4F22B5" w14:textId="77777777" w:rsidR="00D74463" w:rsidRDefault="00D74463">
      <w:pPr>
        <w:spacing w:after="0" w:line="240" w:lineRule="auto"/>
        <w:jc w:val="right"/>
        <w:rPr>
          <w:rFonts w:ascii="Times New Roman" w:hAnsi="Times New Roman" w:cs="Times New Roman"/>
          <w:sz w:val="24"/>
          <w:szCs w:val="24"/>
        </w:rPr>
      </w:pPr>
    </w:p>
    <w:p w14:paraId="0FF36834" w14:textId="77777777" w:rsidR="00D74463" w:rsidRDefault="00000000">
      <w:pPr>
        <w:spacing w:after="0" w:line="240" w:lineRule="auto"/>
        <w:jc w:val="right"/>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 xml:space="preserve">Приложение </w:t>
      </w:r>
      <w:r>
        <w:rPr>
          <w:rFonts w:ascii="Times New Roman" w:eastAsia="Segoe UI Symbol"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1</w:t>
      </w:r>
    </w:p>
    <w:p w14:paraId="07F13C7B" w14:textId="77777777" w:rsidR="00D74463" w:rsidRDefault="00000000">
      <w:pPr>
        <w:spacing w:after="0" w:line="240" w:lineRule="auto"/>
        <w:ind w:firstLine="473"/>
        <w:jc w:val="right"/>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к административному регламенту</w:t>
      </w:r>
    </w:p>
    <w:p w14:paraId="4CA9E6E4" w14:textId="77777777" w:rsidR="00D74463" w:rsidRDefault="00000000">
      <w:pPr>
        <w:spacing w:after="0" w:line="240" w:lineRule="auto"/>
        <w:ind w:firstLine="473"/>
        <w:jc w:val="right"/>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предоставления муниципальной услуги</w:t>
      </w:r>
    </w:p>
    <w:p w14:paraId="2D0B991D" w14:textId="77777777" w:rsidR="00D74463" w:rsidRDefault="00000000">
      <w:pPr>
        <w:spacing w:after="0" w:line="240" w:lineRule="auto"/>
        <w:ind w:firstLine="473"/>
        <w:jc w:val="right"/>
      </w:pP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30FDB0AC" w14:textId="30A0BE9A"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F6F86BC"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Перечень условных обозначений и сокращений</w:t>
      </w:r>
    </w:p>
    <w:p w14:paraId="4490A261" w14:textId="6959F242"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B23309"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Административный регламент - административный регламент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7E5CCB4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Муниципальная услуга - муниципальная услуга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48EED83A" w14:textId="02832F0C"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Уполномоченный орган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комитет по управлению муниципальным имуществом администрации Топкинского муниципального округа;</w:t>
      </w:r>
    </w:p>
    <w:p w14:paraId="0DEA11E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Самозанятый гражданин - физическое лицо, не являющееся индивидуальным предпринимателем и применяющий специальный налоговый режим «Налог                                 на профессиональный доход»;</w:t>
      </w:r>
    </w:p>
    <w:p w14:paraId="67BD5C73" w14:textId="31AA4122"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субъект предпринимательской деятельности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юридическое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лицо, индивидуальный предприниматель, самозанятый гражданин, имеющие намерение заключить договор на размещение нестационарного торгового объекта без проведения торгов;</w:t>
      </w:r>
    </w:p>
    <w:p w14:paraId="669094F2" w14:textId="1B23D02A"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Представитель</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иное лицо, представляющее интересы заявителя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соответствии                    с законодательством Российской Федерации;</w:t>
      </w:r>
    </w:p>
    <w:p w14:paraId="53AEFAB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7AD4AFB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ЕПГУ - Единый портал государственных и муниципальных услуг;</w:t>
      </w:r>
    </w:p>
    <w:p w14:paraId="4C66080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РПГУ - Региональный портал государственных и муниципальных услуг;</w:t>
      </w:r>
    </w:p>
    <w:p w14:paraId="014DC00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ЕГРН - Единый государственный реестр недвижимости;</w:t>
      </w:r>
    </w:p>
    <w:p w14:paraId="1ECD29E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СМЭВ - Единая система межведомственного электронного взаимодействия;</w:t>
      </w:r>
    </w:p>
    <w:p w14:paraId="3FCC8C4F"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ЕГРЮЛ - Единый государственный реестр юридических лиц;</w:t>
      </w:r>
    </w:p>
    <w:p w14:paraId="252F8370" w14:textId="13B49DFA"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ЕГРИП</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Единый государственный реестр индивидуальных предпринимателей;</w:t>
      </w:r>
    </w:p>
    <w:p w14:paraId="2AD21B7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Официальный сайт - </w:t>
      </w:r>
      <w:r>
        <w:rPr>
          <w:rFonts w:ascii="Tinos" w:eastAsia="Times New Roman" w:hAnsi="Tinos" w:cs="Times New Roman"/>
          <w:color w:val="000000" w:themeColor="text1"/>
          <w:sz w:val="24"/>
          <w:szCs w:val="24"/>
        </w:rPr>
        <w:t>официальный сайт администрации Топкинского муниципального округа в информационно-телекоммуникационной сети «Интернет» (</w:t>
      </w:r>
      <w:hyperlink r:id="rId13">
        <w:r>
          <w:rPr>
            <w:rFonts w:ascii="Tinos" w:eastAsia="Times New Roman" w:hAnsi="Tinos" w:cs="Times New Roman"/>
            <w:color w:val="000000" w:themeColor="text1"/>
            <w:sz w:val="24"/>
            <w:szCs w:val="24"/>
          </w:rPr>
          <w:t>www.admtmo.ru</w:t>
        </w:r>
      </w:hyperlink>
      <w:r>
        <w:rPr>
          <w:rFonts w:ascii="Tinos" w:eastAsia="Times New Roman" w:hAnsi="Tinos" w:cs="Times New Roman"/>
          <w:color w:val="000000" w:themeColor="text1"/>
          <w:sz w:val="24"/>
          <w:szCs w:val="24"/>
        </w:rPr>
        <w:t>)</w:t>
      </w:r>
      <w:r>
        <w:rPr>
          <w:rFonts w:ascii="Times New Roman" w:eastAsia="Times New Roman" w:hAnsi="Times New Roman" w:cs="Times New Roman"/>
          <w:sz w:val="24"/>
          <w:szCs w:val="24"/>
        </w:rPr>
        <w:t>;</w:t>
      </w:r>
    </w:p>
    <w:p w14:paraId="5975159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Уведомление о расторжении договора, компенсационное место - освобождении места и возможности заключения договора на размещение нестационарного торгового объекта без проведения торгов в отношении компенсационного места размещения нестационарного торгового объекта;</w:t>
      </w:r>
    </w:p>
    <w:p w14:paraId="7BC984B6" w14:textId="61E9C06B"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аренды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договоры аренды земельных участков для размещения нестационарных торговых объектов;</w:t>
      </w:r>
    </w:p>
    <w:p w14:paraId="7CF531ED" w14:textId="4C7AA2F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заявление о предоставлении муниципальной услуги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заявление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65893C0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Уведомление об отказе - уведомление об отказе в заключении договора                          на размещение нестационарного торгового объекта;</w:t>
      </w:r>
    </w:p>
    <w:p w14:paraId="5CD06D72" w14:textId="6C87B77C"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Порядок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Порядок заключения договоров на размещение нестационарных торговых объектов 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без проведения торгов, утвержденный постановлением Коллегии Администрации Кемеровской области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hyperlink r:id="rId14" w:tgtFrame="_blank">
        <w:r>
          <w:rPr>
            <w:rFonts w:ascii="Times New Roman" w:eastAsia="Times New Roman" w:hAnsi="Times New Roman" w:cs="Times New Roman"/>
            <w:sz w:val="24"/>
            <w:szCs w:val="24"/>
          </w:rPr>
          <w:t>от 30.11.2010 № 530</w:t>
        </w:r>
      </w:hyperlink>
      <w:r>
        <w:rPr>
          <w:rFonts w:ascii="Times New Roman" w:eastAsia="Times New Roman" w:hAnsi="Times New Roman" w:cs="Times New Roman"/>
          <w:sz w:val="24"/>
          <w:szCs w:val="24"/>
        </w:rPr>
        <w:t>.</w:t>
      </w:r>
    </w:p>
    <w:p w14:paraId="4303A241" w14:textId="1520F28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746A68" w14:textId="7665A8AF"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6230CF7" w14:textId="77777777" w:rsidR="00D74463" w:rsidRDefault="00D74463">
      <w:pPr>
        <w:spacing w:after="0" w:line="240" w:lineRule="auto"/>
        <w:ind w:firstLine="473"/>
        <w:jc w:val="right"/>
      </w:pPr>
    </w:p>
    <w:p w14:paraId="39B5633B" w14:textId="77777777" w:rsidR="00D74463" w:rsidRDefault="00D74463">
      <w:pPr>
        <w:spacing w:after="0" w:line="240" w:lineRule="auto"/>
        <w:ind w:firstLine="473"/>
        <w:jc w:val="right"/>
      </w:pPr>
    </w:p>
    <w:p w14:paraId="7EAC9FE1" w14:textId="77777777" w:rsidR="00D74463" w:rsidRDefault="00D74463">
      <w:pPr>
        <w:spacing w:after="0" w:line="240" w:lineRule="auto"/>
        <w:ind w:firstLine="473"/>
        <w:jc w:val="right"/>
      </w:pPr>
    </w:p>
    <w:p w14:paraId="3F7E6596" w14:textId="77777777" w:rsidR="00D74463" w:rsidRDefault="00D74463">
      <w:pPr>
        <w:spacing w:after="0" w:line="240" w:lineRule="auto"/>
        <w:ind w:firstLine="473"/>
        <w:jc w:val="right"/>
      </w:pPr>
    </w:p>
    <w:p w14:paraId="6F0C063A" w14:textId="77777777" w:rsidR="00D74463" w:rsidRDefault="00D74463">
      <w:pPr>
        <w:spacing w:after="0" w:line="240" w:lineRule="auto"/>
        <w:ind w:firstLine="473"/>
        <w:jc w:val="right"/>
      </w:pPr>
    </w:p>
    <w:p w14:paraId="3B57DE00" w14:textId="77777777" w:rsidR="00D74463" w:rsidRDefault="00D74463">
      <w:pPr>
        <w:spacing w:after="0" w:line="240" w:lineRule="auto"/>
        <w:ind w:firstLine="473"/>
        <w:jc w:val="right"/>
      </w:pPr>
    </w:p>
    <w:p w14:paraId="34EC7473" w14:textId="77777777" w:rsidR="00D74463" w:rsidRDefault="00D74463">
      <w:pPr>
        <w:spacing w:after="0" w:line="240" w:lineRule="auto"/>
        <w:ind w:firstLine="473"/>
        <w:jc w:val="right"/>
      </w:pPr>
    </w:p>
    <w:p w14:paraId="6E3C406F" w14:textId="77777777" w:rsidR="00D74463" w:rsidRDefault="00D74463">
      <w:pPr>
        <w:spacing w:after="0" w:line="240" w:lineRule="auto"/>
        <w:ind w:firstLine="473"/>
        <w:jc w:val="right"/>
      </w:pPr>
    </w:p>
    <w:p w14:paraId="1880C84E" w14:textId="77777777" w:rsidR="00D74463" w:rsidRDefault="00D74463">
      <w:pPr>
        <w:spacing w:after="0" w:line="240" w:lineRule="auto"/>
        <w:ind w:firstLine="473"/>
        <w:jc w:val="right"/>
      </w:pPr>
    </w:p>
    <w:p w14:paraId="1F91140E" w14:textId="77777777" w:rsidR="00D74463" w:rsidRDefault="00D74463">
      <w:pPr>
        <w:spacing w:after="0" w:line="240" w:lineRule="auto"/>
        <w:ind w:firstLine="473"/>
        <w:jc w:val="right"/>
      </w:pPr>
    </w:p>
    <w:p w14:paraId="1BBB2E03" w14:textId="77777777" w:rsidR="00D74463" w:rsidRDefault="00D74463">
      <w:pPr>
        <w:spacing w:after="0" w:line="240" w:lineRule="auto"/>
        <w:ind w:firstLine="473"/>
        <w:jc w:val="right"/>
      </w:pPr>
    </w:p>
    <w:p w14:paraId="76E0E328" w14:textId="77777777" w:rsidR="00D74463" w:rsidRDefault="00D74463">
      <w:pPr>
        <w:spacing w:after="0" w:line="240" w:lineRule="auto"/>
        <w:ind w:firstLine="473"/>
        <w:jc w:val="right"/>
      </w:pPr>
    </w:p>
    <w:p w14:paraId="2C776CF8" w14:textId="77777777" w:rsidR="00D74463" w:rsidRDefault="00D74463">
      <w:pPr>
        <w:spacing w:after="0" w:line="240" w:lineRule="auto"/>
        <w:ind w:firstLine="473"/>
        <w:jc w:val="right"/>
      </w:pPr>
    </w:p>
    <w:p w14:paraId="7C9C2E3F" w14:textId="77777777" w:rsidR="00D74463" w:rsidRDefault="00D74463">
      <w:pPr>
        <w:spacing w:after="0" w:line="240" w:lineRule="auto"/>
        <w:ind w:firstLine="473"/>
        <w:jc w:val="right"/>
      </w:pPr>
    </w:p>
    <w:p w14:paraId="0EA72405" w14:textId="77777777" w:rsidR="00D74463" w:rsidRDefault="00D74463">
      <w:pPr>
        <w:spacing w:after="0" w:line="240" w:lineRule="auto"/>
        <w:ind w:firstLine="473"/>
        <w:jc w:val="right"/>
      </w:pPr>
    </w:p>
    <w:p w14:paraId="3D1D947B" w14:textId="77777777" w:rsidR="00D74463" w:rsidRDefault="00D74463">
      <w:pPr>
        <w:spacing w:after="0" w:line="240" w:lineRule="auto"/>
        <w:ind w:firstLine="473"/>
        <w:jc w:val="right"/>
      </w:pPr>
    </w:p>
    <w:p w14:paraId="32D60328" w14:textId="77777777" w:rsidR="00D74463" w:rsidRDefault="00D74463">
      <w:pPr>
        <w:spacing w:after="0" w:line="240" w:lineRule="auto"/>
        <w:ind w:firstLine="473"/>
        <w:jc w:val="right"/>
      </w:pPr>
    </w:p>
    <w:p w14:paraId="5743F284" w14:textId="77777777" w:rsidR="00D74463" w:rsidRDefault="00D74463">
      <w:pPr>
        <w:spacing w:after="0" w:line="240" w:lineRule="auto"/>
        <w:ind w:firstLine="473"/>
        <w:jc w:val="right"/>
      </w:pPr>
    </w:p>
    <w:p w14:paraId="64BB9BC0" w14:textId="77777777" w:rsidR="00D74463" w:rsidRDefault="00D74463">
      <w:pPr>
        <w:spacing w:after="0" w:line="240" w:lineRule="auto"/>
        <w:ind w:firstLine="473"/>
        <w:jc w:val="right"/>
      </w:pPr>
    </w:p>
    <w:p w14:paraId="0C5300E0" w14:textId="77777777" w:rsidR="00D74463" w:rsidRDefault="00D74463">
      <w:pPr>
        <w:spacing w:after="0" w:line="240" w:lineRule="auto"/>
        <w:ind w:firstLine="473"/>
        <w:jc w:val="right"/>
      </w:pPr>
    </w:p>
    <w:p w14:paraId="675548F8" w14:textId="77777777" w:rsidR="00D74463" w:rsidRDefault="00D74463">
      <w:pPr>
        <w:spacing w:after="0" w:line="240" w:lineRule="auto"/>
        <w:ind w:firstLine="473"/>
        <w:jc w:val="right"/>
      </w:pPr>
    </w:p>
    <w:p w14:paraId="4DDD49C1" w14:textId="77777777" w:rsidR="00D74463" w:rsidRDefault="00D74463">
      <w:pPr>
        <w:spacing w:after="0" w:line="240" w:lineRule="auto"/>
        <w:ind w:firstLine="473"/>
        <w:jc w:val="right"/>
      </w:pPr>
    </w:p>
    <w:p w14:paraId="3D634E06" w14:textId="77777777" w:rsidR="00D74463" w:rsidRDefault="00D74463">
      <w:pPr>
        <w:spacing w:after="0" w:line="240" w:lineRule="auto"/>
        <w:ind w:firstLine="473"/>
        <w:jc w:val="right"/>
      </w:pPr>
    </w:p>
    <w:p w14:paraId="25B51F03" w14:textId="77777777" w:rsidR="00D74463" w:rsidRDefault="00D74463">
      <w:pPr>
        <w:spacing w:after="0" w:line="240" w:lineRule="auto"/>
        <w:ind w:firstLine="473"/>
        <w:jc w:val="right"/>
      </w:pPr>
    </w:p>
    <w:p w14:paraId="30737FF8" w14:textId="77777777" w:rsidR="00D74463" w:rsidRDefault="00D74463">
      <w:pPr>
        <w:spacing w:after="0" w:line="240" w:lineRule="auto"/>
        <w:ind w:firstLine="473"/>
        <w:jc w:val="right"/>
      </w:pPr>
    </w:p>
    <w:p w14:paraId="5A012AAE" w14:textId="77777777" w:rsidR="00D74463" w:rsidRDefault="00D74463">
      <w:pPr>
        <w:spacing w:after="0" w:line="240" w:lineRule="auto"/>
        <w:ind w:firstLine="473"/>
        <w:jc w:val="right"/>
      </w:pPr>
    </w:p>
    <w:p w14:paraId="79CF2A07" w14:textId="77777777" w:rsidR="00D74463" w:rsidRDefault="00D74463">
      <w:pPr>
        <w:spacing w:after="0" w:line="240" w:lineRule="auto"/>
        <w:ind w:firstLine="473"/>
        <w:jc w:val="right"/>
      </w:pPr>
    </w:p>
    <w:p w14:paraId="1B8C4010" w14:textId="77777777" w:rsidR="00D74463" w:rsidRDefault="00D74463">
      <w:pPr>
        <w:spacing w:after="0" w:line="240" w:lineRule="auto"/>
        <w:ind w:firstLine="473"/>
        <w:jc w:val="right"/>
      </w:pPr>
    </w:p>
    <w:p w14:paraId="6E82607B" w14:textId="77777777" w:rsidR="00D74463" w:rsidRDefault="00D74463">
      <w:pPr>
        <w:spacing w:after="0" w:line="240" w:lineRule="auto"/>
        <w:ind w:firstLine="473"/>
        <w:jc w:val="right"/>
      </w:pPr>
    </w:p>
    <w:p w14:paraId="1ABC3124" w14:textId="77777777" w:rsidR="00D74463" w:rsidRDefault="00D74463">
      <w:pPr>
        <w:spacing w:after="0" w:line="240" w:lineRule="auto"/>
        <w:ind w:firstLine="473"/>
        <w:jc w:val="right"/>
      </w:pPr>
    </w:p>
    <w:p w14:paraId="40B5FFA1" w14:textId="77777777" w:rsidR="00D74463" w:rsidRDefault="00D74463">
      <w:pPr>
        <w:spacing w:after="0" w:line="240" w:lineRule="auto"/>
        <w:ind w:firstLine="473"/>
        <w:jc w:val="right"/>
      </w:pPr>
    </w:p>
    <w:p w14:paraId="211C9D41" w14:textId="77777777" w:rsidR="00D74463" w:rsidRDefault="00D74463">
      <w:pPr>
        <w:spacing w:after="0" w:line="240" w:lineRule="auto"/>
        <w:ind w:firstLine="473"/>
        <w:jc w:val="right"/>
      </w:pPr>
    </w:p>
    <w:p w14:paraId="61C99151" w14:textId="77777777" w:rsidR="00D74463" w:rsidRDefault="00D74463">
      <w:pPr>
        <w:spacing w:after="0" w:line="240" w:lineRule="auto"/>
        <w:ind w:firstLine="473"/>
        <w:jc w:val="right"/>
      </w:pPr>
    </w:p>
    <w:p w14:paraId="0CD8ADF1" w14:textId="77777777" w:rsidR="00D74463" w:rsidRDefault="00D74463">
      <w:pPr>
        <w:spacing w:after="0" w:line="240" w:lineRule="auto"/>
        <w:ind w:firstLine="473"/>
        <w:jc w:val="right"/>
      </w:pPr>
    </w:p>
    <w:p w14:paraId="6F959E09" w14:textId="77777777" w:rsidR="00D74463" w:rsidRDefault="00D74463">
      <w:pPr>
        <w:spacing w:after="0" w:line="240" w:lineRule="auto"/>
        <w:ind w:firstLine="473"/>
        <w:jc w:val="right"/>
      </w:pPr>
    </w:p>
    <w:p w14:paraId="59DCB4E8" w14:textId="77777777" w:rsidR="00D74463" w:rsidRDefault="00D74463">
      <w:pPr>
        <w:spacing w:after="0" w:line="240" w:lineRule="auto"/>
        <w:ind w:firstLine="473"/>
        <w:jc w:val="right"/>
      </w:pPr>
    </w:p>
    <w:p w14:paraId="03150905" w14:textId="77777777" w:rsidR="00D74463" w:rsidRDefault="00D74463">
      <w:pPr>
        <w:spacing w:after="0" w:line="240" w:lineRule="auto"/>
        <w:ind w:firstLine="473"/>
        <w:jc w:val="right"/>
      </w:pPr>
    </w:p>
    <w:p w14:paraId="5907A509" w14:textId="77777777" w:rsidR="00D74463" w:rsidRDefault="00D74463">
      <w:pPr>
        <w:spacing w:after="0" w:line="240" w:lineRule="auto"/>
        <w:ind w:firstLine="473"/>
        <w:jc w:val="right"/>
      </w:pPr>
    </w:p>
    <w:p w14:paraId="15532829" w14:textId="77777777" w:rsidR="00D74463" w:rsidRDefault="00D74463">
      <w:pPr>
        <w:spacing w:after="0" w:line="240" w:lineRule="auto"/>
        <w:ind w:firstLine="473"/>
        <w:jc w:val="right"/>
      </w:pPr>
    </w:p>
    <w:p w14:paraId="323867DD" w14:textId="77777777" w:rsidR="00D74463" w:rsidRDefault="00D74463">
      <w:pPr>
        <w:spacing w:after="0" w:line="240" w:lineRule="auto"/>
        <w:ind w:firstLine="473"/>
        <w:jc w:val="right"/>
      </w:pPr>
    </w:p>
    <w:p w14:paraId="38F56140" w14:textId="77777777" w:rsidR="00D74463" w:rsidRDefault="00D74463">
      <w:pPr>
        <w:spacing w:after="0" w:line="240" w:lineRule="auto"/>
        <w:ind w:firstLine="473"/>
        <w:jc w:val="right"/>
      </w:pPr>
    </w:p>
    <w:p w14:paraId="38A0B788" w14:textId="77777777" w:rsidR="00D74463" w:rsidRDefault="00D74463">
      <w:pPr>
        <w:spacing w:after="0" w:line="240" w:lineRule="auto"/>
        <w:ind w:firstLine="473"/>
        <w:jc w:val="right"/>
      </w:pPr>
    </w:p>
    <w:p w14:paraId="08ADA9BC" w14:textId="77777777" w:rsidR="00D74463" w:rsidRDefault="00D74463">
      <w:pPr>
        <w:spacing w:after="0" w:line="240" w:lineRule="auto"/>
        <w:ind w:firstLine="473"/>
        <w:jc w:val="right"/>
      </w:pPr>
    </w:p>
    <w:p w14:paraId="09555629" w14:textId="77777777" w:rsidR="00D74463" w:rsidRDefault="00000000">
      <w:pPr>
        <w:spacing w:after="0" w:line="240" w:lineRule="auto"/>
        <w:ind w:firstLine="473"/>
        <w:jc w:val="right"/>
      </w:pPr>
      <w:r>
        <w:rPr>
          <w:rFonts w:ascii="Times New Roman" w:eastAsia="Times New Roman" w:hAnsi="Times New Roman" w:cs="Times New Roman"/>
          <w:sz w:val="24"/>
          <w:szCs w:val="24"/>
        </w:rPr>
        <w:t>Приложение № 2</w:t>
      </w:r>
    </w:p>
    <w:p w14:paraId="29D71399" w14:textId="77777777"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к административному регламенту предоставления</w:t>
      </w:r>
    </w:p>
    <w:p w14:paraId="3B17B0F8" w14:textId="77777777" w:rsidR="00D74463" w:rsidRDefault="00000000">
      <w:pPr>
        <w:spacing w:after="0" w:line="240" w:lineRule="auto"/>
        <w:ind w:firstLine="473"/>
        <w:jc w:val="right"/>
      </w:pPr>
      <w:r>
        <w:rPr>
          <w:rFonts w:ascii="Times New Roman" w:eastAsia="Times New Roman" w:hAnsi="Times New Roman" w:cs="Times New Roman"/>
          <w:sz w:val="24"/>
          <w:szCs w:val="24"/>
        </w:rPr>
        <w:t>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16ECF283" w14:textId="2435326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B204BF5"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Идентификаторы категорий (признаков) заявителей в табличной форме</w:t>
      </w:r>
    </w:p>
    <w:p w14:paraId="410EAA9B" w14:textId="4871B11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B3C36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результатов предоставления муниципальной услуги</w:t>
      </w:r>
    </w:p>
    <w:p w14:paraId="0D5CA1D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p>
    <w:p w14:paraId="35B8560C" w14:textId="5DDCB5D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250" w:type="dxa"/>
        <w:jc w:val="center"/>
        <w:tblLayout w:type="fixed"/>
        <w:tblLook w:val="04A0" w:firstRow="1" w:lastRow="0" w:firstColumn="1" w:lastColumn="0" w:noHBand="0" w:noVBand="1"/>
      </w:tblPr>
      <w:tblGrid>
        <w:gridCol w:w="861"/>
        <w:gridCol w:w="3406"/>
        <w:gridCol w:w="4983"/>
      </w:tblGrid>
      <w:tr w:rsidR="00D74463" w14:paraId="0CDF0B37" w14:textId="77777777">
        <w:trPr>
          <w:jc w:val="center"/>
        </w:trPr>
        <w:tc>
          <w:tcPr>
            <w:tcW w:w="861" w:type="dxa"/>
            <w:tcBorders>
              <w:top w:val="single" w:sz="6" w:space="0" w:color="000000"/>
              <w:left w:val="single" w:sz="6" w:space="0" w:color="000000"/>
              <w:bottom w:val="single" w:sz="6" w:space="0" w:color="000000"/>
              <w:right w:val="single" w:sz="6" w:space="0" w:color="000000"/>
            </w:tcBorders>
          </w:tcPr>
          <w:p w14:paraId="7BC9C7A6" w14:textId="7FE6CB1C"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п/п</w:t>
            </w:r>
          </w:p>
        </w:tc>
        <w:tc>
          <w:tcPr>
            <w:tcW w:w="3406" w:type="dxa"/>
            <w:tcBorders>
              <w:top w:val="single" w:sz="6" w:space="0" w:color="000000"/>
              <w:left w:val="single" w:sz="6" w:space="0" w:color="000000"/>
              <w:bottom w:val="single" w:sz="6" w:space="0" w:color="000000"/>
              <w:right w:val="single" w:sz="6" w:space="0" w:color="000000"/>
            </w:tcBorders>
          </w:tcPr>
          <w:p w14:paraId="06FD1B7A"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Признак заявителя</w:t>
            </w:r>
          </w:p>
        </w:tc>
        <w:tc>
          <w:tcPr>
            <w:tcW w:w="4983" w:type="dxa"/>
            <w:tcBorders>
              <w:top w:val="single" w:sz="6" w:space="0" w:color="000000"/>
              <w:left w:val="single" w:sz="6" w:space="0" w:color="000000"/>
              <w:bottom w:val="single" w:sz="6" w:space="0" w:color="000000"/>
              <w:right w:val="single" w:sz="6" w:space="0" w:color="000000"/>
            </w:tcBorders>
          </w:tcPr>
          <w:p w14:paraId="3713C7A6"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Значения признака заявителя</w:t>
            </w:r>
          </w:p>
        </w:tc>
      </w:tr>
      <w:tr w:rsidR="00D74463" w14:paraId="0B9E6912" w14:textId="77777777">
        <w:trPr>
          <w:jc w:val="center"/>
        </w:trPr>
        <w:tc>
          <w:tcPr>
            <w:tcW w:w="9250" w:type="dxa"/>
            <w:gridSpan w:val="3"/>
            <w:tcBorders>
              <w:left w:val="single" w:sz="6" w:space="0" w:color="000000"/>
              <w:bottom w:val="single" w:sz="6" w:space="0" w:color="000000"/>
              <w:right w:val="single" w:sz="6" w:space="0" w:color="000000"/>
            </w:tcBorders>
          </w:tcPr>
          <w:p w14:paraId="63BE03A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 муниципальной услуги, за которым обращается заявитель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tc>
      </w:tr>
      <w:tr w:rsidR="00D74463" w14:paraId="3B92655F" w14:textId="77777777">
        <w:trPr>
          <w:jc w:val="center"/>
        </w:trPr>
        <w:tc>
          <w:tcPr>
            <w:tcW w:w="861" w:type="dxa"/>
            <w:tcBorders>
              <w:left w:val="single" w:sz="6" w:space="0" w:color="000000"/>
              <w:bottom w:val="single" w:sz="6" w:space="0" w:color="000000"/>
              <w:right w:val="single" w:sz="6" w:space="0" w:color="000000"/>
            </w:tcBorders>
          </w:tcPr>
          <w:p w14:paraId="57319DB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6" w:type="dxa"/>
            <w:tcBorders>
              <w:bottom w:val="single" w:sz="6" w:space="0" w:color="000000"/>
              <w:right w:val="single" w:sz="6" w:space="0" w:color="000000"/>
            </w:tcBorders>
          </w:tcPr>
          <w:p w14:paraId="257D89CC"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Категория заявителя</w:t>
            </w:r>
          </w:p>
        </w:tc>
        <w:tc>
          <w:tcPr>
            <w:tcW w:w="4983" w:type="dxa"/>
            <w:tcBorders>
              <w:bottom w:val="single" w:sz="6" w:space="0" w:color="000000"/>
              <w:right w:val="single" w:sz="6" w:space="0" w:color="000000"/>
            </w:tcBorders>
          </w:tcPr>
          <w:p w14:paraId="5C1C0FAE" w14:textId="77777777" w:rsidR="00D74463" w:rsidRDefault="00000000">
            <w:pPr>
              <w:spacing w:after="0" w:line="240" w:lineRule="auto"/>
              <w:ind w:right="402"/>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Муниципальная услуга предоставляется юридическим лицам, индивидуальным предпринимателям, самозанятым гражданам, имеющим намерение заключить договор на размещение нестационарного торгового объекта без проведения торгов, а также их представителям.</w:t>
            </w:r>
          </w:p>
        </w:tc>
      </w:tr>
      <w:tr w:rsidR="00D74463" w14:paraId="378EBC09" w14:textId="77777777">
        <w:trPr>
          <w:jc w:val="center"/>
        </w:trPr>
        <w:tc>
          <w:tcPr>
            <w:tcW w:w="861" w:type="dxa"/>
            <w:tcBorders>
              <w:top w:val="single" w:sz="6" w:space="0" w:color="000000"/>
              <w:left w:val="single" w:sz="6" w:space="0" w:color="000000"/>
              <w:bottom w:val="single" w:sz="6" w:space="0" w:color="000000"/>
              <w:right w:val="single" w:sz="6" w:space="0" w:color="000000"/>
            </w:tcBorders>
          </w:tcPr>
          <w:p w14:paraId="7A47BB3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06" w:type="dxa"/>
            <w:tcBorders>
              <w:top w:val="single" w:sz="6" w:space="0" w:color="000000"/>
              <w:left w:val="single" w:sz="6" w:space="0" w:color="000000"/>
              <w:bottom w:val="single" w:sz="6" w:space="0" w:color="000000"/>
              <w:right w:val="single" w:sz="6" w:space="0" w:color="000000"/>
            </w:tcBorders>
          </w:tcPr>
          <w:p w14:paraId="2CE5EE5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Лицо, обратившееся за предоставлением муниципальной услуги</w:t>
            </w:r>
          </w:p>
        </w:tc>
        <w:tc>
          <w:tcPr>
            <w:tcW w:w="4983" w:type="dxa"/>
            <w:tcBorders>
              <w:top w:val="single" w:sz="6" w:space="0" w:color="000000"/>
              <w:bottom w:val="single" w:sz="6" w:space="0" w:color="000000"/>
              <w:right w:val="single" w:sz="6" w:space="0" w:color="000000"/>
            </w:tcBorders>
          </w:tcPr>
          <w:p w14:paraId="0BF4824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Самозанятый гражданин, индивидуальный предприниматель, юридическое лицо.</w:t>
            </w:r>
          </w:p>
          <w:p w14:paraId="3E35AF8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имени юридического лица заявления могут подавать:</w:t>
            </w:r>
          </w:p>
          <w:p w14:paraId="2C9AFB6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14:paraId="50AB447B"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представители, действующие в силу полномочий, основанных на доверенности или договоре;</w:t>
            </w:r>
          </w:p>
          <w:p w14:paraId="556F070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участники юридического лица в предусмотренных законом случаях.</w:t>
            </w:r>
          </w:p>
          <w:p w14:paraId="1F6CE04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имени индивидуальных предпринимателей заявления могут подавать:</w:t>
            </w:r>
          </w:p>
          <w:p w14:paraId="2EE3A8C7"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представители, действующие в силу полномочий, основанных на доверенности или договоре.</w:t>
            </w:r>
          </w:p>
          <w:p w14:paraId="6ECEB69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имени самозанятых граждан заявления могут подавать:</w:t>
            </w:r>
          </w:p>
          <w:p w14:paraId="0B4029C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представители, действующие в силу полномочий, основанных на доверенности или договоре.</w:t>
            </w:r>
          </w:p>
        </w:tc>
      </w:tr>
    </w:tbl>
    <w:p w14:paraId="79D086D3" w14:textId="3FA4A69C"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FD1398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отдельных признаков заявителей</w:t>
      </w:r>
    </w:p>
    <w:p w14:paraId="2898A0A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w:t>
      </w:r>
    </w:p>
    <w:tbl>
      <w:tblPr>
        <w:tblW w:w="9372" w:type="dxa"/>
        <w:jc w:val="center"/>
        <w:tblLayout w:type="fixed"/>
        <w:tblLook w:val="04A0" w:firstRow="1" w:lastRow="0" w:firstColumn="1" w:lastColumn="0" w:noHBand="0" w:noVBand="1"/>
      </w:tblPr>
      <w:tblGrid>
        <w:gridCol w:w="2143"/>
        <w:gridCol w:w="65"/>
        <w:gridCol w:w="7164"/>
      </w:tblGrid>
      <w:tr w:rsidR="00D74463" w14:paraId="66336D7E" w14:textId="77777777">
        <w:trPr>
          <w:jc w:val="center"/>
        </w:trPr>
        <w:tc>
          <w:tcPr>
            <w:tcW w:w="2143" w:type="dxa"/>
            <w:tcBorders>
              <w:top w:val="single" w:sz="6" w:space="0" w:color="000000"/>
              <w:left w:val="single" w:sz="6" w:space="0" w:color="000000"/>
              <w:bottom w:val="single" w:sz="6" w:space="0" w:color="000000"/>
              <w:right w:val="single" w:sz="6" w:space="0" w:color="000000"/>
            </w:tcBorders>
          </w:tcPr>
          <w:p w14:paraId="0258BBE8"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п/п</w:t>
            </w:r>
          </w:p>
        </w:tc>
        <w:tc>
          <w:tcPr>
            <w:tcW w:w="7228" w:type="dxa"/>
            <w:gridSpan w:val="2"/>
            <w:tcBorders>
              <w:top w:val="single" w:sz="6" w:space="0" w:color="000000"/>
              <w:left w:val="single" w:sz="6" w:space="0" w:color="000000"/>
              <w:bottom w:val="single" w:sz="6" w:space="0" w:color="000000"/>
              <w:right w:val="single" w:sz="6" w:space="0" w:color="000000"/>
            </w:tcBorders>
          </w:tcPr>
          <w:p w14:paraId="212D6975"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Признаки заявителей</w:t>
            </w:r>
          </w:p>
        </w:tc>
      </w:tr>
      <w:tr w:rsidR="00D74463" w14:paraId="386B8CFD" w14:textId="77777777">
        <w:trPr>
          <w:jc w:val="center"/>
        </w:trPr>
        <w:tc>
          <w:tcPr>
            <w:tcW w:w="9371" w:type="dxa"/>
            <w:gridSpan w:val="3"/>
            <w:tcBorders>
              <w:top w:val="single" w:sz="6" w:space="0" w:color="000000"/>
              <w:left w:val="single" w:sz="6" w:space="0" w:color="000000"/>
              <w:bottom w:val="single" w:sz="6" w:space="0" w:color="000000"/>
              <w:right w:val="single" w:sz="6" w:space="0" w:color="000000"/>
            </w:tcBorders>
          </w:tcPr>
          <w:p w14:paraId="5DFC704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 предоставления муниципальной услуги «Заключение договора на размещение нестационарного торгового объекта на землях или земельных участках без </w:t>
            </w:r>
            <w:r>
              <w:rPr>
                <w:rFonts w:ascii="Times New Roman" w:eastAsia="Times New Roman" w:hAnsi="Times New Roman" w:cs="Times New Roman"/>
                <w:sz w:val="24"/>
                <w:szCs w:val="24"/>
              </w:rPr>
              <w:lastRenderedPageBreak/>
              <w:t>предоставления земельных участков и установления сервитута, публичного сервитута, без проведения торгов»</w:t>
            </w:r>
          </w:p>
        </w:tc>
      </w:tr>
      <w:tr w:rsidR="00D74463" w14:paraId="0956FD09" w14:textId="77777777">
        <w:trPr>
          <w:jc w:val="center"/>
        </w:trPr>
        <w:tc>
          <w:tcPr>
            <w:tcW w:w="2208" w:type="dxa"/>
            <w:gridSpan w:val="2"/>
            <w:tcBorders>
              <w:top w:val="single" w:sz="6" w:space="0" w:color="000000"/>
              <w:left w:val="single" w:sz="6" w:space="0" w:color="000000"/>
              <w:bottom w:val="single" w:sz="6" w:space="0" w:color="000000"/>
              <w:right w:val="single" w:sz="6" w:space="0" w:color="000000"/>
            </w:tcBorders>
          </w:tcPr>
          <w:p w14:paraId="110C86CD"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7163" w:type="dxa"/>
            <w:tcBorders>
              <w:top w:val="single" w:sz="6" w:space="0" w:color="000000"/>
              <w:left w:val="single" w:sz="6" w:space="0" w:color="000000"/>
              <w:bottom w:val="single" w:sz="6" w:space="0" w:color="000000"/>
              <w:right w:val="single" w:sz="6" w:space="0" w:color="000000"/>
            </w:tcBorders>
          </w:tcPr>
          <w:p w14:paraId="289C257D"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обратился лично.</w:t>
            </w:r>
          </w:p>
        </w:tc>
      </w:tr>
      <w:tr w:rsidR="00D74463" w14:paraId="12D7D1EA" w14:textId="77777777">
        <w:trPr>
          <w:jc w:val="center"/>
        </w:trPr>
        <w:tc>
          <w:tcPr>
            <w:tcW w:w="2208" w:type="dxa"/>
            <w:gridSpan w:val="2"/>
            <w:tcBorders>
              <w:top w:val="single" w:sz="6" w:space="0" w:color="000000"/>
              <w:left w:val="single" w:sz="6" w:space="0" w:color="000000"/>
              <w:bottom w:val="single" w:sz="6" w:space="0" w:color="000000"/>
              <w:right w:val="single" w:sz="6" w:space="0" w:color="000000"/>
            </w:tcBorders>
          </w:tcPr>
          <w:p w14:paraId="693606D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163" w:type="dxa"/>
            <w:tcBorders>
              <w:top w:val="single" w:sz="6" w:space="0" w:color="000000"/>
              <w:left w:val="single" w:sz="6" w:space="0" w:color="000000"/>
              <w:bottom w:val="single" w:sz="6" w:space="0" w:color="000000"/>
              <w:right w:val="single" w:sz="6" w:space="0" w:color="000000"/>
            </w:tcBorders>
          </w:tcPr>
          <w:p w14:paraId="58B0D49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обратился через уполномоченного представителя.</w:t>
            </w:r>
          </w:p>
        </w:tc>
      </w:tr>
    </w:tbl>
    <w:p w14:paraId="7C9CAE8F" w14:textId="381BC260"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1E198C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общих признаков заявителей</w:t>
      </w:r>
    </w:p>
    <w:p w14:paraId="66AE519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w:t>
      </w:r>
    </w:p>
    <w:tbl>
      <w:tblPr>
        <w:tblW w:w="9527" w:type="dxa"/>
        <w:jc w:val="center"/>
        <w:tblLayout w:type="fixed"/>
        <w:tblLook w:val="04A0" w:firstRow="1" w:lastRow="0" w:firstColumn="1" w:lastColumn="0" w:noHBand="0" w:noVBand="1"/>
      </w:tblPr>
      <w:tblGrid>
        <w:gridCol w:w="771"/>
        <w:gridCol w:w="33"/>
        <w:gridCol w:w="3388"/>
        <w:gridCol w:w="5335"/>
      </w:tblGrid>
      <w:tr w:rsidR="00D74463" w14:paraId="7338AEB3" w14:textId="77777777">
        <w:trPr>
          <w:jc w:val="center"/>
        </w:trPr>
        <w:tc>
          <w:tcPr>
            <w:tcW w:w="771" w:type="dxa"/>
            <w:tcBorders>
              <w:top w:val="single" w:sz="6" w:space="0" w:color="000000"/>
              <w:left w:val="single" w:sz="6" w:space="0" w:color="000000"/>
              <w:bottom w:val="single" w:sz="6" w:space="0" w:color="000000"/>
              <w:right w:val="single" w:sz="6" w:space="0" w:color="000000"/>
            </w:tcBorders>
          </w:tcPr>
          <w:p w14:paraId="487C3AFC"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п/п</w:t>
            </w:r>
          </w:p>
        </w:tc>
        <w:tc>
          <w:tcPr>
            <w:tcW w:w="3421" w:type="dxa"/>
            <w:gridSpan w:val="2"/>
            <w:tcBorders>
              <w:top w:val="single" w:sz="6" w:space="0" w:color="000000"/>
              <w:left w:val="single" w:sz="6" w:space="0" w:color="000000"/>
              <w:bottom w:val="single" w:sz="6" w:space="0" w:color="000000"/>
              <w:right w:val="single" w:sz="6" w:space="0" w:color="000000"/>
            </w:tcBorders>
          </w:tcPr>
          <w:p w14:paraId="60EFB36E"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Признак заявителя</w:t>
            </w:r>
          </w:p>
        </w:tc>
        <w:tc>
          <w:tcPr>
            <w:tcW w:w="5335" w:type="dxa"/>
            <w:tcBorders>
              <w:top w:val="single" w:sz="6" w:space="0" w:color="000000"/>
              <w:left w:val="single" w:sz="6" w:space="0" w:color="000000"/>
              <w:bottom w:val="single" w:sz="6" w:space="0" w:color="000000"/>
              <w:right w:val="single" w:sz="6" w:space="0" w:color="000000"/>
            </w:tcBorders>
          </w:tcPr>
          <w:p w14:paraId="66C373A7"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Значения признака заявителя</w:t>
            </w:r>
          </w:p>
        </w:tc>
      </w:tr>
      <w:tr w:rsidR="00D74463" w14:paraId="7F60C198" w14:textId="77777777">
        <w:trPr>
          <w:jc w:val="center"/>
        </w:trPr>
        <w:tc>
          <w:tcPr>
            <w:tcW w:w="9527" w:type="dxa"/>
            <w:gridSpan w:val="4"/>
            <w:tcBorders>
              <w:top w:val="single" w:sz="6" w:space="0" w:color="000000"/>
              <w:left w:val="single" w:sz="6" w:space="0" w:color="000000"/>
              <w:bottom w:val="single" w:sz="6" w:space="0" w:color="000000"/>
              <w:right w:val="single" w:sz="6" w:space="0" w:color="000000"/>
            </w:tcBorders>
          </w:tcPr>
          <w:p w14:paraId="6092EB7B"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tc>
      </w:tr>
      <w:tr w:rsidR="00D74463" w14:paraId="2495954A" w14:textId="77777777">
        <w:trPr>
          <w:jc w:val="center"/>
        </w:trPr>
        <w:tc>
          <w:tcPr>
            <w:tcW w:w="804" w:type="dxa"/>
            <w:gridSpan w:val="2"/>
            <w:tcBorders>
              <w:top w:val="single" w:sz="6" w:space="0" w:color="000000"/>
              <w:left w:val="single" w:sz="6" w:space="0" w:color="000000"/>
              <w:bottom w:val="single" w:sz="6" w:space="0" w:color="000000"/>
              <w:right w:val="single" w:sz="6" w:space="0" w:color="000000"/>
            </w:tcBorders>
          </w:tcPr>
          <w:p w14:paraId="3DEFE45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88" w:type="dxa"/>
            <w:tcBorders>
              <w:top w:val="single" w:sz="6" w:space="0" w:color="000000"/>
              <w:left w:val="single" w:sz="6" w:space="0" w:color="000000"/>
              <w:bottom w:val="single" w:sz="6" w:space="0" w:color="000000"/>
              <w:right w:val="single" w:sz="6" w:space="0" w:color="000000"/>
            </w:tcBorders>
          </w:tcPr>
          <w:p w14:paraId="3717F53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Категория заявителя</w:t>
            </w:r>
          </w:p>
        </w:tc>
        <w:tc>
          <w:tcPr>
            <w:tcW w:w="5335" w:type="dxa"/>
            <w:tcBorders>
              <w:top w:val="single" w:sz="6" w:space="0" w:color="000000"/>
              <w:left w:val="single" w:sz="6" w:space="0" w:color="000000"/>
              <w:bottom w:val="single" w:sz="6" w:space="0" w:color="000000"/>
              <w:right w:val="single" w:sz="6" w:space="0" w:color="000000"/>
            </w:tcBorders>
          </w:tcPr>
          <w:p w14:paraId="2D25F78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Самозанятые граждане, индивидуальные предприниматели, юридические лица.</w:t>
            </w:r>
          </w:p>
        </w:tc>
      </w:tr>
      <w:tr w:rsidR="00D74463" w14:paraId="45F30078" w14:textId="77777777">
        <w:trPr>
          <w:jc w:val="center"/>
        </w:trPr>
        <w:tc>
          <w:tcPr>
            <w:tcW w:w="804" w:type="dxa"/>
            <w:gridSpan w:val="2"/>
            <w:tcBorders>
              <w:top w:val="single" w:sz="6" w:space="0" w:color="000000"/>
              <w:left w:val="single" w:sz="6" w:space="0" w:color="000000"/>
              <w:bottom w:val="single" w:sz="6" w:space="0" w:color="000000"/>
              <w:right w:val="single" w:sz="6" w:space="0" w:color="000000"/>
            </w:tcBorders>
          </w:tcPr>
          <w:p w14:paraId="198D07E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88" w:type="dxa"/>
            <w:tcBorders>
              <w:top w:val="single" w:sz="6" w:space="0" w:color="000000"/>
              <w:left w:val="single" w:sz="6" w:space="0" w:color="000000"/>
              <w:bottom w:val="single" w:sz="6" w:space="0" w:color="000000"/>
              <w:right w:val="single" w:sz="6" w:space="0" w:color="000000"/>
            </w:tcBorders>
          </w:tcPr>
          <w:p w14:paraId="527528D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обратился лично или через представителя?</w:t>
            </w:r>
          </w:p>
        </w:tc>
        <w:tc>
          <w:tcPr>
            <w:tcW w:w="5335" w:type="dxa"/>
            <w:tcBorders>
              <w:top w:val="single" w:sz="6" w:space="0" w:color="000000"/>
              <w:left w:val="single" w:sz="6" w:space="0" w:color="000000"/>
              <w:bottom w:val="single" w:sz="6" w:space="0" w:color="000000"/>
              <w:right w:val="single" w:sz="6" w:space="0" w:color="000000"/>
            </w:tcBorders>
          </w:tcPr>
          <w:p w14:paraId="73ABDC7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Обратился лично.</w:t>
            </w:r>
          </w:p>
          <w:p w14:paraId="233511A7"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Обратился через уполномоченного представителя.</w:t>
            </w:r>
          </w:p>
        </w:tc>
      </w:tr>
      <w:tr w:rsidR="00D74463" w14:paraId="6FF85F10" w14:textId="77777777">
        <w:trPr>
          <w:jc w:val="center"/>
        </w:trPr>
        <w:tc>
          <w:tcPr>
            <w:tcW w:w="804" w:type="dxa"/>
            <w:gridSpan w:val="2"/>
            <w:tcBorders>
              <w:top w:val="single" w:sz="6" w:space="0" w:color="000000"/>
              <w:left w:val="single" w:sz="6" w:space="0" w:color="000000"/>
              <w:bottom w:val="single" w:sz="6" w:space="0" w:color="000000"/>
              <w:right w:val="single" w:sz="6" w:space="0" w:color="000000"/>
            </w:tcBorders>
          </w:tcPr>
          <w:p w14:paraId="1665DC67"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388" w:type="dxa"/>
            <w:tcBorders>
              <w:top w:val="single" w:sz="6" w:space="0" w:color="000000"/>
              <w:left w:val="single" w:sz="6" w:space="0" w:color="000000"/>
              <w:bottom w:val="single" w:sz="6" w:space="0" w:color="000000"/>
              <w:right w:val="single" w:sz="6" w:space="0" w:color="000000"/>
            </w:tcBorders>
          </w:tcPr>
          <w:p w14:paraId="5CC528F8"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Случаи, при которых договор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может быть заключен без проведения торгов?</w:t>
            </w:r>
          </w:p>
        </w:tc>
        <w:tc>
          <w:tcPr>
            <w:tcW w:w="5335" w:type="dxa"/>
            <w:tcBorders>
              <w:top w:val="single" w:sz="6" w:space="0" w:color="000000"/>
              <w:left w:val="single" w:sz="6" w:space="0" w:color="000000"/>
              <w:bottom w:val="single" w:sz="6" w:space="0" w:color="000000"/>
              <w:right w:val="single" w:sz="6" w:space="0" w:color="000000"/>
            </w:tcBorders>
          </w:tcPr>
          <w:p w14:paraId="12C18BDC"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В случае прекращения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 торговых объектов;</w:t>
            </w:r>
          </w:p>
          <w:p w14:paraId="261F41A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случае обращения с заявлением о предоставлении муниципальной услуги субъекта предпринимательской деятельности, надлежащим образом исполнявшего обязательства по заключенным договорам, по истечении срока действия указанных договоров;</w:t>
            </w:r>
          </w:p>
          <w:p w14:paraId="182574A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случае обращения с заявлением о предоставлении муниципальной услуги субъекта предпринимательской деятельности, заключившего до 01.03.2015 договор аренды земельных участков для размещения нестационарных торговых объектов.</w:t>
            </w:r>
          </w:p>
        </w:tc>
      </w:tr>
    </w:tbl>
    <w:p w14:paraId="2663DE74" w14:textId="48620302"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59C282" w14:textId="4EE42A6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87E22B" w14:textId="77777777" w:rsidR="00D74463" w:rsidRDefault="00D74463">
      <w:pPr>
        <w:spacing w:after="0" w:line="240" w:lineRule="auto"/>
        <w:ind w:firstLine="473"/>
        <w:jc w:val="right"/>
      </w:pPr>
    </w:p>
    <w:p w14:paraId="6DFC8FDE" w14:textId="77777777" w:rsidR="00D74463" w:rsidRDefault="00D74463">
      <w:pPr>
        <w:spacing w:after="0" w:line="240" w:lineRule="auto"/>
        <w:ind w:firstLine="473"/>
        <w:jc w:val="right"/>
      </w:pPr>
    </w:p>
    <w:p w14:paraId="0D28286B" w14:textId="77777777" w:rsidR="00D74463" w:rsidRDefault="00D74463">
      <w:pPr>
        <w:spacing w:after="0" w:line="240" w:lineRule="auto"/>
        <w:ind w:firstLine="473"/>
        <w:jc w:val="right"/>
      </w:pPr>
    </w:p>
    <w:p w14:paraId="58A35295" w14:textId="77777777" w:rsidR="00D74463" w:rsidRDefault="00D74463">
      <w:pPr>
        <w:spacing w:after="0" w:line="240" w:lineRule="auto"/>
        <w:ind w:firstLine="473"/>
        <w:jc w:val="right"/>
      </w:pPr>
    </w:p>
    <w:p w14:paraId="0CA4036F" w14:textId="77777777" w:rsidR="00D74463" w:rsidRDefault="00D74463">
      <w:pPr>
        <w:spacing w:after="0" w:line="240" w:lineRule="auto"/>
        <w:ind w:firstLine="473"/>
        <w:jc w:val="right"/>
      </w:pPr>
    </w:p>
    <w:p w14:paraId="0B2482FB" w14:textId="77777777" w:rsidR="00D74463" w:rsidRDefault="00D74463">
      <w:pPr>
        <w:spacing w:after="0" w:line="240" w:lineRule="auto"/>
        <w:ind w:firstLine="473"/>
        <w:jc w:val="right"/>
      </w:pPr>
    </w:p>
    <w:p w14:paraId="12C19FDE" w14:textId="77777777" w:rsidR="00D74463" w:rsidRDefault="00D74463">
      <w:pPr>
        <w:spacing w:after="0" w:line="240" w:lineRule="auto"/>
        <w:ind w:firstLine="473"/>
        <w:jc w:val="right"/>
      </w:pPr>
    </w:p>
    <w:p w14:paraId="291EC278" w14:textId="77777777" w:rsidR="00D74463" w:rsidRDefault="00D74463">
      <w:pPr>
        <w:spacing w:after="0" w:line="240" w:lineRule="auto"/>
        <w:ind w:firstLine="473"/>
        <w:jc w:val="right"/>
      </w:pPr>
    </w:p>
    <w:p w14:paraId="1C173FA0" w14:textId="77777777" w:rsidR="00D74463" w:rsidRDefault="00000000">
      <w:pPr>
        <w:spacing w:after="0" w:line="240" w:lineRule="auto"/>
        <w:ind w:firstLine="473"/>
        <w:jc w:val="right"/>
      </w:pPr>
      <w:r>
        <w:rPr>
          <w:rFonts w:ascii="Times New Roman" w:eastAsia="Times New Roman" w:hAnsi="Times New Roman" w:cs="Times New Roman"/>
          <w:sz w:val="24"/>
          <w:szCs w:val="24"/>
        </w:rPr>
        <w:t>Приложение № 3</w:t>
      </w:r>
    </w:p>
    <w:p w14:paraId="42F0A249" w14:textId="77777777"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к административному регламенту предоставления</w:t>
      </w:r>
    </w:p>
    <w:p w14:paraId="248E9719" w14:textId="77777777" w:rsidR="00D74463" w:rsidRDefault="00000000">
      <w:pPr>
        <w:spacing w:after="0" w:line="240" w:lineRule="auto"/>
        <w:ind w:firstLine="473"/>
        <w:jc w:val="right"/>
      </w:pPr>
      <w:r>
        <w:rPr>
          <w:rFonts w:ascii="Times New Roman" w:eastAsia="Times New Roman" w:hAnsi="Times New Roman" w:cs="Times New Roman"/>
          <w:sz w:val="24"/>
          <w:szCs w:val="24"/>
        </w:rPr>
        <w:t>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0D4765FD" w14:textId="06B88641"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204E77" w14:textId="459B26B2"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Исчерпывающий перечень документов,</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необходимых для предоставления муниципальной услуги</w:t>
      </w:r>
    </w:p>
    <w:p w14:paraId="7D6EDD81" w14:textId="630221B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134997F"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p>
    <w:tbl>
      <w:tblPr>
        <w:tblW w:w="9252" w:type="dxa"/>
        <w:jc w:val="center"/>
        <w:tblLayout w:type="fixed"/>
        <w:tblLook w:val="04A0" w:firstRow="1" w:lastRow="0" w:firstColumn="1" w:lastColumn="0" w:noHBand="0" w:noVBand="1"/>
      </w:tblPr>
      <w:tblGrid>
        <w:gridCol w:w="3290"/>
        <w:gridCol w:w="5962"/>
      </w:tblGrid>
      <w:tr w:rsidR="00D74463" w14:paraId="3DC4B9A2" w14:textId="77777777">
        <w:trPr>
          <w:jc w:val="center"/>
        </w:trPr>
        <w:tc>
          <w:tcPr>
            <w:tcW w:w="9251" w:type="dxa"/>
            <w:gridSpan w:val="2"/>
            <w:tcBorders>
              <w:top w:val="single" w:sz="6" w:space="0" w:color="000000"/>
              <w:left w:val="single" w:sz="6" w:space="0" w:color="000000"/>
              <w:bottom w:val="single" w:sz="6" w:space="0" w:color="000000"/>
              <w:right w:val="single" w:sz="6" w:space="0" w:color="000000"/>
            </w:tcBorders>
          </w:tcPr>
          <w:p w14:paraId="79F16BE2" w14:textId="0799B7A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 обращении с заявлением о предоставлении муниципальной услуги:</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D74463" w14:paraId="292557F9" w14:textId="77777777">
        <w:trPr>
          <w:jc w:val="center"/>
        </w:trPr>
        <w:tc>
          <w:tcPr>
            <w:tcW w:w="3290" w:type="dxa"/>
            <w:tcBorders>
              <w:top w:val="single" w:sz="6" w:space="0" w:color="000000"/>
              <w:left w:val="single" w:sz="6" w:space="0" w:color="000000"/>
              <w:bottom w:val="single" w:sz="6" w:space="0" w:color="000000"/>
              <w:right w:val="single" w:sz="6" w:space="0" w:color="000000"/>
            </w:tcBorders>
          </w:tcPr>
          <w:p w14:paraId="3F12517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документа</w:t>
            </w:r>
          </w:p>
        </w:tc>
        <w:tc>
          <w:tcPr>
            <w:tcW w:w="5961" w:type="dxa"/>
            <w:tcBorders>
              <w:top w:val="single" w:sz="6" w:space="0" w:color="000000"/>
              <w:left w:val="single" w:sz="6" w:space="0" w:color="000000"/>
              <w:bottom w:val="single" w:sz="6" w:space="0" w:color="000000"/>
              <w:right w:val="single" w:sz="6" w:space="0" w:color="000000"/>
            </w:tcBorders>
          </w:tcPr>
          <w:p w14:paraId="3CCD4037"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документа</w:t>
            </w:r>
          </w:p>
        </w:tc>
      </w:tr>
      <w:tr w:rsidR="00D74463" w14:paraId="5EA82DE1" w14:textId="77777777">
        <w:trPr>
          <w:jc w:val="center"/>
        </w:trPr>
        <w:tc>
          <w:tcPr>
            <w:tcW w:w="3290" w:type="dxa"/>
            <w:tcBorders>
              <w:top w:val="single" w:sz="6" w:space="0" w:color="000000"/>
              <w:left w:val="single" w:sz="6" w:space="0" w:color="000000"/>
              <w:bottom w:val="single" w:sz="6" w:space="0" w:color="000000"/>
              <w:right w:val="single" w:sz="6" w:space="0" w:color="000000"/>
            </w:tcBorders>
          </w:tcPr>
          <w:p w14:paraId="18ACA4B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о предоставлении муниципальной услуги;</w:t>
            </w:r>
          </w:p>
        </w:tc>
        <w:tc>
          <w:tcPr>
            <w:tcW w:w="5961" w:type="dxa"/>
            <w:tcBorders>
              <w:top w:val="single" w:sz="6" w:space="0" w:color="000000"/>
              <w:left w:val="single" w:sz="6" w:space="0" w:color="000000"/>
              <w:bottom w:val="single" w:sz="6" w:space="0" w:color="000000"/>
              <w:right w:val="single" w:sz="6" w:space="0" w:color="000000"/>
            </w:tcBorders>
          </w:tcPr>
          <w:p w14:paraId="32375E8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форме документа на бумажном носителе в 1 экземпляре по форме согласно приложению № 5 к административному регламенту, подписанное заявителем или его представителем (в случае, если заявление подает индивидуальный предприниматель или самозанятый гражданин, заявитель также предоставляет согласие на обработку персональных данных согласно приложению к приложению № 5 административного регламента) при обращении в уполномоченный орган, УМФЦ или почтовым отправлением;</w:t>
            </w:r>
          </w:p>
          <w:p w14:paraId="1132A31C" w14:textId="0F31527A"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w:t>
            </w:r>
            <w:r w:rsidR="00350D71">
              <w:rPr>
                <w:rFonts w:ascii="Times New Roman" w:eastAsia="Times New Roman" w:hAnsi="Times New Roman" w:cs="Times New Roman"/>
                <w:sz w:val="24"/>
                <w:szCs w:val="24"/>
              </w:rPr>
              <w:t xml:space="preserve"> </w:t>
            </w:r>
            <w:hyperlink r:id="rId15" w:tgtFrame="_blank">
              <w:r>
                <w:rPr>
                  <w:rFonts w:ascii="Times New Roman" w:eastAsia="Times New Roman" w:hAnsi="Times New Roman" w:cs="Times New Roman"/>
                  <w:sz w:val="24"/>
                  <w:szCs w:val="24"/>
                </w:rPr>
                <w:t>от 06.04.2011 № 63-ФЗ</w:t>
              </w:r>
            </w:hyperlink>
            <w:r>
              <w:rPr>
                <w:rFonts w:ascii="Times New Roman" w:eastAsia="Times New Roman" w:hAnsi="Times New Roman" w:cs="Times New Roman"/>
                <w:sz w:val="24"/>
                <w:szCs w:val="24"/>
              </w:rPr>
              <w:t>, при обращении посредством ЕПГУ, РПГУ;</w:t>
            </w:r>
          </w:p>
        </w:tc>
      </w:tr>
      <w:tr w:rsidR="00D74463" w14:paraId="775EDB08" w14:textId="77777777">
        <w:trPr>
          <w:jc w:val="center"/>
        </w:trPr>
        <w:tc>
          <w:tcPr>
            <w:tcW w:w="3290" w:type="dxa"/>
            <w:tcBorders>
              <w:top w:val="single" w:sz="6" w:space="0" w:color="000000"/>
              <w:left w:val="single" w:sz="6" w:space="0" w:color="000000"/>
              <w:bottom w:val="single" w:sz="6" w:space="0" w:color="000000"/>
              <w:right w:val="single" w:sz="6" w:space="0" w:color="000000"/>
            </w:tcBorders>
          </w:tcPr>
          <w:p w14:paraId="74F5003B"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удостоверяющий личность заявителя и его представителя (при наличии);</w:t>
            </w:r>
          </w:p>
        </w:tc>
        <w:tc>
          <w:tcPr>
            <w:tcW w:w="5961" w:type="dxa"/>
            <w:tcBorders>
              <w:top w:val="single" w:sz="6" w:space="0" w:color="000000"/>
              <w:left w:val="single" w:sz="6" w:space="0" w:color="000000"/>
              <w:bottom w:val="single" w:sz="6" w:space="0" w:color="000000"/>
              <w:right w:val="single" w:sz="6" w:space="0" w:color="000000"/>
            </w:tcBorders>
          </w:tcPr>
          <w:p w14:paraId="7616BC0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всех листов паспорта гражданина РФ (или его представителя) в 1 экземпляре на бумажном носителе, 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w:t>
            </w:r>
          </w:p>
          <w:p w14:paraId="6139898D"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представления документов в электронной форме посредством ЕПГУ, РПГУ предоставление указанного документа не требуется;</w:t>
            </w:r>
          </w:p>
        </w:tc>
      </w:tr>
      <w:tr w:rsidR="00D74463" w14:paraId="18D290DA" w14:textId="77777777">
        <w:trPr>
          <w:jc w:val="center"/>
        </w:trPr>
        <w:tc>
          <w:tcPr>
            <w:tcW w:w="3290" w:type="dxa"/>
            <w:tcBorders>
              <w:top w:val="single" w:sz="6" w:space="0" w:color="000000"/>
              <w:left w:val="single" w:sz="6" w:space="0" w:color="000000"/>
              <w:bottom w:val="single" w:sz="6" w:space="0" w:color="000000"/>
              <w:right w:val="single" w:sz="6" w:space="0" w:color="000000"/>
            </w:tcBorders>
          </w:tcPr>
          <w:p w14:paraId="0D05C8EE"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14:paraId="31FA123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для самозанятых граждан: доверенность, договор;</w:t>
            </w:r>
          </w:p>
          <w:p w14:paraId="619A04A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индивидуальных предпринимателей: </w:t>
            </w:r>
            <w:r>
              <w:rPr>
                <w:rFonts w:ascii="Times New Roman" w:eastAsia="Times New Roman" w:hAnsi="Times New Roman" w:cs="Times New Roman"/>
                <w:sz w:val="24"/>
                <w:szCs w:val="24"/>
              </w:rPr>
              <w:lastRenderedPageBreak/>
              <w:t>доверенность, договор;</w:t>
            </w:r>
          </w:p>
          <w:p w14:paraId="6CB13C6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для юридических лиц: доверенность, договор, учредительные документы;</w:t>
            </w:r>
          </w:p>
        </w:tc>
        <w:tc>
          <w:tcPr>
            <w:tcW w:w="5961" w:type="dxa"/>
            <w:tcBorders>
              <w:top w:val="single" w:sz="6" w:space="0" w:color="000000"/>
              <w:left w:val="single" w:sz="6" w:space="0" w:color="000000"/>
              <w:bottom w:val="single" w:sz="6" w:space="0" w:color="000000"/>
              <w:right w:val="single" w:sz="6" w:space="0" w:color="000000"/>
            </w:tcBorders>
          </w:tcPr>
          <w:p w14:paraId="66663A8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копия всех листов оформленного в соответствии с законодательством Российской Федерации документа в 1 экземпляре на бумажном носителе при обращении в уполномоченный орган, УМФЦ или почтовым отправлением.</w:t>
            </w:r>
          </w:p>
          <w:p w14:paraId="7AE0B026" w14:textId="15C95F93"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электронной подписью правомочного должностного лица такого </w:t>
            </w:r>
            <w:r>
              <w:rPr>
                <w:rFonts w:ascii="Times New Roman" w:eastAsia="Times New Roman" w:hAnsi="Times New Roman" w:cs="Times New Roman"/>
                <w:sz w:val="24"/>
                <w:szCs w:val="24"/>
              </w:rPr>
              <w:lastRenderedPageBreak/>
              <w:t>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выданный заявителем, являющимся самозанятым гражданином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r>
      <w:tr w:rsidR="00D74463" w14:paraId="70793E04" w14:textId="77777777">
        <w:trPr>
          <w:jc w:val="center"/>
        </w:trPr>
        <w:tc>
          <w:tcPr>
            <w:tcW w:w="3290" w:type="dxa"/>
            <w:tcBorders>
              <w:top w:val="single" w:sz="6" w:space="0" w:color="000000"/>
              <w:left w:val="single" w:sz="6" w:space="0" w:color="000000"/>
              <w:bottom w:val="single" w:sz="6" w:space="0" w:color="000000"/>
              <w:right w:val="single" w:sz="6" w:space="0" w:color="000000"/>
            </w:tcBorders>
          </w:tcPr>
          <w:p w14:paraId="610BB62A" w14:textId="3B295FED"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схема границ предполагаемых к использованию земельного участка, земель или части земельного участка на кадастровом плане территории с указанием координат характерных точек границ территории - в случае, если границы земельного участка подлежат уточнению в соответствии с Федеральным законом</w:t>
            </w:r>
            <w:r w:rsidR="00350D71">
              <w:rPr>
                <w:rFonts w:ascii="Times New Roman" w:eastAsia="Times New Roman" w:hAnsi="Times New Roman" w:cs="Times New Roman"/>
                <w:sz w:val="24"/>
                <w:szCs w:val="24"/>
              </w:rPr>
              <w:t xml:space="preserve"> </w:t>
            </w:r>
            <w:hyperlink r:id="rId16" w:tgtFrame="_blank">
              <w:r>
                <w:rPr>
                  <w:rFonts w:ascii="Times New Roman" w:eastAsia="Times New Roman" w:hAnsi="Times New Roman" w:cs="Times New Roman"/>
                  <w:sz w:val="24"/>
                  <w:szCs w:val="24"/>
                </w:rPr>
                <w:t>от 13.07.2015 № 218-ФЗ</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государственной регистрации недвижимости» либо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14:paraId="1958413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Указанный документ предоставляется в случае, если отсутствует графическая часть схемы размещения нестационарных торговых объектов.</w:t>
            </w:r>
          </w:p>
        </w:tc>
        <w:tc>
          <w:tcPr>
            <w:tcW w:w="5961" w:type="dxa"/>
            <w:tcBorders>
              <w:top w:val="single" w:sz="6" w:space="0" w:color="000000"/>
              <w:left w:val="single" w:sz="6" w:space="0" w:color="000000"/>
              <w:bottom w:val="single" w:sz="6" w:space="0" w:color="000000"/>
              <w:right w:val="single" w:sz="6" w:space="0" w:color="000000"/>
            </w:tcBorders>
          </w:tcPr>
          <w:p w14:paraId="69CB0AFC"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оригинал документа на бумажном носителе и (или) в электронной форме на цифровом носителе в 1 экземпляре при обращении в уполномоченный орган, УМФЦ или почтовым отправлением;</w:t>
            </w:r>
          </w:p>
          <w:p w14:paraId="2D71593D" w14:textId="093AA859"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электронной форме, подписанный в соответствии с требованиями Федерального закона</w:t>
            </w:r>
            <w:r w:rsidR="00350D71">
              <w:rPr>
                <w:rFonts w:ascii="Times New Roman" w:eastAsia="Times New Roman" w:hAnsi="Times New Roman" w:cs="Times New Roman"/>
                <w:sz w:val="24"/>
                <w:szCs w:val="24"/>
              </w:rPr>
              <w:t xml:space="preserve"> </w:t>
            </w:r>
            <w:hyperlink r:id="rId17" w:tgtFrame="_blank">
              <w:r>
                <w:rPr>
                  <w:rFonts w:ascii="Times New Roman" w:eastAsia="Times New Roman" w:hAnsi="Times New Roman" w:cs="Times New Roman"/>
                  <w:sz w:val="24"/>
                  <w:szCs w:val="24"/>
                </w:rPr>
                <w:t>от 06.04.2011 № 63-ФЗ</w:t>
              </w:r>
            </w:hyperlink>
            <w:r>
              <w:rPr>
                <w:rFonts w:ascii="Times New Roman" w:eastAsia="Times New Roman" w:hAnsi="Times New Roman" w:cs="Times New Roman"/>
                <w:sz w:val="24"/>
                <w:szCs w:val="24"/>
              </w:rPr>
              <w:t>, при обращении посредством ЕПГУ, РПГУ.</w:t>
            </w:r>
          </w:p>
        </w:tc>
      </w:tr>
      <w:tr w:rsidR="00D74463" w14:paraId="69F36BF4" w14:textId="77777777">
        <w:trPr>
          <w:jc w:val="center"/>
        </w:trPr>
        <w:tc>
          <w:tcPr>
            <w:tcW w:w="9251" w:type="dxa"/>
            <w:gridSpan w:val="2"/>
            <w:tcBorders>
              <w:top w:val="single" w:sz="6" w:space="0" w:color="000000"/>
              <w:left w:val="single" w:sz="6" w:space="0" w:color="000000"/>
              <w:bottom w:val="single" w:sz="6" w:space="0" w:color="000000"/>
              <w:right w:val="single" w:sz="6" w:space="0" w:color="000000"/>
            </w:tcBorders>
          </w:tcPr>
          <w:p w14:paraId="764D1CE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0759E6A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1EF1E1A5"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Требование к форматам документов, предоставляемых заявителем в электронной форме:</w:t>
            </w:r>
          </w:p>
          <w:p w14:paraId="406A3608" w14:textId="3383611A"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xml - для документов, в отношении которых утверждены формы и требования по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формированию электронных документов в виде файлов в формате xml;</w:t>
            </w:r>
          </w:p>
          <w:p w14:paraId="45A7A87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doc, docx, odt - для документов с текстовым содержанием, не включающим формулы;</w:t>
            </w:r>
          </w:p>
          <w:p w14:paraId="4BF7F6F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02C9371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C54633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«черно-белый» - при отсутствии в документе графических изображений и (или) цветного текста;</w:t>
            </w:r>
          </w:p>
          <w:p w14:paraId="4C70509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«оттенки серого» - при наличии в документе графических изображений, отличных от цветного графического изображения;</w:t>
            </w:r>
          </w:p>
          <w:p w14:paraId="0BCF8BA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«цветной» или «режим полной цветопередачи» - при наличии в документе цветных графических изображений либо цветного текста.</w:t>
            </w:r>
          </w:p>
          <w:p w14:paraId="342CD89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377CD8D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4B968EDC"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3A816E45" w14:textId="38127ED2"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127025D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w:t>
      </w:r>
    </w:p>
    <w:tbl>
      <w:tblPr>
        <w:tblW w:w="9591" w:type="dxa"/>
        <w:jc w:val="center"/>
        <w:tblLayout w:type="fixed"/>
        <w:tblLook w:val="04A0" w:firstRow="1" w:lastRow="0" w:firstColumn="1" w:lastColumn="0" w:noHBand="0" w:noVBand="1"/>
      </w:tblPr>
      <w:tblGrid>
        <w:gridCol w:w="4194"/>
        <w:gridCol w:w="5397"/>
      </w:tblGrid>
      <w:tr w:rsidR="00D74463" w14:paraId="23DA9690" w14:textId="77777777">
        <w:trPr>
          <w:jc w:val="center"/>
        </w:trPr>
        <w:tc>
          <w:tcPr>
            <w:tcW w:w="9590" w:type="dxa"/>
            <w:gridSpan w:val="2"/>
            <w:tcBorders>
              <w:top w:val="single" w:sz="6" w:space="0" w:color="000000"/>
              <w:left w:val="single" w:sz="6" w:space="0" w:color="000000"/>
              <w:bottom w:val="single" w:sz="6" w:space="0" w:color="000000"/>
              <w:right w:val="single" w:sz="6" w:space="0" w:color="000000"/>
            </w:tcBorders>
          </w:tcPr>
          <w:p w14:paraId="736925C3" w14:textId="3A5064C9"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 обращении с заявлением о предоставлении муниципальной услуги:</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D74463" w14:paraId="771522F1" w14:textId="77777777">
        <w:trPr>
          <w:jc w:val="center"/>
        </w:trPr>
        <w:tc>
          <w:tcPr>
            <w:tcW w:w="4194" w:type="dxa"/>
            <w:tcBorders>
              <w:top w:val="single" w:sz="6" w:space="0" w:color="000000"/>
              <w:left w:val="single" w:sz="6" w:space="0" w:color="000000"/>
              <w:bottom w:val="single" w:sz="6" w:space="0" w:color="000000"/>
              <w:right w:val="single" w:sz="6" w:space="0" w:color="000000"/>
            </w:tcBorders>
          </w:tcPr>
          <w:p w14:paraId="13CEDB5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справка о постановке физического лица на учет в качестве налогоплательщика налога на профессиональный доход - в случае, если заявление подается самозанятым гражданином.</w:t>
            </w:r>
          </w:p>
        </w:tc>
        <w:tc>
          <w:tcPr>
            <w:tcW w:w="5396" w:type="dxa"/>
            <w:tcBorders>
              <w:top w:val="single" w:sz="6" w:space="0" w:color="000000"/>
              <w:left w:val="single" w:sz="6" w:space="0" w:color="000000"/>
              <w:bottom w:val="single" w:sz="6" w:space="0" w:color="000000"/>
              <w:right w:val="single" w:sz="6" w:space="0" w:color="000000"/>
            </w:tcBorders>
          </w:tcPr>
          <w:p w14:paraId="01C282D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оригинал документа в 1 экземпляре на бумажном носителе при обращении в уполномоченный орган, УМФЦ или почтовым отправлением;</w:t>
            </w:r>
          </w:p>
          <w:p w14:paraId="1E211AFD" w14:textId="1A66DBC4"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электронной форме, подписанная в соответствии с требованиями Федерального закона</w:t>
            </w:r>
            <w:r w:rsidR="00350D71">
              <w:rPr>
                <w:rFonts w:ascii="Times New Roman" w:eastAsia="Times New Roman" w:hAnsi="Times New Roman" w:cs="Times New Roman"/>
                <w:sz w:val="24"/>
                <w:szCs w:val="24"/>
              </w:rPr>
              <w:t xml:space="preserve"> </w:t>
            </w:r>
            <w:hyperlink r:id="rId18" w:tgtFrame="_blank">
              <w:r>
                <w:rPr>
                  <w:rFonts w:ascii="Times New Roman" w:eastAsia="Times New Roman" w:hAnsi="Times New Roman" w:cs="Times New Roman"/>
                  <w:sz w:val="24"/>
                  <w:szCs w:val="24"/>
                </w:rPr>
                <w:t>от 06.04.2011 № 63-ФЗ</w:t>
              </w:r>
            </w:hyperlink>
            <w:r>
              <w:rPr>
                <w:rFonts w:ascii="Times New Roman" w:eastAsia="Times New Roman" w:hAnsi="Times New Roman" w:cs="Times New Roman"/>
                <w:sz w:val="24"/>
                <w:szCs w:val="24"/>
              </w:rPr>
              <w:t>, при обращении посредством ЕПГУ, РПГУ (скан документа).</w:t>
            </w:r>
          </w:p>
        </w:tc>
      </w:tr>
      <w:tr w:rsidR="00D74463" w14:paraId="4AA35453" w14:textId="77777777">
        <w:trPr>
          <w:jc w:val="center"/>
        </w:trPr>
        <w:tc>
          <w:tcPr>
            <w:tcW w:w="4194" w:type="dxa"/>
            <w:tcBorders>
              <w:top w:val="single" w:sz="6" w:space="0" w:color="000000"/>
              <w:left w:val="single" w:sz="6" w:space="0" w:color="000000"/>
              <w:bottom w:val="single" w:sz="6" w:space="0" w:color="000000"/>
              <w:right w:val="single" w:sz="6" w:space="0" w:color="000000"/>
            </w:tcBorders>
          </w:tcPr>
          <w:p w14:paraId="00EA6FE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Единого государственного реестра юридических лиц;</w:t>
            </w:r>
          </w:p>
        </w:tc>
        <w:tc>
          <w:tcPr>
            <w:tcW w:w="5396" w:type="dxa"/>
            <w:tcBorders>
              <w:top w:val="single" w:sz="6" w:space="0" w:color="000000"/>
              <w:left w:val="single" w:sz="6" w:space="0" w:color="000000"/>
              <w:bottom w:val="single" w:sz="6" w:space="0" w:color="000000"/>
              <w:right w:val="single" w:sz="6" w:space="0" w:color="000000"/>
            </w:tcBorders>
          </w:tcPr>
          <w:p w14:paraId="3CD3268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документа в 1 экземпляре на бумажном носителе при обращении в уполномоченный орган, УМФЦ или почтовым отправлением;</w:t>
            </w:r>
          </w:p>
          <w:p w14:paraId="0B7961A3" w14:textId="09E38992"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электронной форме, подписанная в соответствии с требованиями Федерального закона</w:t>
            </w:r>
            <w:r w:rsidR="00350D71">
              <w:rPr>
                <w:rFonts w:ascii="Times New Roman" w:eastAsia="Times New Roman" w:hAnsi="Times New Roman" w:cs="Times New Roman"/>
                <w:sz w:val="24"/>
                <w:szCs w:val="24"/>
              </w:rPr>
              <w:t xml:space="preserve"> </w:t>
            </w:r>
            <w:hyperlink r:id="rId19" w:tgtFrame="_blank">
              <w:r>
                <w:rPr>
                  <w:rFonts w:ascii="Times New Roman" w:eastAsia="Times New Roman" w:hAnsi="Times New Roman" w:cs="Times New Roman"/>
                  <w:sz w:val="24"/>
                  <w:szCs w:val="24"/>
                </w:rPr>
                <w:t>от 06.04.2011 № 63-ФЗ</w:t>
              </w:r>
            </w:hyperlink>
            <w:r>
              <w:rPr>
                <w:rFonts w:ascii="Times New Roman" w:eastAsia="Times New Roman" w:hAnsi="Times New Roman" w:cs="Times New Roman"/>
                <w:sz w:val="24"/>
                <w:szCs w:val="24"/>
              </w:rPr>
              <w:t>, при обращении посредством ЕПГУ, РПГУ (скан</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документа);</w:t>
            </w:r>
          </w:p>
        </w:tc>
      </w:tr>
      <w:tr w:rsidR="00D74463" w14:paraId="347CDA14" w14:textId="77777777">
        <w:trPr>
          <w:jc w:val="center"/>
        </w:trPr>
        <w:tc>
          <w:tcPr>
            <w:tcW w:w="4194" w:type="dxa"/>
            <w:tcBorders>
              <w:top w:val="single" w:sz="6" w:space="0" w:color="000000"/>
              <w:left w:val="single" w:sz="6" w:space="0" w:color="000000"/>
              <w:bottom w:val="single" w:sz="6" w:space="0" w:color="000000"/>
              <w:right w:val="single" w:sz="6" w:space="0" w:color="000000"/>
            </w:tcBorders>
          </w:tcPr>
          <w:p w14:paraId="76E6D12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выписка из Единого государственного реестра индивидуальных предпринимателей</w:t>
            </w:r>
          </w:p>
        </w:tc>
        <w:tc>
          <w:tcPr>
            <w:tcW w:w="5396" w:type="dxa"/>
            <w:tcBorders>
              <w:top w:val="single" w:sz="6" w:space="0" w:color="000000"/>
              <w:left w:val="single" w:sz="6" w:space="0" w:color="000000"/>
              <w:bottom w:val="single" w:sz="6" w:space="0" w:color="000000"/>
              <w:right w:val="single" w:sz="6" w:space="0" w:color="000000"/>
            </w:tcBorders>
          </w:tcPr>
          <w:p w14:paraId="0FF2158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документа в 1 экземпляре на бумажном носителе при обращении в уполномоченный орган, УМФЦ или почтовым отправлением;</w:t>
            </w:r>
          </w:p>
          <w:p w14:paraId="55302EB6" w14:textId="0ED8B59D"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электронной форме, подписанная в соответствии с требованиями Федерального закона</w:t>
            </w:r>
            <w:r w:rsidR="00350D71">
              <w:rPr>
                <w:rFonts w:ascii="Times New Roman" w:eastAsia="Times New Roman" w:hAnsi="Times New Roman" w:cs="Times New Roman"/>
                <w:sz w:val="24"/>
                <w:szCs w:val="24"/>
              </w:rPr>
              <w:t xml:space="preserve"> </w:t>
            </w:r>
            <w:hyperlink r:id="rId20" w:tgtFrame="_blank">
              <w:r>
                <w:rPr>
                  <w:rFonts w:ascii="Times New Roman" w:eastAsia="Times New Roman" w:hAnsi="Times New Roman" w:cs="Times New Roman"/>
                  <w:sz w:val="24"/>
                  <w:szCs w:val="24"/>
                </w:rPr>
                <w:t>от 06.04.2011 № 63-ФЗ</w:t>
              </w:r>
            </w:hyperlink>
            <w:r>
              <w:rPr>
                <w:rFonts w:ascii="Times New Roman" w:eastAsia="Times New Roman" w:hAnsi="Times New Roman" w:cs="Times New Roman"/>
                <w:sz w:val="24"/>
                <w:szCs w:val="24"/>
              </w:rPr>
              <w:t>, при обращении посредством ЕПГУ, РПГУ (скан документа);</w:t>
            </w:r>
          </w:p>
        </w:tc>
      </w:tr>
      <w:tr w:rsidR="00D74463" w14:paraId="2B9B62EF" w14:textId="77777777">
        <w:trPr>
          <w:jc w:val="center"/>
        </w:trPr>
        <w:tc>
          <w:tcPr>
            <w:tcW w:w="9590" w:type="dxa"/>
            <w:gridSpan w:val="2"/>
            <w:tcBorders>
              <w:top w:val="single" w:sz="6" w:space="0" w:color="000000"/>
              <w:left w:val="single" w:sz="6" w:space="0" w:color="000000"/>
              <w:bottom w:val="single" w:sz="6" w:space="0" w:color="000000"/>
              <w:right w:val="single" w:sz="6" w:space="0" w:color="000000"/>
            </w:tcBorders>
          </w:tcPr>
          <w:p w14:paraId="34C7029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Требование к форматам документов, предоставляемых заявителем в электронной форме:</w:t>
            </w:r>
          </w:p>
          <w:p w14:paraId="51BA2B3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6E190C8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doc, docx, odt - для документов с текстовым содержанием, не включающим формулы;</w:t>
            </w:r>
          </w:p>
          <w:p w14:paraId="5202D40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518C54D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F9F056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«черно-белый» - при отсутствии в документе графических изображений и (или) цветного текста;</w:t>
            </w:r>
          </w:p>
          <w:p w14:paraId="629F500E"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«оттенки серого» - при наличии в документе графических изображений, отличных от цветного графического изображения;</w:t>
            </w:r>
          </w:p>
          <w:p w14:paraId="14CF0ACC"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«цветной» или «режим полной цветопередачи» - при наличии в документе цветных графических изображений либо цветного текста.</w:t>
            </w:r>
          </w:p>
          <w:p w14:paraId="65DDE23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C3B407B"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58255785"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r w:rsidR="00D74463" w14:paraId="430EB19C" w14:textId="77777777">
        <w:trPr>
          <w:jc w:val="center"/>
        </w:trPr>
        <w:tc>
          <w:tcPr>
            <w:tcW w:w="9590" w:type="dxa"/>
            <w:gridSpan w:val="2"/>
            <w:tcBorders>
              <w:top w:val="single" w:sz="6" w:space="0" w:color="000000"/>
              <w:left w:val="single" w:sz="6" w:space="0" w:color="000000"/>
              <w:bottom w:val="single" w:sz="6" w:space="0" w:color="000000"/>
              <w:right w:val="single" w:sz="6" w:space="0" w:color="000000"/>
            </w:tcBorders>
          </w:tcPr>
          <w:p w14:paraId="032F2798"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Вышеуказанные документы могут быть получены в рамках межведомственного электронного взаимодействия.</w:t>
            </w:r>
          </w:p>
        </w:tc>
      </w:tr>
    </w:tbl>
    <w:p w14:paraId="25C07AC7" w14:textId="0776303C"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32EB4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w:t>
      </w:r>
    </w:p>
    <w:tbl>
      <w:tblPr>
        <w:tblW w:w="9746" w:type="dxa"/>
        <w:jc w:val="center"/>
        <w:tblLayout w:type="fixed"/>
        <w:tblLook w:val="04A0" w:firstRow="1" w:lastRow="0" w:firstColumn="1" w:lastColumn="0" w:noHBand="0" w:noVBand="1"/>
      </w:tblPr>
      <w:tblGrid>
        <w:gridCol w:w="4131"/>
        <w:gridCol w:w="5615"/>
      </w:tblGrid>
      <w:tr w:rsidR="00D74463" w14:paraId="5F8AF31F" w14:textId="77777777">
        <w:trPr>
          <w:jc w:val="center"/>
        </w:trPr>
        <w:tc>
          <w:tcPr>
            <w:tcW w:w="9745" w:type="dxa"/>
            <w:gridSpan w:val="2"/>
            <w:tcBorders>
              <w:top w:val="single" w:sz="6" w:space="0" w:color="000000"/>
              <w:left w:val="single" w:sz="6" w:space="0" w:color="000000"/>
              <w:bottom w:val="single" w:sz="6" w:space="0" w:color="000000"/>
              <w:right w:val="single" w:sz="6" w:space="0" w:color="000000"/>
            </w:tcBorders>
          </w:tcPr>
          <w:p w14:paraId="1077D09E"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Способы подачи документов и информации для предоставления муниципальной услуги:</w:t>
            </w:r>
          </w:p>
        </w:tc>
      </w:tr>
      <w:tr w:rsidR="00D74463" w14:paraId="2BA45622" w14:textId="77777777">
        <w:trPr>
          <w:jc w:val="center"/>
        </w:trPr>
        <w:tc>
          <w:tcPr>
            <w:tcW w:w="4131" w:type="dxa"/>
            <w:tcBorders>
              <w:top w:val="single" w:sz="6" w:space="0" w:color="000000"/>
              <w:left w:val="single" w:sz="6" w:space="0" w:color="000000"/>
              <w:bottom w:val="single" w:sz="6" w:space="0" w:color="000000"/>
              <w:right w:val="single" w:sz="6" w:space="0" w:color="000000"/>
            </w:tcBorders>
          </w:tcPr>
          <w:p w14:paraId="709DCF2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уполномоченном органе</w:t>
            </w:r>
          </w:p>
        </w:tc>
        <w:tc>
          <w:tcPr>
            <w:tcW w:w="5614" w:type="dxa"/>
            <w:tcBorders>
              <w:top w:val="single" w:sz="6" w:space="0" w:color="000000"/>
              <w:left w:val="single" w:sz="6" w:space="0" w:color="000000"/>
              <w:bottom w:val="single" w:sz="6" w:space="0" w:color="000000"/>
              <w:right w:val="single" w:sz="6" w:space="0" w:color="000000"/>
            </w:tcBorders>
          </w:tcPr>
          <w:p w14:paraId="71217577"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бумажном носителе при личном обращении;</w:t>
            </w:r>
          </w:p>
        </w:tc>
      </w:tr>
      <w:tr w:rsidR="00D74463" w14:paraId="667BCCD8" w14:textId="77777777">
        <w:trPr>
          <w:jc w:val="center"/>
        </w:trPr>
        <w:tc>
          <w:tcPr>
            <w:tcW w:w="4131" w:type="dxa"/>
            <w:tcBorders>
              <w:top w:val="single" w:sz="6" w:space="0" w:color="000000"/>
              <w:left w:val="single" w:sz="6" w:space="0" w:color="000000"/>
              <w:bottom w:val="single" w:sz="6" w:space="0" w:color="000000"/>
              <w:right w:val="single" w:sz="6" w:space="0" w:color="000000"/>
            </w:tcBorders>
          </w:tcPr>
          <w:p w14:paraId="5A89329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 УМФЦ</w:t>
            </w:r>
          </w:p>
        </w:tc>
        <w:tc>
          <w:tcPr>
            <w:tcW w:w="5614" w:type="dxa"/>
            <w:tcBorders>
              <w:top w:val="single" w:sz="6" w:space="0" w:color="000000"/>
              <w:left w:val="single" w:sz="6" w:space="0" w:color="000000"/>
              <w:bottom w:val="single" w:sz="6" w:space="0" w:color="000000"/>
              <w:right w:val="single" w:sz="6" w:space="0" w:color="000000"/>
            </w:tcBorders>
          </w:tcPr>
          <w:p w14:paraId="5C669555"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бумажном носителе при личном обращении;</w:t>
            </w:r>
          </w:p>
        </w:tc>
      </w:tr>
      <w:tr w:rsidR="00D74463" w14:paraId="2CD7EB60" w14:textId="77777777">
        <w:trPr>
          <w:jc w:val="center"/>
        </w:trPr>
        <w:tc>
          <w:tcPr>
            <w:tcW w:w="4131" w:type="dxa"/>
            <w:tcBorders>
              <w:top w:val="single" w:sz="6" w:space="0" w:color="000000"/>
              <w:left w:val="single" w:sz="6" w:space="0" w:color="000000"/>
              <w:bottom w:val="single" w:sz="6" w:space="0" w:color="000000"/>
              <w:right w:val="single" w:sz="6" w:space="0" w:color="000000"/>
            </w:tcBorders>
          </w:tcPr>
          <w:p w14:paraId="366E7B0C"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посредством почтовой связи</w:t>
            </w:r>
          </w:p>
        </w:tc>
        <w:tc>
          <w:tcPr>
            <w:tcW w:w="5614" w:type="dxa"/>
            <w:tcBorders>
              <w:top w:val="single" w:sz="6" w:space="0" w:color="000000"/>
              <w:left w:val="single" w:sz="6" w:space="0" w:color="000000"/>
              <w:bottom w:val="single" w:sz="6" w:space="0" w:color="000000"/>
              <w:right w:val="single" w:sz="6" w:space="0" w:color="000000"/>
            </w:tcBorders>
          </w:tcPr>
          <w:p w14:paraId="4773498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бумажном носителе;</w:t>
            </w:r>
          </w:p>
        </w:tc>
      </w:tr>
      <w:tr w:rsidR="00D74463" w14:paraId="5AA124C5" w14:textId="77777777">
        <w:trPr>
          <w:jc w:val="center"/>
        </w:trPr>
        <w:tc>
          <w:tcPr>
            <w:tcW w:w="4131" w:type="dxa"/>
            <w:tcBorders>
              <w:top w:val="single" w:sz="6" w:space="0" w:color="000000"/>
              <w:left w:val="single" w:sz="6" w:space="0" w:color="000000"/>
              <w:bottom w:val="single" w:sz="6" w:space="0" w:color="000000"/>
              <w:right w:val="single" w:sz="6" w:space="0" w:color="000000"/>
            </w:tcBorders>
          </w:tcPr>
          <w:p w14:paraId="726D91F8"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через ЕПГУ, РПГУ</w:t>
            </w:r>
          </w:p>
        </w:tc>
        <w:tc>
          <w:tcPr>
            <w:tcW w:w="5614" w:type="dxa"/>
            <w:tcBorders>
              <w:top w:val="single" w:sz="6" w:space="0" w:color="000000"/>
              <w:left w:val="single" w:sz="6" w:space="0" w:color="000000"/>
              <w:bottom w:val="single" w:sz="6" w:space="0" w:color="000000"/>
              <w:right w:val="single" w:sz="6" w:space="0" w:color="000000"/>
            </w:tcBorders>
          </w:tcPr>
          <w:p w14:paraId="7085DDF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электронной форме (при наличии технической возможности).</w:t>
            </w:r>
          </w:p>
        </w:tc>
      </w:tr>
      <w:tr w:rsidR="00D74463" w14:paraId="422C9200" w14:textId="77777777">
        <w:trPr>
          <w:jc w:val="center"/>
        </w:trPr>
        <w:tc>
          <w:tcPr>
            <w:tcW w:w="9745" w:type="dxa"/>
            <w:gridSpan w:val="2"/>
            <w:tcBorders>
              <w:top w:val="single" w:sz="6" w:space="0" w:color="000000"/>
              <w:left w:val="single" w:sz="6" w:space="0" w:color="000000"/>
              <w:bottom w:val="single" w:sz="6" w:space="0" w:color="000000"/>
              <w:right w:val="single" w:sz="6" w:space="0" w:color="000000"/>
            </w:tcBorders>
          </w:tcPr>
          <w:p w14:paraId="730C83E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Идентификаторы категорий (признаков) заявителей указаны в приложении № 2 к административному регламенту.</w:t>
            </w:r>
          </w:p>
        </w:tc>
      </w:tr>
    </w:tbl>
    <w:p w14:paraId="42E9F1A0" w14:textId="151EA743"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E768FC" w14:textId="24FDC763"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FB34790" w14:textId="77777777" w:rsidR="00D74463" w:rsidRDefault="00D74463">
      <w:pPr>
        <w:spacing w:after="0" w:line="240" w:lineRule="auto"/>
        <w:ind w:firstLine="473"/>
        <w:jc w:val="right"/>
      </w:pPr>
    </w:p>
    <w:p w14:paraId="1BCD4C1C" w14:textId="77777777" w:rsidR="00D74463" w:rsidRDefault="00D74463">
      <w:pPr>
        <w:spacing w:after="0" w:line="240" w:lineRule="auto"/>
        <w:ind w:firstLine="473"/>
        <w:jc w:val="right"/>
      </w:pPr>
    </w:p>
    <w:p w14:paraId="2DED9E1F" w14:textId="77777777" w:rsidR="00D74463" w:rsidRDefault="00D74463">
      <w:pPr>
        <w:spacing w:after="0" w:line="240" w:lineRule="auto"/>
        <w:ind w:firstLine="473"/>
        <w:jc w:val="right"/>
      </w:pPr>
    </w:p>
    <w:p w14:paraId="0FD7DDD6" w14:textId="77777777" w:rsidR="00D74463" w:rsidRDefault="00000000">
      <w:pPr>
        <w:spacing w:after="0" w:line="240" w:lineRule="auto"/>
        <w:ind w:firstLine="473"/>
        <w:jc w:val="right"/>
      </w:pPr>
      <w:r>
        <w:rPr>
          <w:rFonts w:ascii="Times New Roman" w:eastAsia="Times New Roman" w:hAnsi="Times New Roman" w:cs="Times New Roman"/>
          <w:sz w:val="24"/>
          <w:szCs w:val="24"/>
        </w:rPr>
        <w:t>Приложение № 4</w:t>
      </w:r>
    </w:p>
    <w:p w14:paraId="676614A9" w14:textId="77777777"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к административному регламенту предоставления</w:t>
      </w:r>
    </w:p>
    <w:p w14:paraId="523380E5" w14:textId="77777777" w:rsidR="00D74463" w:rsidRDefault="00000000">
      <w:pPr>
        <w:spacing w:after="0" w:line="240" w:lineRule="auto"/>
        <w:ind w:firstLine="473"/>
        <w:jc w:val="right"/>
      </w:pPr>
      <w:r>
        <w:rPr>
          <w:rFonts w:ascii="Times New Roman" w:eastAsia="Times New Roman" w:hAnsi="Times New Roman" w:cs="Times New Roman"/>
          <w:sz w:val="24"/>
          <w:szCs w:val="24"/>
        </w:rPr>
        <w:t>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1CE4A171" w14:textId="6FDC4874"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A123423"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7766CC26" w14:textId="2464A860"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B2B8CE"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p>
    <w:tbl>
      <w:tblPr>
        <w:tblW w:w="10107" w:type="dxa"/>
        <w:jc w:val="center"/>
        <w:tblLayout w:type="fixed"/>
        <w:tblLook w:val="04A0" w:firstRow="1" w:lastRow="0" w:firstColumn="1" w:lastColumn="0" w:noHBand="0" w:noVBand="1"/>
      </w:tblPr>
      <w:tblGrid>
        <w:gridCol w:w="10107"/>
      </w:tblGrid>
      <w:tr w:rsidR="00D74463" w14:paraId="1EF6B764" w14:textId="77777777">
        <w:trPr>
          <w:jc w:val="center"/>
        </w:trPr>
        <w:tc>
          <w:tcPr>
            <w:tcW w:w="10107" w:type="dxa"/>
            <w:tcBorders>
              <w:top w:val="single" w:sz="6" w:space="0" w:color="000000"/>
              <w:left w:val="single" w:sz="6" w:space="0" w:color="000000"/>
              <w:bottom w:val="single" w:sz="6" w:space="0" w:color="000000"/>
              <w:right w:val="single" w:sz="6" w:space="0" w:color="000000"/>
            </w:tcBorders>
          </w:tcPr>
          <w:p w14:paraId="0C687900"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D74463" w14:paraId="6330FADA" w14:textId="77777777">
        <w:trPr>
          <w:jc w:val="center"/>
        </w:trPr>
        <w:tc>
          <w:tcPr>
            <w:tcW w:w="10107" w:type="dxa"/>
            <w:tcBorders>
              <w:top w:val="single" w:sz="6" w:space="0" w:color="000000"/>
              <w:left w:val="single" w:sz="6" w:space="0" w:color="000000"/>
              <w:bottom w:val="single" w:sz="6" w:space="0" w:color="000000"/>
              <w:right w:val="single" w:sz="6" w:space="0" w:color="000000"/>
            </w:tcBorders>
          </w:tcPr>
          <w:p w14:paraId="79E6284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0DA336E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неполное, некорректное заполнение полей в форме заявления, в том числе в интерактивной форме заявления на ЕПГУ, РПГУ;</w:t>
            </w:r>
          </w:p>
          <w:p w14:paraId="497E2E55"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заявление не соответствует требованиям, предусмотренным в таблице 1 приложения № 3 к административному регламенту;</w:t>
            </w:r>
          </w:p>
          <w:p w14:paraId="08C45ABC"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14:paraId="6FD98854"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074FFAE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2259111D"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электронные документы не соответствуют требованиям к форматам их предоставления и (или) не читаются;</w:t>
            </w:r>
          </w:p>
          <w:p w14:paraId="4DF24AEB" w14:textId="2B576075"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несоблюдение установленных статьей 11 Федерального закона</w:t>
            </w:r>
            <w:r w:rsidR="00350D71">
              <w:rPr>
                <w:rFonts w:ascii="Times New Roman" w:eastAsia="Times New Roman" w:hAnsi="Times New Roman" w:cs="Times New Roman"/>
                <w:sz w:val="24"/>
                <w:szCs w:val="24"/>
              </w:rPr>
              <w:t xml:space="preserve"> </w:t>
            </w:r>
            <w:hyperlink r:id="rId21" w:tgtFrame="_blank">
              <w:r>
                <w:rPr>
                  <w:rFonts w:ascii="Times New Roman" w:eastAsia="Times New Roman" w:hAnsi="Times New Roman" w:cs="Times New Roman"/>
                  <w:sz w:val="24"/>
                  <w:szCs w:val="24"/>
                </w:rPr>
                <w:t>от 06.04.2011 № 63-ФЗ</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 электронной подписи» условий признания действительности усиленной</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квалифицированной электронной подписи.</w:t>
            </w:r>
          </w:p>
        </w:tc>
      </w:tr>
      <w:tr w:rsidR="00D74463" w14:paraId="4E2A911F" w14:textId="77777777">
        <w:trPr>
          <w:jc w:val="center"/>
        </w:trPr>
        <w:tc>
          <w:tcPr>
            <w:tcW w:w="10107" w:type="dxa"/>
            <w:tcBorders>
              <w:top w:val="single" w:sz="6" w:space="0" w:color="000000"/>
              <w:left w:val="single" w:sz="6" w:space="0" w:color="000000"/>
              <w:bottom w:val="single" w:sz="6" w:space="0" w:color="000000"/>
              <w:right w:val="single" w:sz="6" w:space="0" w:color="000000"/>
            </w:tcBorders>
          </w:tcPr>
          <w:p w14:paraId="69146318"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520E2056" w14:textId="1C55F341"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FB676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w:t>
      </w:r>
    </w:p>
    <w:tbl>
      <w:tblPr>
        <w:tblW w:w="10086" w:type="dxa"/>
        <w:jc w:val="center"/>
        <w:tblLayout w:type="fixed"/>
        <w:tblLook w:val="04A0" w:firstRow="1" w:lastRow="0" w:firstColumn="1" w:lastColumn="0" w:noHBand="0" w:noVBand="1"/>
      </w:tblPr>
      <w:tblGrid>
        <w:gridCol w:w="10086"/>
      </w:tblGrid>
      <w:tr w:rsidR="00D74463" w14:paraId="0E893848" w14:textId="77777777">
        <w:trPr>
          <w:jc w:val="center"/>
        </w:trPr>
        <w:tc>
          <w:tcPr>
            <w:tcW w:w="10086" w:type="dxa"/>
            <w:tcBorders>
              <w:top w:val="single" w:sz="6" w:space="0" w:color="000000"/>
              <w:left w:val="single" w:sz="6" w:space="0" w:color="000000"/>
              <w:bottom w:val="single" w:sz="6" w:space="0" w:color="000000"/>
              <w:right w:val="single" w:sz="6" w:space="0" w:color="000000"/>
            </w:tcBorders>
          </w:tcPr>
          <w:p w14:paraId="01BB6E75"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Исчерпывающий перечень оснований для приостановления предоставления муниципальной услуги:</w:t>
            </w:r>
          </w:p>
        </w:tc>
      </w:tr>
      <w:tr w:rsidR="00D74463" w14:paraId="6D452312" w14:textId="77777777">
        <w:trPr>
          <w:jc w:val="center"/>
        </w:trPr>
        <w:tc>
          <w:tcPr>
            <w:tcW w:w="10086" w:type="dxa"/>
            <w:tcBorders>
              <w:top w:val="single" w:sz="6" w:space="0" w:color="000000"/>
              <w:left w:val="single" w:sz="6" w:space="0" w:color="000000"/>
              <w:bottom w:val="single" w:sz="6" w:space="0" w:color="000000"/>
              <w:right w:val="single" w:sz="6" w:space="0" w:color="000000"/>
            </w:tcBorders>
          </w:tcPr>
          <w:p w14:paraId="4140C7FE"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Приостановление предоставления муниципальной услуги не предусмотрено законодательством Российской Федерации.</w:t>
            </w:r>
          </w:p>
        </w:tc>
      </w:tr>
    </w:tbl>
    <w:p w14:paraId="105F6254" w14:textId="48E89021"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64BDC8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w:t>
      </w:r>
    </w:p>
    <w:tbl>
      <w:tblPr>
        <w:tblW w:w="10405" w:type="dxa"/>
        <w:jc w:val="center"/>
        <w:tblLayout w:type="fixed"/>
        <w:tblLook w:val="04A0" w:firstRow="1" w:lastRow="0" w:firstColumn="1" w:lastColumn="0" w:noHBand="0" w:noVBand="1"/>
      </w:tblPr>
      <w:tblGrid>
        <w:gridCol w:w="10405"/>
      </w:tblGrid>
      <w:tr w:rsidR="00D74463" w14:paraId="7BBDB83C" w14:textId="77777777">
        <w:trPr>
          <w:jc w:val="center"/>
        </w:trPr>
        <w:tc>
          <w:tcPr>
            <w:tcW w:w="10405" w:type="dxa"/>
            <w:tcBorders>
              <w:top w:val="single" w:sz="6" w:space="0" w:color="000000"/>
              <w:left w:val="single" w:sz="6" w:space="0" w:color="000000"/>
              <w:bottom w:val="single" w:sz="6" w:space="0" w:color="000000"/>
              <w:right w:val="single" w:sz="6" w:space="0" w:color="000000"/>
            </w:tcBorders>
          </w:tcPr>
          <w:p w14:paraId="1756E5E1"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Исчерпывающий перечень оснований для отказа в предоставлении муниципальной услуги:</w:t>
            </w:r>
          </w:p>
        </w:tc>
      </w:tr>
      <w:tr w:rsidR="00D74463" w14:paraId="4EA758F5" w14:textId="77777777">
        <w:trPr>
          <w:jc w:val="center"/>
        </w:trPr>
        <w:tc>
          <w:tcPr>
            <w:tcW w:w="10405" w:type="dxa"/>
            <w:tcBorders>
              <w:top w:val="single" w:sz="6" w:space="0" w:color="000000"/>
              <w:left w:val="single" w:sz="6" w:space="0" w:color="000000"/>
              <w:bottom w:val="single" w:sz="6" w:space="0" w:color="000000"/>
              <w:right w:val="single" w:sz="6" w:space="0" w:color="000000"/>
            </w:tcBorders>
          </w:tcPr>
          <w:p w14:paraId="3851CB4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Основаниями для отказа в заключении договора на размещение нестационарного торгового объекта без проведения торгов в случае, указанном в подпункте 1.2.2.1. пункта 1.2.2. административного регламента, являются:</w:t>
            </w:r>
          </w:p>
          <w:p w14:paraId="34F0822B"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несоответствие заявителя требованиям и основаниям, указанным в абзаце первом подпункта 1.2.1. пункта 1.2. и абзаце третьем подпункта 1.2.2.1. пункта 1.2.2. административного регламента;</w:t>
            </w:r>
          </w:p>
          <w:p w14:paraId="09BE6C8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заявление подано с нарушением требований, установленных пунктами 2.5., 2.6. Порядка;</w:t>
            </w:r>
          </w:p>
          <w:p w14:paraId="69559C9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заявление подано с нарушением срока, предусмотренного абзацем пятым подпункта 1.2.2.1. пункта 1.2.2. административного регламента;</w:t>
            </w:r>
          </w:p>
          <w:p w14:paraId="1465B6E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указанное в заявлении место размещения нестационарного торгового объекта в соответствии со схемой размещения нестационарных торговых объектов не соответствует условиям, определенным абзацем шестым подпункта 1.2.2.1. пункта 1.2.2. административного регламента, обременено правами третьих лиц (с учетом обстоятельств, указанных в абзаце десятом подпункта 1.2.2.1. пункта 1.2.2. административного регламента).</w:t>
            </w:r>
          </w:p>
          <w:p w14:paraId="1D27B36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Основаниями для отказа в заключении договора на размещение нестационарного торгового объекта без проведения торгов в случаях, указанных в подпунктах 1.2.2.2. — 1.2.2.3. пункта 1.2.2. административного регламента, являются:</w:t>
            </w:r>
          </w:p>
          <w:p w14:paraId="1719982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несоответствие заявителя требованиям (основаниям и условиям), указанным абзацем первым подпункта 1.2.1. пункта 1.2. административного регламента, абзаце втором подпункта 1.2.3 .пункта 1.2 административного регламента;</w:t>
            </w:r>
          </w:p>
          <w:p w14:paraId="4BEF2367"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заявление подано с нарушением требований, установленных пунктами 2.5., 2.6. Порядка;</w:t>
            </w:r>
          </w:p>
          <w:p w14:paraId="302DFD56"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заявление подано с нарушением срока, предусмотренного абзацем восьмым подпункта 1.2.3. пункта 1.2. административного регламента.</w:t>
            </w:r>
          </w:p>
          <w:p w14:paraId="6F5C9AB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оснований для отказа в предоставлении муниципальной услуги является исчерпывающим.</w:t>
            </w:r>
          </w:p>
        </w:tc>
      </w:tr>
    </w:tbl>
    <w:p w14:paraId="050C9523" w14:textId="76499EB3"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4EC202EE" w14:textId="7E6651C3"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F74C8A" w14:textId="77777777" w:rsidR="00D74463" w:rsidRDefault="00D74463">
      <w:pPr>
        <w:spacing w:after="0" w:line="240" w:lineRule="auto"/>
        <w:ind w:firstLine="473"/>
        <w:jc w:val="right"/>
      </w:pPr>
    </w:p>
    <w:p w14:paraId="41400913" w14:textId="77777777" w:rsidR="00D74463" w:rsidRDefault="00D74463">
      <w:pPr>
        <w:spacing w:after="0" w:line="240" w:lineRule="auto"/>
        <w:ind w:firstLine="473"/>
        <w:jc w:val="right"/>
      </w:pPr>
    </w:p>
    <w:p w14:paraId="50A8E78E" w14:textId="77777777" w:rsidR="00D74463" w:rsidRDefault="00D74463">
      <w:pPr>
        <w:spacing w:after="0" w:line="240" w:lineRule="auto"/>
        <w:ind w:firstLine="473"/>
        <w:jc w:val="right"/>
      </w:pPr>
    </w:p>
    <w:p w14:paraId="7AC821A0" w14:textId="77777777" w:rsidR="00D74463" w:rsidRDefault="00D74463">
      <w:pPr>
        <w:spacing w:after="0" w:line="240" w:lineRule="auto"/>
        <w:ind w:firstLine="473"/>
        <w:jc w:val="right"/>
      </w:pPr>
    </w:p>
    <w:p w14:paraId="6ABEFEAB" w14:textId="77777777" w:rsidR="00D74463" w:rsidRDefault="00D74463">
      <w:pPr>
        <w:spacing w:after="0" w:line="240" w:lineRule="auto"/>
        <w:ind w:firstLine="473"/>
        <w:jc w:val="right"/>
      </w:pPr>
    </w:p>
    <w:p w14:paraId="3C3CD697" w14:textId="77777777" w:rsidR="00D74463" w:rsidRDefault="00D74463">
      <w:pPr>
        <w:spacing w:after="0" w:line="240" w:lineRule="auto"/>
        <w:ind w:firstLine="473"/>
        <w:jc w:val="right"/>
      </w:pPr>
    </w:p>
    <w:p w14:paraId="05012AFD" w14:textId="77777777" w:rsidR="00D74463" w:rsidRDefault="00D74463">
      <w:pPr>
        <w:spacing w:after="0" w:line="240" w:lineRule="auto"/>
        <w:ind w:firstLine="473"/>
        <w:jc w:val="right"/>
      </w:pPr>
    </w:p>
    <w:p w14:paraId="18DACE01" w14:textId="77777777" w:rsidR="00D74463" w:rsidRDefault="00D74463">
      <w:pPr>
        <w:spacing w:after="0" w:line="240" w:lineRule="auto"/>
        <w:ind w:firstLine="473"/>
        <w:jc w:val="right"/>
      </w:pPr>
    </w:p>
    <w:p w14:paraId="1D1DC8A5" w14:textId="77777777" w:rsidR="00D74463" w:rsidRDefault="00D74463">
      <w:pPr>
        <w:spacing w:after="0" w:line="240" w:lineRule="auto"/>
        <w:ind w:firstLine="473"/>
        <w:jc w:val="right"/>
      </w:pPr>
    </w:p>
    <w:p w14:paraId="1AA711F9" w14:textId="77777777" w:rsidR="00D74463" w:rsidRDefault="00D74463">
      <w:pPr>
        <w:spacing w:after="0" w:line="240" w:lineRule="auto"/>
        <w:ind w:firstLine="473"/>
        <w:jc w:val="right"/>
      </w:pPr>
    </w:p>
    <w:p w14:paraId="1669417F" w14:textId="77777777" w:rsidR="00D74463" w:rsidRDefault="00D74463">
      <w:pPr>
        <w:spacing w:after="0" w:line="240" w:lineRule="auto"/>
        <w:ind w:firstLine="473"/>
        <w:jc w:val="right"/>
      </w:pPr>
    </w:p>
    <w:p w14:paraId="5F0255EA" w14:textId="77777777" w:rsidR="00D74463" w:rsidRDefault="00D74463">
      <w:pPr>
        <w:spacing w:after="0" w:line="240" w:lineRule="auto"/>
        <w:ind w:firstLine="473"/>
        <w:jc w:val="right"/>
      </w:pPr>
    </w:p>
    <w:p w14:paraId="77A6D55C" w14:textId="77777777" w:rsidR="00D74463" w:rsidRDefault="00D74463">
      <w:pPr>
        <w:spacing w:after="0" w:line="240" w:lineRule="auto"/>
        <w:ind w:firstLine="473"/>
        <w:jc w:val="right"/>
      </w:pPr>
    </w:p>
    <w:p w14:paraId="56542514" w14:textId="77777777" w:rsidR="00D74463" w:rsidRDefault="00D74463">
      <w:pPr>
        <w:spacing w:after="0" w:line="240" w:lineRule="auto"/>
        <w:ind w:firstLine="473"/>
        <w:jc w:val="right"/>
      </w:pPr>
    </w:p>
    <w:p w14:paraId="751F5770" w14:textId="77777777" w:rsidR="00D74463" w:rsidRDefault="00D74463">
      <w:pPr>
        <w:spacing w:after="0" w:line="240" w:lineRule="auto"/>
        <w:ind w:firstLine="473"/>
        <w:jc w:val="right"/>
      </w:pPr>
    </w:p>
    <w:p w14:paraId="4E6A6876" w14:textId="77777777" w:rsidR="00D74463" w:rsidRDefault="00D74463">
      <w:pPr>
        <w:spacing w:after="0" w:line="240" w:lineRule="auto"/>
        <w:ind w:firstLine="473"/>
        <w:jc w:val="right"/>
      </w:pPr>
    </w:p>
    <w:p w14:paraId="63364B9C" w14:textId="77777777" w:rsidR="00D74463" w:rsidRDefault="00D74463">
      <w:pPr>
        <w:spacing w:after="0" w:line="240" w:lineRule="auto"/>
        <w:ind w:firstLine="473"/>
        <w:jc w:val="right"/>
      </w:pPr>
    </w:p>
    <w:p w14:paraId="34FF8A39" w14:textId="77777777" w:rsidR="00D74463" w:rsidRDefault="00D74463">
      <w:pPr>
        <w:spacing w:after="0" w:line="240" w:lineRule="auto"/>
        <w:ind w:firstLine="473"/>
        <w:jc w:val="right"/>
      </w:pPr>
    </w:p>
    <w:p w14:paraId="4A666B6C" w14:textId="77777777" w:rsidR="00D74463" w:rsidRDefault="00D74463">
      <w:pPr>
        <w:spacing w:after="0" w:line="240" w:lineRule="auto"/>
        <w:ind w:firstLine="473"/>
        <w:jc w:val="right"/>
      </w:pPr>
    </w:p>
    <w:p w14:paraId="5633E959" w14:textId="77777777" w:rsidR="00D74463" w:rsidRDefault="00D74463">
      <w:pPr>
        <w:spacing w:after="0" w:line="240" w:lineRule="auto"/>
        <w:ind w:firstLine="473"/>
        <w:jc w:val="right"/>
      </w:pPr>
    </w:p>
    <w:p w14:paraId="208BD061" w14:textId="77777777" w:rsidR="00D74463" w:rsidRDefault="00D74463">
      <w:pPr>
        <w:spacing w:after="0" w:line="240" w:lineRule="auto"/>
        <w:ind w:firstLine="473"/>
        <w:jc w:val="right"/>
      </w:pPr>
    </w:p>
    <w:p w14:paraId="2EC5D2EF" w14:textId="77777777" w:rsidR="00D74463" w:rsidRDefault="00D74463">
      <w:pPr>
        <w:spacing w:after="0" w:line="240" w:lineRule="auto"/>
        <w:ind w:firstLine="473"/>
        <w:jc w:val="right"/>
      </w:pPr>
    </w:p>
    <w:p w14:paraId="7639EF6A" w14:textId="77777777" w:rsidR="00D74463" w:rsidRDefault="00D74463">
      <w:pPr>
        <w:spacing w:after="0" w:line="240" w:lineRule="auto"/>
        <w:ind w:firstLine="473"/>
        <w:jc w:val="right"/>
      </w:pPr>
    </w:p>
    <w:p w14:paraId="27A2B87C" w14:textId="77777777" w:rsidR="00D74463" w:rsidRDefault="00D74463">
      <w:pPr>
        <w:spacing w:after="0" w:line="240" w:lineRule="auto"/>
        <w:ind w:firstLine="473"/>
        <w:jc w:val="right"/>
      </w:pPr>
    </w:p>
    <w:p w14:paraId="288C3401" w14:textId="77777777" w:rsidR="00D74463" w:rsidRDefault="00D74463">
      <w:pPr>
        <w:spacing w:after="0" w:line="240" w:lineRule="auto"/>
        <w:ind w:firstLine="473"/>
        <w:jc w:val="right"/>
      </w:pPr>
    </w:p>
    <w:p w14:paraId="25B3E4BB" w14:textId="77777777" w:rsidR="00D74463" w:rsidRDefault="00D74463">
      <w:pPr>
        <w:spacing w:after="0" w:line="240" w:lineRule="auto"/>
        <w:ind w:firstLine="473"/>
        <w:jc w:val="right"/>
      </w:pPr>
    </w:p>
    <w:p w14:paraId="015A8FA9" w14:textId="77777777" w:rsidR="00D74463" w:rsidRDefault="00D74463">
      <w:pPr>
        <w:spacing w:after="0" w:line="240" w:lineRule="auto"/>
        <w:ind w:firstLine="473"/>
        <w:jc w:val="right"/>
      </w:pPr>
    </w:p>
    <w:p w14:paraId="0A4602F1" w14:textId="77777777" w:rsidR="00D74463" w:rsidRDefault="00D74463">
      <w:pPr>
        <w:spacing w:after="0" w:line="240" w:lineRule="auto"/>
        <w:ind w:firstLine="473"/>
        <w:jc w:val="right"/>
      </w:pPr>
    </w:p>
    <w:p w14:paraId="3AEB8209" w14:textId="742BFAA5" w:rsidR="00D74463" w:rsidRDefault="00000000">
      <w:pPr>
        <w:spacing w:after="0" w:line="240" w:lineRule="auto"/>
        <w:ind w:firstLine="473"/>
        <w:jc w:val="right"/>
      </w:pPr>
      <w:r>
        <w:rPr>
          <w:rFonts w:ascii="Times New Roman" w:eastAsia="Times New Roman" w:hAnsi="Times New Roman" w:cs="Times New Roman"/>
          <w:sz w:val="24"/>
          <w:szCs w:val="24"/>
        </w:rPr>
        <w:t>Приложение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p w14:paraId="77E8783B" w14:textId="4459E653" w:rsidR="00D74463" w:rsidRDefault="00000000">
      <w:pPr>
        <w:spacing w:after="0" w:line="240" w:lineRule="auto"/>
        <w:ind w:firstLine="473"/>
        <w:jc w:val="right"/>
      </w:pPr>
      <w:r>
        <w:rPr>
          <w:rFonts w:ascii="Times New Roman" w:eastAsia="Times New Roman" w:hAnsi="Times New Roman" w:cs="Times New Roman"/>
          <w:sz w:val="24"/>
          <w:szCs w:val="24"/>
        </w:rPr>
        <w:t>к</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административному регламенту предоставления</w:t>
      </w:r>
    </w:p>
    <w:p w14:paraId="2C59799A" w14:textId="10772873"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муниципальной услуги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«Заключение договора на размещение нестационарного торгового объекта на землях</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или земельных участках без предоставления земельных участков и установления сервитута, публичного сервитута, без проведения торгов»</w:t>
      </w:r>
    </w:p>
    <w:p w14:paraId="7F9AE0AF" w14:textId="258F3E64"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3AA8E4F" w14:textId="77777777" w:rsidR="00D74463" w:rsidRDefault="00000000">
      <w:pPr>
        <w:spacing w:after="0" w:line="240" w:lineRule="auto"/>
        <w:ind w:left="3402"/>
        <w:jc w:val="right"/>
      </w:pPr>
      <w:r>
        <w:rPr>
          <w:rFonts w:ascii="Times New Roman" w:eastAsia="Times New Roman" w:hAnsi="Times New Roman" w:cs="Times New Roman"/>
          <w:sz w:val="24"/>
          <w:szCs w:val="24"/>
        </w:rPr>
        <w:t>__________________________________________</w:t>
      </w:r>
    </w:p>
    <w:p w14:paraId="71226CE6" w14:textId="77777777" w:rsidR="00D74463" w:rsidRDefault="00000000">
      <w:pPr>
        <w:spacing w:after="0" w:line="240" w:lineRule="auto"/>
        <w:ind w:left="3402"/>
        <w:jc w:val="right"/>
      </w:pPr>
      <w:r>
        <w:rPr>
          <w:rFonts w:ascii="Times New Roman" w:eastAsia="Times New Roman" w:hAnsi="Times New Roman" w:cs="Times New Roman"/>
          <w:sz w:val="24"/>
          <w:szCs w:val="24"/>
        </w:rPr>
        <w:t xml:space="preserve"> (наименование уполномоченного органа)</w:t>
      </w:r>
    </w:p>
    <w:p w14:paraId="50B8ABAA" w14:textId="110D2A87" w:rsidR="00D74463" w:rsidRDefault="00350D71">
      <w:pPr>
        <w:spacing w:after="0" w:line="240" w:lineRule="auto"/>
        <w:ind w:left="3402"/>
        <w:jc w:val="right"/>
      </w:pPr>
      <w:r>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__________________________________________</w:t>
      </w:r>
    </w:p>
    <w:p w14:paraId="579E7930" w14:textId="66FCE407" w:rsidR="00D74463" w:rsidRDefault="00000000">
      <w:pPr>
        <w:spacing w:after="0" w:line="240" w:lineRule="auto"/>
        <w:ind w:left="3402"/>
        <w:jc w:val="right"/>
      </w:pPr>
      <w:r>
        <w:rPr>
          <w:rFonts w:ascii="Times New Roman" w:eastAsia="Times New Roman" w:hAnsi="Times New Roman" w:cs="Times New Roman"/>
          <w:sz w:val="24"/>
          <w:szCs w:val="24"/>
        </w:rPr>
        <w:t>(наименование, место нахождения,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организационно-правовая форма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юридического лица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(ЮЛ)</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сведения о гос. регистрации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если заявление подается ЮЛ)</w:t>
      </w:r>
    </w:p>
    <w:p w14:paraId="759C1DDF" w14:textId="77777777" w:rsidR="00D74463" w:rsidRDefault="00000000">
      <w:pPr>
        <w:spacing w:after="0" w:line="240" w:lineRule="auto"/>
        <w:ind w:left="3402"/>
        <w:jc w:val="right"/>
      </w:pPr>
      <w:r>
        <w:rPr>
          <w:rFonts w:ascii="Times New Roman" w:eastAsia="Times New Roman" w:hAnsi="Times New Roman" w:cs="Times New Roman"/>
          <w:sz w:val="24"/>
          <w:szCs w:val="24"/>
        </w:rPr>
        <w:t>__________________________________________</w:t>
      </w:r>
    </w:p>
    <w:p w14:paraId="0132E263" w14:textId="0E10319D" w:rsidR="00D74463" w:rsidRDefault="00000000">
      <w:pPr>
        <w:spacing w:after="0" w:line="240" w:lineRule="auto"/>
        <w:ind w:left="3402"/>
        <w:jc w:val="right"/>
      </w:pPr>
      <w:r>
        <w:rPr>
          <w:rFonts w:ascii="Times New Roman" w:eastAsia="Times New Roman" w:hAnsi="Times New Roman" w:cs="Times New Roman"/>
          <w:sz w:val="24"/>
          <w:szCs w:val="24"/>
        </w:rPr>
        <w:t>ФИО (при наличии), дата рождения, место жительства заявителя,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реквизиты документа, удостоверяющего его личность, сведения о государственной регистрации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если заявление подается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ИП, сведения о постановке на учет в налоговом органе в качестве налогоплательщика налога на профессиональный доход</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если заявление подается самозанятым гражданином</w:t>
      </w:r>
    </w:p>
    <w:p w14:paraId="18239282" w14:textId="67D9E677" w:rsidR="00D74463" w:rsidRDefault="00350D71">
      <w:pPr>
        <w:spacing w:after="0" w:line="240" w:lineRule="auto"/>
        <w:ind w:left="3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B854F4" w14:textId="77777777" w:rsidR="00D74463" w:rsidRDefault="00000000">
      <w:pPr>
        <w:spacing w:after="0" w:line="240" w:lineRule="auto"/>
        <w:ind w:left="340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w:t>
      </w:r>
    </w:p>
    <w:p w14:paraId="659FDDCE" w14:textId="26CD3412" w:rsidR="00D74463" w:rsidRDefault="00000000">
      <w:pPr>
        <w:spacing w:after="0" w:line="240" w:lineRule="auto"/>
        <w:ind w:left="3402"/>
        <w:jc w:val="right"/>
      </w:pPr>
      <w:r>
        <w:rPr>
          <w:rFonts w:ascii="Times New Roman" w:eastAsia="Times New Roman" w:hAnsi="Times New Roman" w:cs="Times New Roman"/>
          <w:sz w:val="24"/>
          <w:szCs w:val="24"/>
        </w:rPr>
        <w:t>(ФИО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 наличии) представителя заявителя, реквизиты документа, подтверждающего его полномочия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если заявление подается представителем заявителя)</w:t>
      </w:r>
    </w:p>
    <w:p w14:paraId="410D2321" w14:textId="77777777" w:rsidR="00D74463" w:rsidRDefault="00000000">
      <w:pPr>
        <w:spacing w:after="0" w:line="240" w:lineRule="auto"/>
        <w:ind w:left="3402"/>
        <w:jc w:val="right"/>
      </w:pPr>
      <w:r>
        <w:rPr>
          <w:rFonts w:ascii="Times New Roman" w:eastAsia="Times New Roman" w:hAnsi="Times New Roman" w:cs="Times New Roman"/>
          <w:sz w:val="24"/>
          <w:szCs w:val="24"/>
        </w:rPr>
        <w:t>_________________________________________</w:t>
      </w:r>
    </w:p>
    <w:p w14:paraId="300991BD" w14:textId="77777777" w:rsidR="00D74463" w:rsidRDefault="00000000">
      <w:pPr>
        <w:spacing w:after="0" w:line="240" w:lineRule="auto"/>
        <w:ind w:left="3402"/>
        <w:jc w:val="right"/>
      </w:pPr>
      <w:r>
        <w:rPr>
          <w:rFonts w:ascii="Times New Roman" w:eastAsia="Times New Roman" w:hAnsi="Times New Roman" w:cs="Times New Roman"/>
          <w:sz w:val="24"/>
          <w:szCs w:val="24"/>
        </w:rPr>
        <w:t>(почтовый адрес и (или) адрес электронной</w:t>
      </w:r>
    </w:p>
    <w:p w14:paraId="7A28D6F3" w14:textId="038FBF32" w:rsidR="00D74463" w:rsidRDefault="00000000">
      <w:pPr>
        <w:spacing w:after="0" w:line="240" w:lineRule="auto"/>
        <w:ind w:left="3402"/>
        <w:jc w:val="right"/>
      </w:pPr>
      <w:r>
        <w:rPr>
          <w:rFonts w:ascii="Times New Roman" w:eastAsia="Times New Roman" w:hAnsi="Times New Roman" w:cs="Times New Roman"/>
          <w:sz w:val="24"/>
          <w:szCs w:val="24"/>
        </w:rPr>
        <w:t>почты;</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номер</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телефона)</w:t>
      </w:r>
    </w:p>
    <w:p w14:paraId="0BCB1993" w14:textId="5D2B4E8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A0C218" w14:textId="55816A7D"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Заявление</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7742D434" w14:textId="6BD349AB"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9D3C5A7" w14:textId="578E8943"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Прошу</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заключить договор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отношении места размещения нестационарного торгового объекта в соответствии со схемой размещения нестационарных торговых объектов (адресный ориентир):</w:t>
      </w:r>
    </w:p>
    <w:p w14:paraId="2C526DC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7149A05D" w14:textId="09D7F50D"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Тип, площадь нестационарного торгового объекта, специализация торговли: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__________________________________________________________________</w:t>
      </w:r>
    </w:p>
    <w:p w14:paraId="3099F76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земельного участка, земель или части земельного участка, необходимая для размещения нестационарного торгового объекта в соответствии со схемой размещения нестационарных торговых объектов:</w:t>
      </w:r>
    </w:p>
    <w:p w14:paraId="1DB5591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5127174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использования земель или земельного участка:</w:t>
      </w:r>
    </w:p>
    <w:p w14:paraId="63B3DAE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14:paraId="05E2866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Предполагаемый срок размещения нестационарного торгового объекта (не более пяти лет):</w:t>
      </w:r>
    </w:p>
    <w:p w14:paraId="5E4BAC4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181D383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Кадастровый номер и местоположение земельного участка - в случае, если планируется использование всего земельного участка или его части:</w:t>
      </w:r>
    </w:p>
    <w:p w14:paraId="3401C18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14:paraId="426A89C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Кадастровый номер квартала - в случае, если планируется использование земель, кадастровый учет которых в установленном порядке не произведен:</w:t>
      </w:r>
    </w:p>
    <w:p w14:paraId="0C34451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w:t>
      </w:r>
    </w:p>
    <w:p w14:paraId="4C4AC311" w14:textId="0FE5D370"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2A42D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Приложенные документы:</w:t>
      </w:r>
    </w:p>
    <w:tbl>
      <w:tblPr>
        <w:tblW w:w="9985" w:type="dxa"/>
        <w:jc w:val="center"/>
        <w:tblLayout w:type="fixed"/>
        <w:tblCellMar>
          <w:left w:w="7" w:type="dxa"/>
          <w:right w:w="7" w:type="dxa"/>
        </w:tblCellMar>
        <w:tblLook w:val="04A0" w:firstRow="1" w:lastRow="0" w:firstColumn="1" w:lastColumn="0" w:noHBand="0" w:noVBand="1"/>
      </w:tblPr>
      <w:tblGrid>
        <w:gridCol w:w="696"/>
        <w:gridCol w:w="6490"/>
        <w:gridCol w:w="1363"/>
        <w:gridCol w:w="1436"/>
      </w:tblGrid>
      <w:tr w:rsidR="00D74463" w14:paraId="2425C46A"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4F53CA09"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п/п</w:t>
            </w:r>
          </w:p>
        </w:tc>
        <w:tc>
          <w:tcPr>
            <w:tcW w:w="6489" w:type="dxa"/>
            <w:tcBorders>
              <w:top w:val="single" w:sz="6" w:space="0" w:color="000000"/>
              <w:left w:val="single" w:sz="6" w:space="0" w:color="000000"/>
              <w:bottom w:val="single" w:sz="6" w:space="0" w:color="000000"/>
              <w:right w:val="single" w:sz="6" w:space="0" w:color="000000"/>
            </w:tcBorders>
          </w:tcPr>
          <w:p w14:paraId="5C7AAC7C"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документа</w:t>
            </w:r>
          </w:p>
        </w:tc>
        <w:tc>
          <w:tcPr>
            <w:tcW w:w="1363" w:type="dxa"/>
            <w:tcBorders>
              <w:top w:val="single" w:sz="6" w:space="0" w:color="000000"/>
              <w:left w:val="single" w:sz="6" w:space="0" w:color="000000"/>
              <w:bottom w:val="single" w:sz="6" w:space="0" w:color="000000"/>
              <w:right w:val="single" w:sz="6" w:space="0" w:color="000000"/>
            </w:tcBorders>
          </w:tcPr>
          <w:p w14:paraId="6937FC7E"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Реквизиты документа</w:t>
            </w:r>
          </w:p>
        </w:tc>
        <w:tc>
          <w:tcPr>
            <w:tcW w:w="1436" w:type="dxa"/>
            <w:tcBorders>
              <w:top w:val="single" w:sz="6" w:space="0" w:color="000000"/>
              <w:left w:val="single" w:sz="6" w:space="0" w:color="000000"/>
              <w:bottom w:val="single" w:sz="6" w:space="0" w:color="000000"/>
              <w:right w:val="single" w:sz="6" w:space="0" w:color="000000"/>
            </w:tcBorders>
          </w:tcPr>
          <w:p w14:paraId="23DE59BF" w14:textId="77777777" w:rsidR="00D7446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листов в экземпляре</w:t>
            </w:r>
          </w:p>
        </w:tc>
      </w:tr>
      <w:tr w:rsidR="00D74463" w14:paraId="70E63BF4"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57ECC9AF"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489" w:type="dxa"/>
            <w:tcBorders>
              <w:top w:val="single" w:sz="6" w:space="0" w:color="000000"/>
              <w:left w:val="single" w:sz="6" w:space="0" w:color="000000"/>
              <w:bottom w:val="single" w:sz="6" w:space="0" w:color="000000"/>
              <w:right w:val="single" w:sz="6" w:space="0" w:color="000000"/>
            </w:tcBorders>
          </w:tcPr>
          <w:p w14:paraId="32021ABD"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всех листов документа, удостоверяющего личность заявителя (представителя заявителя);</w:t>
            </w:r>
          </w:p>
        </w:tc>
        <w:tc>
          <w:tcPr>
            <w:tcW w:w="1363" w:type="dxa"/>
            <w:tcBorders>
              <w:top w:val="single" w:sz="6" w:space="0" w:color="000000"/>
              <w:left w:val="single" w:sz="6" w:space="0" w:color="000000"/>
              <w:bottom w:val="single" w:sz="6" w:space="0" w:color="000000"/>
              <w:right w:val="single" w:sz="6" w:space="0" w:color="000000"/>
            </w:tcBorders>
          </w:tcPr>
          <w:p w14:paraId="15C8882C"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491CCCB6" w14:textId="77777777" w:rsidR="00D74463" w:rsidRDefault="00D74463">
            <w:pPr>
              <w:spacing w:after="0" w:line="240" w:lineRule="auto"/>
              <w:rPr>
                <w:rFonts w:ascii="Times New Roman" w:eastAsia="Times New Roman" w:hAnsi="Times New Roman" w:cs="Times New Roman"/>
                <w:sz w:val="24"/>
                <w:szCs w:val="24"/>
              </w:rPr>
            </w:pPr>
          </w:p>
        </w:tc>
      </w:tr>
      <w:tr w:rsidR="00D74463" w14:paraId="72ADC2F7"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4B96F7AD"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489" w:type="dxa"/>
            <w:tcBorders>
              <w:top w:val="single" w:sz="6" w:space="0" w:color="000000"/>
              <w:left w:val="single" w:sz="6" w:space="0" w:color="000000"/>
              <w:bottom w:val="single" w:sz="6" w:space="0" w:color="000000"/>
              <w:right w:val="single" w:sz="6" w:space="0" w:color="000000"/>
            </w:tcBorders>
          </w:tcPr>
          <w:p w14:paraId="79A8816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всех листов документа, удостоверяющего личность представителя лица, заинтересованного в заключении договора, и документа, подтверждающего полномочия представителя лица, заинтересованного в заключении договора, - в случае, если заявление подается представителем лица, заинтересованного в заключении договора;</w:t>
            </w:r>
          </w:p>
        </w:tc>
        <w:tc>
          <w:tcPr>
            <w:tcW w:w="1363" w:type="dxa"/>
            <w:tcBorders>
              <w:top w:val="single" w:sz="6" w:space="0" w:color="000000"/>
              <w:left w:val="single" w:sz="6" w:space="0" w:color="000000"/>
              <w:bottom w:val="single" w:sz="6" w:space="0" w:color="000000"/>
              <w:right w:val="single" w:sz="6" w:space="0" w:color="000000"/>
            </w:tcBorders>
          </w:tcPr>
          <w:p w14:paraId="50788F20"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3C17A8A6" w14:textId="77777777" w:rsidR="00D74463" w:rsidRDefault="00D74463">
            <w:pPr>
              <w:spacing w:after="0" w:line="240" w:lineRule="auto"/>
              <w:rPr>
                <w:rFonts w:ascii="Times New Roman" w:eastAsia="Times New Roman" w:hAnsi="Times New Roman" w:cs="Times New Roman"/>
                <w:sz w:val="24"/>
                <w:szCs w:val="24"/>
              </w:rPr>
            </w:pPr>
          </w:p>
        </w:tc>
      </w:tr>
      <w:tr w:rsidR="00D74463" w14:paraId="1CA30D6F"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0F1D75B2"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489" w:type="dxa"/>
            <w:tcBorders>
              <w:top w:val="single" w:sz="6" w:space="0" w:color="000000"/>
              <w:left w:val="single" w:sz="6" w:space="0" w:color="000000"/>
              <w:bottom w:val="single" w:sz="6" w:space="0" w:color="000000"/>
              <w:right w:val="single" w:sz="6" w:space="0" w:color="000000"/>
            </w:tcBorders>
          </w:tcPr>
          <w:p w14:paraId="7838D9CB" w14:textId="6B7A395B"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Схема границ предполагаемых к использованию земельного участка, земель или части земельного участка на кадастровом плане территории с указанием координат характерных точек границ территории - в случае, если границы земельного участка подлежат уточнению в соответствии с Федеральным законом</w:t>
            </w:r>
            <w:r w:rsidR="00350D71">
              <w:rPr>
                <w:rFonts w:ascii="Times New Roman" w:eastAsia="Times New Roman" w:hAnsi="Times New Roman" w:cs="Times New Roman"/>
                <w:sz w:val="24"/>
                <w:szCs w:val="24"/>
              </w:rPr>
              <w:t xml:space="preserve"> </w:t>
            </w:r>
            <w:hyperlink r:id="rId22" w:tgtFrame="_blank">
              <w:r>
                <w:rPr>
                  <w:rFonts w:ascii="Times New Roman" w:eastAsia="Times New Roman" w:hAnsi="Times New Roman" w:cs="Times New Roman"/>
                  <w:sz w:val="24"/>
                  <w:szCs w:val="24"/>
                </w:rPr>
                <w:t>от 13.07.2015 № 218-ФЗ</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государственной регистрации недвижимости» либо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 Указанный документ предоставляется в случае, если отсутствует графическая часть схемы размещения нестационарных торговых объектов.</w:t>
            </w:r>
          </w:p>
        </w:tc>
        <w:tc>
          <w:tcPr>
            <w:tcW w:w="1363" w:type="dxa"/>
            <w:tcBorders>
              <w:top w:val="single" w:sz="6" w:space="0" w:color="000000"/>
              <w:left w:val="single" w:sz="6" w:space="0" w:color="000000"/>
              <w:bottom w:val="single" w:sz="6" w:space="0" w:color="000000"/>
              <w:right w:val="single" w:sz="6" w:space="0" w:color="000000"/>
            </w:tcBorders>
          </w:tcPr>
          <w:p w14:paraId="3808406D"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2F9C5CDB" w14:textId="77777777" w:rsidR="00D74463" w:rsidRDefault="00D74463">
            <w:pPr>
              <w:spacing w:after="0" w:line="240" w:lineRule="auto"/>
              <w:rPr>
                <w:rFonts w:ascii="Times New Roman" w:eastAsia="Times New Roman" w:hAnsi="Times New Roman" w:cs="Times New Roman"/>
                <w:sz w:val="24"/>
                <w:szCs w:val="24"/>
              </w:rPr>
            </w:pPr>
          </w:p>
        </w:tc>
      </w:tr>
      <w:tr w:rsidR="00D74463" w14:paraId="55BAC3E0"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364726EE"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489" w:type="dxa"/>
            <w:tcBorders>
              <w:top w:val="single" w:sz="6" w:space="0" w:color="000000"/>
              <w:left w:val="single" w:sz="6" w:space="0" w:color="000000"/>
              <w:bottom w:val="single" w:sz="6" w:space="0" w:color="000000"/>
              <w:right w:val="single" w:sz="6" w:space="0" w:color="000000"/>
            </w:tcBorders>
          </w:tcPr>
          <w:p w14:paraId="62AD3680"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документы:</w:t>
            </w:r>
          </w:p>
        </w:tc>
        <w:tc>
          <w:tcPr>
            <w:tcW w:w="1363" w:type="dxa"/>
            <w:tcBorders>
              <w:top w:val="single" w:sz="6" w:space="0" w:color="000000"/>
              <w:left w:val="single" w:sz="6" w:space="0" w:color="000000"/>
              <w:bottom w:val="single" w:sz="6" w:space="0" w:color="000000"/>
              <w:right w:val="single" w:sz="6" w:space="0" w:color="000000"/>
            </w:tcBorders>
          </w:tcPr>
          <w:p w14:paraId="2A10B5A0"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5E148EE5" w14:textId="77777777" w:rsidR="00D74463" w:rsidRDefault="00D74463">
            <w:pPr>
              <w:spacing w:after="0" w:line="240" w:lineRule="auto"/>
              <w:rPr>
                <w:rFonts w:ascii="Times New Roman" w:eastAsia="Times New Roman" w:hAnsi="Times New Roman" w:cs="Times New Roman"/>
                <w:sz w:val="24"/>
                <w:szCs w:val="24"/>
              </w:rPr>
            </w:pPr>
          </w:p>
        </w:tc>
      </w:tr>
      <w:tr w:rsidR="00D74463" w14:paraId="49E6E1BF"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78F95CA9"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6489" w:type="dxa"/>
            <w:tcBorders>
              <w:top w:val="single" w:sz="6" w:space="0" w:color="000000"/>
              <w:left w:val="single" w:sz="6" w:space="0" w:color="000000"/>
              <w:bottom w:val="single" w:sz="6" w:space="0" w:color="000000"/>
              <w:right w:val="single" w:sz="6" w:space="0" w:color="000000"/>
            </w:tcBorders>
          </w:tcPr>
          <w:p w14:paraId="1164BC0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ЕГРЮЛ о юридическом лице, являющемся заявителем;</w:t>
            </w:r>
          </w:p>
        </w:tc>
        <w:tc>
          <w:tcPr>
            <w:tcW w:w="1363" w:type="dxa"/>
            <w:tcBorders>
              <w:top w:val="single" w:sz="6" w:space="0" w:color="000000"/>
              <w:left w:val="single" w:sz="6" w:space="0" w:color="000000"/>
              <w:bottom w:val="single" w:sz="6" w:space="0" w:color="000000"/>
              <w:right w:val="single" w:sz="6" w:space="0" w:color="000000"/>
            </w:tcBorders>
          </w:tcPr>
          <w:p w14:paraId="608D2889"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2258F620" w14:textId="77777777" w:rsidR="00D74463" w:rsidRDefault="00D74463">
            <w:pPr>
              <w:spacing w:after="0" w:line="240" w:lineRule="auto"/>
              <w:rPr>
                <w:rFonts w:ascii="Times New Roman" w:eastAsia="Times New Roman" w:hAnsi="Times New Roman" w:cs="Times New Roman"/>
                <w:sz w:val="24"/>
                <w:szCs w:val="24"/>
              </w:rPr>
            </w:pPr>
          </w:p>
        </w:tc>
      </w:tr>
      <w:tr w:rsidR="00D74463" w14:paraId="3CEBB204"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396F381A"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6489" w:type="dxa"/>
            <w:tcBorders>
              <w:top w:val="single" w:sz="6" w:space="0" w:color="000000"/>
              <w:left w:val="single" w:sz="6" w:space="0" w:color="000000"/>
              <w:bottom w:val="single" w:sz="6" w:space="0" w:color="000000"/>
              <w:right w:val="single" w:sz="6" w:space="0" w:color="000000"/>
            </w:tcBorders>
          </w:tcPr>
          <w:p w14:paraId="7AC7FD81"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ЕГРИП об индивидуальном предпринимателе, являющемся заявителем;</w:t>
            </w:r>
          </w:p>
        </w:tc>
        <w:tc>
          <w:tcPr>
            <w:tcW w:w="1363" w:type="dxa"/>
            <w:tcBorders>
              <w:top w:val="single" w:sz="6" w:space="0" w:color="000000"/>
              <w:left w:val="single" w:sz="6" w:space="0" w:color="000000"/>
              <w:bottom w:val="single" w:sz="6" w:space="0" w:color="000000"/>
              <w:right w:val="single" w:sz="6" w:space="0" w:color="000000"/>
            </w:tcBorders>
          </w:tcPr>
          <w:p w14:paraId="655549AD"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13F86FF4" w14:textId="77777777" w:rsidR="00D74463" w:rsidRDefault="00D74463">
            <w:pPr>
              <w:spacing w:after="0" w:line="240" w:lineRule="auto"/>
              <w:rPr>
                <w:rFonts w:ascii="Times New Roman" w:eastAsia="Times New Roman" w:hAnsi="Times New Roman" w:cs="Times New Roman"/>
                <w:sz w:val="24"/>
                <w:szCs w:val="24"/>
              </w:rPr>
            </w:pPr>
          </w:p>
        </w:tc>
      </w:tr>
      <w:tr w:rsidR="00D74463" w14:paraId="223CB731"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39191D25"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6489" w:type="dxa"/>
            <w:tcBorders>
              <w:top w:val="single" w:sz="6" w:space="0" w:color="000000"/>
              <w:left w:val="single" w:sz="6" w:space="0" w:color="000000"/>
              <w:bottom w:val="single" w:sz="6" w:space="0" w:color="000000"/>
              <w:right w:val="single" w:sz="6" w:space="0" w:color="000000"/>
            </w:tcBorders>
          </w:tcPr>
          <w:p w14:paraId="137FD82E" w14:textId="0A671DAE"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Справка о постановке физического лица на учет в качестве налогоплательщика налога на профессиональный доход - в случае, если заявление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подается самозанятым гражданином.</w:t>
            </w:r>
          </w:p>
        </w:tc>
        <w:tc>
          <w:tcPr>
            <w:tcW w:w="1363" w:type="dxa"/>
            <w:tcBorders>
              <w:top w:val="single" w:sz="6" w:space="0" w:color="000000"/>
              <w:left w:val="single" w:sz="6" w:space="0" w:color="000000"/>
              <w:bottom w:val="single" w:sz="6" w:space="0" w:color="000000"/>
              <w:right w:val="single" w:sz="6" w:space="0" w:color="000000"/>
            </w:tcBorders>
          </w:tcPr>
          <w:p w14:paraId="2A9517FB"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34C5C5A9" w14:textId="77777777" w:rsidR="00D74463" w:rsidRDefault="00D74463">
            <w:pPr>
              <w:spacing w:after="0" w:line="240" w:lineRule="auto"/>
              <w:rPr>
                <w:rFonts w:ascii="Times New Roman" w:eastAsia="Times New Roman" w:hAnsi="Times New Roman" w:cs="Times New Roman"/>
                <w:sz w:val="24"/>
                <w:szCs w:val="24"/>
              </w:rPr>
            </w:pPr>
          </w:p>
        </w:tc>
      </w:tr>
      <w:tr w:rsidR="00D74463" w14:paraId="1E879159"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0E4CA1A1" w14:textId="77777777" w:rsidR="00D74463" w:rsidRDefault="00D74463">
            <w:pPr>
              <w:spacing w:after="0" w:line="240" w:lineRule="auto"/>
              <w:rPr>
                <w:rFonts w:ascii="Times New Roman" w:eastAsia="Times New Roman" w:hAnsi="Times New Roman" w:cs="Times New Roman"/>
                <w:sz w:val="24"/>
                <w:szCs w:val="24"/>
              </w:rPr>
            </w:pPr>
          </w:p>
        </w:tc>
        <w:tc>
          <w:tcPr>
            <w:tcW w:w="6489" w:type="dxa"/>
            <w:tcBorders>
              <w:top w:val="single" w:sz="6" w:space="0" w:color="000000"/>
              <w:left w:val="single" w:sz="6" w:space="0" w:color="000000"/>
              <w:bottom w:val="single" w:sz="6" w:space="0" w:color="000000"/>
              <w:right w:val="single" w:sz="6" w:space="0" w:color="000000"/>
            </w:tcBorders>
          </w:tcPr>
          <w:p w14:paraId="2CE15443" w14:textId="77777777"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Мною подтверждается:</w:t>
            </w:r>
          </w:p>
        </w:tc>
        <w:tc>
          <w:tcPr>
            <w:tcW w:w="1363" w:type="dxa"/>
            <w:tcBorders>
              <w:top w:val="single" w:sz="6" w:space="0" w:color="000000"/>
              <w:left w:val="single" w:sz="6" w:space="0" w:color="000000"/>
              <w:bottom w:val="single" w:sz="6" w:space="0" w:color="000000"/>
              <w:right w:val="single" w:sz="6" w:space="0" w:color="000000"/>
            </w:tcBorders>
          </w:tcPr>
          <w:p w14:paraId="5B6A5FB6"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1AE6AD00" w14:textId="77777777" w:rsidR="00D74463" w:rsidRDefault="00D74463">
            <w:pPr>
              <w:spacing w:after="0" w:line="240" w:lineRule="auto"/>
              <w:rPr>
                <w:rFonts w:ascii="Times New Roman" w:eastAsia="Times New Roman" w:hAnsi="Times New Roman" w:cs="Times New Roman"/>
                <w:sz w:val="24"/>
                <w:szCs w:val="24"/>
              </w:rPr>
            </w:pPr>
          </w:p>
        </w:tc>
      </w:tr>
      <w:tr w:rsidR="00D74463" w14:paraId="02E596DF" w14:textId="77777777">
        <w:trPr>
          <w:jc w:val="center"/>
        </w:trPr>
        <w:tc>
          <w:tcPr>
            <w:tcW w:w="696" w:type="dxa"/>
            <w:tcBorders>
              <w:top w:val="single" w:sz="6" w:space="0" w:color="000000"/>
              <w:left w:val="single" w:sz="6" w:space="0" w:color="000000"/>
              <w:bottom w:val="single" w:sz="6" w:space="0" w:color="000000"/>
              <w:right w:val="single" w:sz="6" w:space="0" w:color="000000"/>
            </w:tcBorders>
          </w:tcPr>
          <w:p w14:paraId="51DFCD96" w14:textId="77777777" w:rsidR="00D74463" w:rsidRDefault="00D74463">
            <w:pPr>
              <w:spacing w:after="0" w:line="240" w:lineRule="auto"/>
              <w:rPr>
                <w:rFonts w:ascii="Times New Roman" w:eastAsia="Times New Roman" w:hAnsi="Times New Roman" w:cs="Times New Roman"/>
                <w:sz w:val="24"/>
                <w:szCs w:val="24"/>
              </w:rPr>
            </w:pPr>
          </w:p>
        </w:tc>
        <w:tc>
          <w:tcPr>
            <w:tcW w:w="6489" w:type="dxa"/>
            <w:tcBorders>
              <w:top w:val="single" w:sz="6" w:space="0" w:color="000000"/>
              <w:left w:val="single" w:sz="6" w:space="0" w:color="000000"/>
              <w:bottom w:val="single" w:sz="6" w:space="0" w:color="000000"/>
              <w:right w:val="single" w:sz="6" w:space="0" w:color="000000"/>
            </w:tcBorders>
          </w:tcPr>
          <w:p w14:paraId="11DECD8F" w14:textId="77777777" w:rsidR="00D74463" w:rsidRDefault="00D74463">
            <w:pPr>
              <w:spacing w:after="0" w:line="240" w:lineRule="auto"/>
              <w:rPr>
                <w:rFonts w:ascii="Times New Roman" w:eastAsia="Times New Roman" w:hAnsi="Times New Roman" w:cs="Times New Roman"/>
                <w:sz w:val="24"/>
                <w:szCs w:val="24"/>
              </w:rPr>
            </w:pPr>
          </w:p>
        </w:tc>
        <w:tc>
          <w:tcPr>
            <w:tcW w:w="1363" w:type="dxa"/>
            <w:tcBorders>
              <w:top w:val="single" w:sz="6" w:space="0" w:color="000000"/>
              <w:left w:val="single" w:sz="6" w:space="0" w:color="000000"/>
              <w:bottom w:val="single" w:sz="6" w:space="0" w:color="000000"/>
              <w:right w:val="single" w:sz="6" w:space="0" w:color="000000"/>
            </w:tcBorders>
          </w:tcPr>
          <w:p w14:paraId="2B80A72A" w14:textId="77777777" w:rsidR="00D74463" w:rsidRDefault="00D74463">
            <w:pPr>
              <w:spacing w:after="0" w:line="240" w:lineRule="auto"/>
              <w:rPr>
                <w:rFonts w:ascii="Times New Roman" w:eastAsia="Times New Roman" w:hAnsi="Times New Roman" w:cs="Times New Roman"/>
                <w:sz w:val="24"/>
                <w:szCs w:val="24"/>
              </w:rPr>
            </w:pPr>
          </w:p>
        </w:tc>
        <w:tc>
          <w:tcPr>
            <w:tcW w:w="1436" w:type="dxa"/>
            <w:tcBorders>
              <w:top w:val="single" w:sz="6" w:space="0" w:color="000000"/>
              <w:left w:val="single" w:sz="6" w:space="0" w:color="000000"/>
              <w:bottom w:val="single" w:sz="6" w:space="0" w:color="000000"/>
              <w:right w:val="single" w:sz="6" w:space="0" w:color="000000"/>
            </w:tcBorders>
          </w:tcPr>
          <w:p w14:paraId="0199C34A" w14:textId="77777777" w:rsidR="00D74463" w:rsidRDefault="00D74463">
            <w:pPr>
              <w:spacing w:after="0" w:line="240" w:lineRule="auto"/>
              <w:rPr>
                <w:rFonts w:ascii="Times New Roman" w:eastAsia="Times New Roman" w:hAnsi="Times New Roman" w:cs="Times New Roman"/>
                <w:sz w:val="24"/>
                <w:szCs w:val="24"/>
              </w:rPr>
            </w:pPr>
          </w:p>
        </w:tc>
      </w:tr>
    </w:tbl>
    <w:p w14:paraId="3CD9AA33" w14:textId="3CA0C3E4"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представленные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документы</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получены</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порядке, установленном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действующим законодательством;</w:t>
      </w:r>
    </w:p>
    <w:p w14:paraId="05634CEB" w14:textId="0F87839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сведения,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содержащиеся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представленных</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документах,</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являются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достоверными.</w:t>
      </w:r>
    </w:p>
    <w:p w14:paraId="4D8A8B31" w14:textId="58185A2A"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70ABD00" w14:textId="16465C81"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Лицо, представившее заведомо ложные сведения или поддельные документы,</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несет</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ответственность</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соответствии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350D71">
        <w:rPr>
          <w:rFonts w:ascii="Times New Roman" w:eastAsia="Times New Roman" w:hAnsi="Times New Roman" w:cs="Times New Roman"/>
          <w:sz w:val="24"/>
          <w:szCs w:val="24"/>
        </w:rPr>
        <w:t xml:space="preserve"> </w:t>
      </w:r>
      <w:hyperlink r:id="rId23" w:tgtFrame="_blank">
        <w:r>
          <w:rPr>
            <w:rFonts w:ascii="Times New Roman" w:eastAsia="Times New Roman" w:hAnsi="Times New Roman" w:cs="Times New Roman"/>
            <w:sz w:val="24"/>
            <w:szCs w:val="24"/>
          </w:rPr>
          <w:t>Уголовным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кодексом</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Российской</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Федерации.</w:t>
      </w:r>
    </w:p>
    <w:p w14:paraId="52019FE9"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получения результата предоставления муниципальной услуги (нужное отметить (V):</w:t>
      </w:r>
    </w:p>
    <w:p w14:paraId="2360919A" w14:textId="4C72A41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 прошу выдать нарочно;</w:t>
      </w:r>
    </w:p>
    <w:p w14:paraId="4ABE8042" w14:textId="0B1543E2"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 направить почтой по адресу: _______________________________________;</w:t>
      </w:r>
    </w:p>
    <w:p w14:paraId="094B507A" w14:textId="7F5F6B64"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 через</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УМФЦ;</w:t>
      </w:r>
    </w:p>
    <w:p w14:paraId="295B0C66" w14:textId="721E69BF"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через ЕПГУ, РПГУ.</w:t>
      </w:r>
    </w:p>
    <w:p w14:paraId="24F761C0" w14:textId="0802EC0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______________ 20 _____ г.</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w:t>
      </w:r>
    </w:p>
    <w:p w14:paraId="416DBB2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(подпись)</w:t>
      </w:r>
    </w:p>
    <w:p w14:paraId="29B25835" w14:textId="2A9953BC"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EEBF33" w14:textId="1CD4DF73"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29C81E" w14:textId="77777777" w:rsidR="00D74463" w:rsidRDefault="00D74463">
      <w:pPr>
        <w:spacing w:after="0" w:line="240" w:lineRule="auto"/>
        <w:ind w:firstLine="473"/>
        <w:jc w:val="right"/>
      </w:pPr>
    </w:p>
    <w:p w14:paraId="38EEF067" w14:textId="77777777" w:rsidR="00D74463" w:rsidRDefault="00D74463">
      <w:pPr>
        <w:spacing w:after="0" w:line="240" w:lineRule="auto"/>
        <w:ind w:firstLine="473"/>
        <w:jc w:val="right"/>
      </w:pPr>
    </w:p>
    <w:p w14:paraId="41898086" w14:textId="77777777" w:rsidR="00D74463" w:rsidRDefault="00D74463">
      <w:pPr>
        <w:spacing w:after="0" w:line="240" w:lineRule="auto"/>
        <w:ind w:firstLine="473"/>
        <w:jc w:val="right"/>
      </w:pPr>
    </w:p>
    <w:p w14:paraId="53147E1A" w14:textId="77777777" w:rsidR="00D74463" w:rsidRDefault="00D74463">
      <w:pPr>
        <w:spacing w:after="0" w:line="240" w:lineRule="auto"/>
        <w:ind w:firstLine="473"/>
        <w:jc w:val="right"/>
      </w:pPr>
    </w:p>
    <w:p w14:paraId="54369B16" w14:textId="77777777" w:rsidR="00D74463" w:rsidRDefault="00D74463">
      <w:pPr>
        <w:spacing w:after="0" w:line="240" w:lineRule="auto"/>
        <w:ind w:firstLine="473"/>
        <w:jc w:val="right"/>
      </w:pPr>
    </w:p>
    <w:p w14:paraId="4DE88D8F" w14:textId="77777777" w:rsidR="00D74463" w:rsidRDefault="00D74463">
      <w:pPr>
        <w:spacing w:after="0" w:line="240" w:lineRule="auto"/>
        <w:ind w:firstLine="473"/>
        <w:jc w:val="right"/>
      </w:pPr>
    </w:p>
    <w:p w14:paraId="6D8B765F" w14:textId="77777777" w:rsidR="00D74463" w:rsidRDefault="00D74463">
      <w:pPr>
        <w:spacing w:after="0" w:line="240" w:lineRule="auto"/>
        <w:ind w:firstLine="473"/>
        <w:jc w:val="right"/>
      </w:pPr>
    </w:p>
    <w:p w14:paraId="1A490909" w14:textId="77777777" w:rsidR="00D74463" w:rsidRDefault="00D74463">
      <w:pPr>
        <w:spacing w:after="0" w:line="240" w:lineRule="auto"/>
        <w:ind w:firstLine="473"/>
        <w:jc w:val="right"/>
      </w:pPr>
    </w:p>
    <w:p w14:paraId="7EEC4EBF" w14:textId="77777777" w:rsidR="00D74463" w:rsidRDefault="00D74463">
      <w:pPr>
        <w:spacing w:after="0" w:line="240" w:lineRule="auto"/>
        <w:ind w:firstLine="473"/>
        <w:jc w:val="right"/>
      </w:pPr>
    </w:p>
    <w:p w14:paraId="4A95E33B" w14:textId="77777777" w:rsidR="00D74463" w:rsidRDefault="00D74463">
      <w:pPr>
        <w:spacing w:after="0" w:line="240" w:lineRule="auto"/>
        <w:ind w:firstLine="473"/>
        <w:jc w:val="right"/>
      </w:pPr>
    </w:p>
    <w:p w14:paraId="733B335C" w14:textId="77777777" w:rsidR="00D74463" w:rsidRDefault="00D74463">
      <w:pPr>
        <w:spacing w:after="0" w:line="240" w:lineRule="auto"/>
        <w:ind w:firstLine="473"/>
        <w:jc w:val="right"/>
      </w:pPr>
    </w:p>
    <w:p w14:paraId="412E43F6" w14:textId="77777777" w:rsidR="00D74463" w:rsidRDefault="00D74463">
      <w:pPr>
        <w:spacing w:after="0" w:line="240" w:lineRule="auto"/>
        <w:ind w:firstLine="473"/>
        <w:jc w:val="right"/>
      </w:pPr>
    </w:p>
    <w:p w14:paraId="26F211CE" w14:textId="77777777" w:rsidR="00D74463" w:rsidRDefault="00D74463">
      <w:pPr>
        <w:spacing w:after="0" w:line="240" w:lineRule="auto"/>
        <w:ind w:firstLine="473"/>
        <w:jc w:val="right"/>
      </w:pPr>
    </w:p>
    <w:p w14:paraId="2FA1D2B8" w14:textId="77777777" w:rsidR="00D74463" w:rsidRDefault="00D74463">
      <w:pPr>
        <w:spacing w:after="0" w:line="240" w:lineRule="auto"/>
        <w:ind w:firstLine="473"/>
        <w:jc w:val="right"/>
      </w:pPr>
    </w:p>
    <w:p w14:paraId="6E1DB03D" w14:textId="77777777" w:rsidR="00D74463" w:rsidRDefault="00D74463">
      <w:pPr>
        <w:spacing w:after="0" w:line="240" w:lineRule="auto"/>
        <w:ind w:firstLine="473"/>
        <w:jc w:val="right"/>
      </w:pPr>
    </w:p>
    <w:p w14:paraId="03FEF45F" w14:textId="77777777" w:rsidR="00D74463" w:rsidRDefault="00D74463">
      <w:pPr>
        <w:spacing w:after="0" w:line="240" w:lineRule="auto"/>
        <w:ind w:firstLine="473"/>
        <w:jc w:val="right"/>
      </w:pPr>
    </w:p>
    <w:p w14:paraId="66F19CAD" w14:textId="77777777" w:rsidR="00D74463" w:rsidRDefault="00D74463">
      <w:pPr>
        <w:spacing w:after="0" w:line="240" w:lineRule="auto"/>
        <w:ind w:firstLine="473"/>
        <w:jc w:val="right"/>
      </w:pPr>
    </w:p>
    <w:p w14:paraId="5E149394" w14:textId="77777777" w:rsidR="00D74463" w:rsidRDefault="00D74463">
      <w:pPr>
        <w:spacing w:after="0" w:line="240" w:lineRule="auto"/>
        <w:ind w:firstLine="473"/>
        <w:jc w:val="right"/>
      </w:pPr>
    </w:p>
    <w:p w14:paraId="566E82D6" w14:textId="77777777" w:rsidR="00D74463" w:rsidRDefault="00D74463">
      <w:pPr>
        <w:spacing w:after="0" w:line="240" w:lineRule="auto"/>
        <w:ind w:firstLine="473"/>
        <w:jc w:val="right"/>
      </w:pPr>
    </w:p>
    <w:p w14:paraId="689E1F0F" w14:textId="77777777" w:rsidR="00D74463" w:rsidRDefault="00D74463">
      <w:pPr>
        <w:spacing w:after="0" w:line="240" w:lineRule="auto"/>
        <w:ind w:firstLine="473"/>
        <w:jc w:val="right"/>
      </w:pPr>
    </w:p>
    <w:p w14:paraId="151A820E" w14:textId="77777777" w:rsidR="00D74463" w:rsidRDefault="00D74463">
      <w:pPr>
        <w:spacing w:after="0" w:line="240" w:lineRule="auto"/>
        <w:ind w:firstLine="473"/>
        <w:jc w:val="right"/>
      </w:pPr>
    </w:p>
    <w:p w14:paraId="34FC1360" w14:textId="77777777" w:rsidR="00D74463" w:rsidRDefault="00D74463">
      <w:pPr>
        <w:spacing w:after="0" w:line="240" w:lineRule="auto"/>
        <w:ind w:firstLine="473"/>
        <w:jc w:val="right"/>
      </w:pPr>
    </w:p>
    <w:p w14:paraId="45801DDF" w14:textId="77777777" w:rsidR="00D74463" w:rsidRDefault="00D74463">
      <w:pPr>
        <w:spacing w:after="0" w:line="240" w:lineRule="auto"/>
        <w:ind w:firstLine="473"/>
        <w:jc w:val="right"/>
      </w:pPr>
    </w:p>
    <w:p w14:paraId="5F06BF3D" w14:textId="77777777" w:rsidR="00D74463" w:rsidRDefault="00D74463">
      <w:pPr>
        <w:spacing w:after="0" w:line="240" w:lineRule="auto"/>
        <w:ind w:firstLine="473"/>
        <w:jc w:val="right"/>
      </w:pPr>
    </w:p>
    <w:p w14:paraId="20E36F17" w14:textId="77777777" w:rsidR="00D74463" w:rsidRDefault="00D74463">
      <w:pPr>
        <w:spacing w:after="0" w:line="240" w:lineRule="auto"/>
        <w:ind w:firstLine="473"/>
        <w:jc w:val="right"/>
      </w:pPr>
    </w:p>
    <w:p w14:paraId="5029765C" w14:textId="77777777" w:rsidR="00D74463" w:rsidRDefault="00D74463">
      <w:pPr>
        <w:spacing w:after="0" w:line="240" w:lineRule="auto"/>
        <w:ind w:firstLine="473"/>
        <w:jc w:val="right"/>
      </w:pPr>
    </w:p>
    <w:p w14:paraId="61AE7951" w14:textId="77777777" w:rsidR="00D74463" w:rsidRDefault="00D74463">
      <w:pPr>
        <w:spacing w:after="0" w:line="240" w:lineRule="auto"/>
        <w:ind w:firstLine="473"/>
        <w:jc w:val="right"/>
      </w:pPr>
    </w:p>
    <w:p w14:paraId="7D7106B8" w14:textId="77777777" w:rsidR="00D74463" w:rsidRDefault="00D74463">
      <w:pPr>
        <w:spacing w:after="0" w:line="240" w:lineRule="auto"/>
        <w:ind w:firstLine="473"/>
        <w:jc w:val="right"/>
      </w:pPr>
    </w:p>
    <w:p w14:paraId="741BA911" w14:textId="77777777" w:rsidR="00D74463" w:rsidRDefault="00D74463">
      <w:pPr>
        <w:spacing w:after="0" w:line="240" w:lineRule="auto"/>
        <w:ind w:firstLine="473"/>
        <w:jc w:val="right"/>
      </w:pPr>
    </w:p>
    <w:p w14:paraId="6431E47D" w14:textId="77777777" w:rsidR="00D74463" w:rsidRDefault="00D74463">
      <w:pPr>
        <w:spacing w:after="0" w:line="240" w:lineRule="auto"/>
        <w:ind w:firstLine="473"/>
        <w:jc w:val="right"/>
      </w:pPr>
    </w:p>
    <w:p w14:paraId="69177E3A" w14:textId="77777777" w:rsidR="00D74463" w:rsidRDefault="00D74463">
      <w:pPr>
        <w:spacing w:after="0" w:line="240" w:lineRule="auto"/>
        <w:ind w:firstLine="473"/>
        <w:jc w:val="right"/>
      </w:pPr>
    </w:p>
    <w:p w14:paraId="455269B6" w14:textId="77777777" w:rsidR="00D74463" w:rsidRDefault="00D74463">
      <w:pPr>
        <w:spacing w:after="0" w:line="240" w:lineRule="auto"/>
        <w:ind w:firstLine="473"/>
        <w:jc w:val="right"/>
      </w:pPr>
    </w:p>
    <w:p w14:paraId="05AE4183" w14:textId="77777777" w:rsidR="00D74463" w:rsidRDefault="00D74463">
      <w:pPr>
        <w:spacing w:after="0" w:line="240" w:lineRule="auto"/>
        <w:ind w:firstLine="473"/>
        <w:jc w:val="right"/>
      </w:pPr>
    </w:p>
    <w:p w14:paraId="091402A1" w14:textId="77777777" w:rsidR="00D74463" w:rsidRDefault="00D74463">
      <w:pPr>
        <w:spacing w:after="0" w:line="240" w:lineRule="auto"/>
        <w:ind w:firstLine="473"/>
        <w:jc w:val="right"/>
      </w:pPr>
    </w:p>
    <w:p w14:paraId="5FB58B44" w14:textId="77777777" w:rsidR="00D74463" w:rsidRDefault="00D74463">
      <w:pPr>
        <w:spacing w:after="0" w:line="240" w:lineRule="auto"/>
        <w:ind w:firstLine="473"/>
        <w:jc w:val="right"/>
      </w:pPr>
    </w:p>
    <w:p w14:paraId="52AC930F" w14:textId="77777777" w:rsidR="00D74463" w:rsidRDefault="00D74463">
      <w:pPr>
        <w:spacing w:after="0" w:line="240" w:lineRule="auto"/>
        <w:ind w:firstLine="473"/>
        <w:jc w:val="right"/>
      </w:pPr>
    </w:p>
    <w:p w14:paraId="41927ABE" w14:textId="77777777" w:rsidR="00D74463" w:rsidRDefault="00D74463">
      <w:pPr>
        <w:spacing w:after="0" w:line="240" w:lineRule="auto"/>
        <w:ind w:firstLine="473"/>
        <w:jc w:val="right"/>
      </w:pPr>
    </w:p>
    <w:p w14:paraId="2B7BB220" w14:textId="77777777" w:rsidR="00D74463" w:rsidRDefault="00D74463">
      <w:pPr>
        <w:spacing w:after="0" w:line="240" w:lineRule="auto"/>
        <w:ind w:firstLine="473"/>
        <w:jc w:val="right"/>
      </w:pPr>
    </w:p>
    <w:p w14:paraId="436D4D11" w14:textId="77777777" w:rsidR="00D74463" w:rsidRDefault="00D74463">
      <w:pPr>
        <w:spacing w:after="0" w:line="240" w:lineRule="auto"/>
        <w:ind w:firstLine="473"/>
        <w:jc w:val="right"/>
      </w:pPr>
    </w:p>
    <w:p w14:paraId="53325E0A" w14:textId="77777777" w:rsidR="00D74463" w:rsidRDefault="00D74463">
      <w:pPr>
        <w:spacing w:after="0" w:line="240" w:lineRule="auto"/>
        <w:ind w:firstLine="473"/>
        <w:jc w:val="right"/>
      </w:pPr>
    </w:p>
    <w:p w14:paraId="4E4E8FCE" w14:textId="77777777" w:rsidR="00D74463" w:rsidRDefault="00D74463">
      <w:pPr>
        <w:spacing w:after="0" w:line="240" w:lineRule="auto"/>
        <w:ind w:firstLine="473"/>
        <w:jc w:val="right"/>
      </w:pPr>
    </w:p>
    <w:p w14:paraId="36EFBA70" w14:textId="77777777" w:rsidR="00D74463" w:rsidRDefault="00D74463">
      <w:pPr>
        <w:spacing w:after="0" w:line="240" w:lineRule="auto"/>
        <w:ind w:firstLine="473"/>
        <w:jc w:val="right"/>
      </w:pPr>
    </w:p>
    <w:p w14:paraId="25D0240B" w14:textId="77777777" w:rsidR="00D74463" w:rsidRDefault="00D74463">
      <w:pPr>
        <w:spacing w:after="0" w:line="240" w:lineRule="auto"/>
        <w:ind w:firstLine="473"/>
        <w:jc w:val="right"/>
      </w:pPr>
    </w:p>
    <w:p w14:paraId="3D038D2B" w14:textId="77777777" w:rsidR="00D74463" w:rsidRDefault="00D74463">
      <w:pPr>
        <w:spacing w:after="0" w:line="240" w:lineRule="auto"/>
        <w:ind w:firstLine="473"/>
        <w:jc w:val="right"/>
      </w:pPr>
    </w:p>
    <w:p w14:paraId="4C4B75EC" w14:textId="77777777" w:rsidR="00D74463" w:rsidRDefault="00D74463">
      <w:pPr>
        <w:spacing w:after="0" w:line="240" w:lineRule="auto"/>
        <w:ind w:firstLine="473"/>
        <w:jc w:val="right"/>
      </w:pPr>
    </w:p>
    <w:p w14:paraId="05F7CDA2" w14:textId="77777777" w:rsidR="00D74463" w:rsidRDefault="00D74463">
      <w:pPr>
        <w:spacing w:after="0" w:line="240" w:lineRule="auto"/>
        <w:ind w:firstLine="473"/>
        <w:jc w:val="right"/>
      </w:pPr>
    </w:p>
    <w:p w14:paraId="0E986CBD" w14:textId="77777777" w:rsidR="00D74463" w:rsidRDefault="00D74463">
      <w:pPr>
        <w:spacing w:after="0" w:line="240" w:lineRule="auto"/>
        <w:ind w:firstLine="473"/>
        <w:jc w:val="right"/>
      </w:pPr>
    </w:p>
    <w:p w14:paraId="08903A92" w14:textId="77777777" w:rsidR="00D74463" w:rsidRDefault="00000000">
      <w:pPr>
        <w:spacing w:after="0" w:line="240" w:lineRule="auto"/>
        <w:ind w:firstLine="473"/>
        <w:jc w:val="right"/>
      </w:pPr>
      <w:r>
        <w:rPr>
          <w:rFonts w:ascii="Times New Roman" w:eastAsia="Times New Roman" w:hAnsi="Times New Roman" w:cs="Times New Roman"/>
          <w:sz w:val="24"/>
          <w:szCs w:val="24"/>
        </w:rPr>
        <w:t>Приложение</w:t>
      </w:r>
    </w:p>
    <w:p w14:paraId="2023B773" w14:textId="12958088" w:rsidR="00D74463" w:rsidRDefault="00000000">
      <w:pPr>
        <w:spacing w:after="0" w:line="240" w:lineRule="auto"/>
        <w:ind w:firstLine="473"/>
        <w:jc w:val="right"/>
      </w:pPr>
      <w:r>
        <w:rPr>
          <w:rFonts w:ascii="Times New Roman" w:eastAsia="Times New Roman" w:hAnsi="Times New Roman" w:cs="Times New Roman"/>
          <w:sz w:val="24"/>
          <w:szCs w:val="24"/>
        </w:rPr>
        <w:t>к приложению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p w14:paraId="15418A66" w14:textId="77777777" w:rsidR="00D74463" w:rsidRDefault="00000000">
      <w:pPr>
        <w:spacing w:after="0" w:line="240" w:lineRule="auto"/>
        <w:ind w:firstLine="473"/>
        <w:jc w:val="right"/>
      </w:pPr>
      <w:r>
        <w:rPr>
          <w:rFonts w:ascii="Times New Roman" w:eastAsia="Times New Roman" w:hAnsi="Times New Roman" w:cs="Times New Roman"/>
          <w:sz w:val="24"/>
          <w:szCs w:val="24"/>
        </w:rPr>
        <w:t>к административному регламенту предоставления</w:t>
      </w:r>
    </w:p>
    <w:p w14:paraId="0E6739CF" w14:textId="77777777"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29216A01" w14:textId="56123384"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EC7DDC" w14:textId="5D8F546B"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Согласие</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на обработку персональных данных</w:t>
      </w:r>
    </w:p>
    <w:p w14:paraId="68A51E10" w14:textId="3354480C" w:rsidR="00D74463" w:rsidRDefault="00350D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17F2E0C"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________________________________________________________________</w:t>
      </w:r>
    </w:p>
    <w:p w14:paraId="271651DC"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отчество полностью)</w:t>
      </w:r>
    </w:p>
    <w:p w14:paraId="1E4F340C" w14:textId="563D7BCA" w:rsidR="00D74463" w:rsidRDefault="00350D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F8C8301" w14:textId="685E20A6"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со ст. 10.1 Федерального закона</w:t>
      </w:r>
      <w:r w:rsidR="00350D71">
        <w:rPr>
          <w:rFonts w:ascii="Times New Roman" w:eastAsia="Times New Roman" w:hAnsi="Times New Roman" w:cs="Times New Roman"/>
          <w:sz w:val="24"/>
          <w:szCs w:val="24"/>
        </w:rPr>
        <w:t xml:space="preserve"> </w:t>
      </w:r>
      <w:hyperlink r:id="rId24" w:tgtFrame="_blank">
        <w:r>
          <w:rPr>
            <w:rFonts w:ascii="Times New Roman" w:eastAsia="Times New Roman" w:hAnsi="Times New Roman" w:cs="Times New Roman"/>
            <w:sz w:val="24"/>
            <w:szCs w:val="24"/>
          </w:rPr>
          <w:t>от 27.07.2006 № 152-ФЗ</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персональных данных», в целях: __________________________________________</w:t>
      </w:r>
    </w:p>
    <w:p w14:paraId="2C8AA49E"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5DDA0069"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0F4EB322"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Персональные данные:</w:t>
      </w:r>
    </w:p>
    <w:p w14:paraId="593AE3E9"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w:t>
      </w:r>
    </w:p>
    <w:p w14:paraId="43464334" w14:textId="77777777"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отчество, дата рождения, место рождения, адрес)</w:t>
      </w:r>
    </w:p>
    <w:p w14:paraId="798CE865"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w:t>
      </w:r>
    </w:p>
    <w:p w14:paraId="2DBC67F9" w14:textId="77777777"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(другая информация, относящаяся к персональным данным гражданина)</w:t>
      </w:r>
    </w:p>
    <w:p w14:paraId="2FED89E9" w14:textId="622640E3" w:rsidR="00D74463" w:rsidRDefault="00350D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D069F0" w14:textId="054A14CA"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 и запреты на обработку вышеуказанных персональных данных (ч. 9 ст. 10.1 Федерального закона</w:t>
      </w:r>
      <w:r w:rsidR="00350D71">
        <w:rPr>
          <w:rFonts w:ascii="Times New Roman" w:eastAsia="Times New Roman" w:hAnsi="Times New Roman" w:cs="Times New Roman"/>
          <w:sz w:val="24"/>
          <w:szCs w:val="24"/>
        </w:rPr>
        <w:t xml:space="preserve"> </w:t>
      </w:r>
      <w:hyperlink r:id="rId25" w:tgtFrame="_blank">
        <w:r>
          <w:rPr>
            <w:rFonts w:ascii="Times New Roman" w:eastAsia="Times New Roman" w:hAnsi="Times New Roman" w:cs="Times New Roman"/>
            <w:sz w:val="24"/>
            <w:szCs w:val="24"/>
          </w:rPr>
          <w:t>от 27.07.2006 № 152-ФЗ</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персональных данных») (нужное отметить):</w:t>
      </w:r>
    </w:p>
    <w:p w14:paraId="447D022A" w14:textId="1BC75548" w:rsidR="00D74463" w:rsidRDefault="00000000">
      <w:pPr>
        <w:spacing w:after="0" w:line="240" w:lineRule="auto"/>
        <w:ind w:firstLine="567"/>
        <w:jc w:val="both"/>
        <w:rPr>
          <w:rFonts w:ascii="Times New Roman" w:eastAsia="Times New Roman" w:hAnsi="Times New Roman" w:cs="Times New Roman"/>
          <w:sz w:val="24"/>
          <w:szCs w:val="24"/>
        </w:rPr>
      </w:pPr>
      <w:r>
        <w:rPr>
          <w:rFonts w:ascii="Symbol" w:eastAsia="Symbol" w:hAnsi="Symbol" w:cs="Symbol"/>
          <w:sz w:val="24"/>
          <w:szCs w:val="24"/>
        </w:rPr>
        <w:sym w:font="Symbol" w:char="F0A3"/>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 устанавливаю</w:t>
      </w:r>
    </w:p>
    <w:p w14:paraId="0AC8E745" w14:textId="55418A38" w:rsidR="00D74463" w:rsidRDefault="00000000">
      <w:pPr>
        <w:spacing w:after="0" w:line="240" w:lineRule="auto"/>
        <w:ind w:firstLine="567"/>
        <w:jc w:val="both"/>
        <w:rPr>
          <w:rFonts w:ascii="Times New Roman" w:eastAsia="Times New Roman" w:hAnsi="Times New Roman" w:cs="Times New Roman"/>
          <w:sz w:val="24"/>
          <w:szCs w:val="24"/>
        </w:rPr>
      </w:pPr>
      <w:r>
        <w:rPr>
          <w:rFonts w:ascii="Symbol" w:eastAsia="Symbol" w:hAnsi="Symbol" w:cs="Symbol"/>
          <w:sz w:val="24"/>
          <w:szCs w:val="24"/>
        </w:rPr>
        <w:sym w:font="Symbol" w:char="F0A3"/>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устанавливаю запрет на передачу (кроме предоставления доступа) этих данных оператором неограниченному кругу лиц</w:t>
      </w:r>
    </w:p>
    <w:p w14:paraId="585CE5A8" w14:textId="630BD499" w:rsidR="00D74463" w:rsidRDefault="00000000">
      <w:pPr>
        <w:spacing w:after="0" w:line="240" w:lineRule="auto"/>
        <w:ind w:firstLine="567"/>
        <w:jc w:val="both"/>
        <w:rPr>
          <w:rFonts w:ascii="Times New Roman" w:eastAsia="Times New Roman" w:hAnsi="Times New Roman" w:cs="Times New Roman"/>
          <w:sz w:val="24"/>
          <w:szCs w:val="24"/>
        </w:rPr>
      </w:pPr>
      <w:r>
        <w:rPr>
          <w:rFonts w:ascii="Symbol" w:eastAsia="Symbol" w:hAnsi="Symbol" w:cs="Symbol"/>
          <w:sz w:val="24"/>
          <w:szCs w:val="24"/>
        </w:rPr>
        <w:sym w:font="Symbol" w:char="F0A3"/>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устанавливаю запрет на обработку (кроме получения доступа) этих данных неограниченным кругом лиц</w:t>
      </w:r>
    </w:p>
    <w:p w14:paraId="7EE34295" w14:textId="796EF432" w:rsidR="00D74463" w:rsidRDefault="00000000">
      <w:pPr>
        <w:spacing w:after="0" w:line="240" w:lineRule="auto"/>
        <w:ind w:firstLine="567"/>
        <w:jc w:val="both"/>
        <w:rPr>
          <w:rFonts w:ascii="Times New Roman" w:eastAsia="Times New Roman" w:hAnsi="Times New Roman" w:cs="Times New Roman"/>
          <w:sz w:val="24"/>
          <w:szCs w:val="24"/>
        </w:rPr>
      </w:pPr>
      <w:r>
        <w:rPr>
          <w:rFonts w:ascii="Symbol" w:eastAsia="Symbol" w:hAnsi="Symbol" w:cs="Symbol"/>
          <w:sz w:val="24"/>
          <w:szCs w:val="24"/>
        </w:rPr>
        <w:sym w:font="Symbol" w:char="F0A3"/>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устанавливаю условия обработки (кроме получения доступа) этих данных неограниченным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кругом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лиц: __________________________________________________</w:t>
      </w:r>
    </w:p>
    <w:p w14:paraId="6F7E4530"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w:t>
      </w:r>
    </w:p>
    <w:p w14:paraId="5A313467" w14:textId="48E73450" w:rsidR="00D74463" w:rsidRDefault="00350D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B437E6"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 при которых полученные персональные данные могут передаваться администрацией Топкинского муниципального округа только по её внутренней сети, обеспечивающей доступ к информации лишь для строго определённых сотрудников, либо с использованием информационно-телекоммуникационных сетей, либо без передачи полученных персональных данных:</w:t>
      </w:r>
    </w:p>
    <w:p w14:paraId="18D13C49" w14:textId="5FE78A70" w:rsidR="00D74463" w:rsidRDefault="00000000">
      <w:pPr>
        <w:spacing w:after="0" w:line="240" w:lineRule="auto"/>
        <w:ind w:firstLine="567"/>
        <w:jc w:val="both"/>
        <w:rPr>
          <w:rFonts w:ascii="Times New Roman" w:eastAsia="Times New Roman" w:hAnsi="Times New Roman" w:cs="Times New Roman"/>
          <w:sz w:val="24"/>
          <w:szCs w:val="24"/>
        </w:rPr>
      </w:pPr>
      <w:r>
        <w:rPr>
          <w:rFonts w:ascii="Symbol" w:eastAsia="Symbol" w:hAnsi="Symbol" w:cs="Symbol"/>
          <w:sz w:val="24"/>
          <w:szCs w:val="24"/>
        </w:rPr>
        <w:sym w:font="Symbol" w:char="F0A3"/>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 устанавливаю</w:t>
      </w:r>
    </w:p>
    <w:p w14:paraId="2E028C2B" w14:textId="12FC6E69" w:rsidR="00D74463" w:rsidRDefault="00000000">
      <w:pPr>
        <w:spacing w:after="0" w:line="240" w:lineRule="auto"/>
        <w:ind w:firstLine="567"/>
        <w:jc w:val="both"/>
        <w:rPr>
          <w:rFonts w:ascii="Times New Roman" w:eastAsia="Times New Roman" w:hAnsi="Times New Roman" w:cs="Times New Roman"/>
          <w:sz w:val="24"/>
          <w:szCs w:val="24"/>
        </w:rPr>
      </w:pPr>
      <w:r>
        <w:rPr>
          <w:rFonts w:ascii="Symbol" w:eastAsia="Symbol" w:hAnsi="Symbol" w:cs="Symbol"/>
          <w:sz w:val="24"/>
          <w:szCs w:val="24"/>
        </w:rPr>
        <w:sym w:font="Symbol" w:char="F0A3"/>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устанавливаю следующие условия</w:t>
      </w:r>
    </w:p>
    <w:p w14:paraId="32C82AAF"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w:t>
      </w:r>
    </w:p>
    <w:p w14:paraId="441A45FA" w14:textId="0583691E" w:rsidR="00D74463" w:rsidRDefault="00350D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3EFB6FD2"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Мне разъяснено, что данное согласие может быть отозвано мною в письменной форме.</w:t>
      </w:r>
    </w:p>
    <w:p w14:paraId="4EFDA9A0"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Настоящее согласие действует со дня его подписания до дня отзыва в письменной форме.</w:t>
      </w:r>
    </w:p>
    <w:p w14:paraId="74612CE6" w14:textId="77777777" w:rsidR="00D74463" w:rsidRDefault="00D74463">
      <w:pPr>
        <w:spacing w:after="0" w:line="240" w:lineRule="auto"/>
        <w:ind w:firstLine="473"/>
        <w:jc w:val="both"/>
        <w:rPr>
          <w:rFonts w:ascii="Times New Roman" w:eastAsia="Times New Roman" w:hAnsi="Times New Roman" w:cs="Times New Roman"/>
          <w:sz w:val="24"/>
          <w:szCs w:val="24"/>
        </w:rPr>
      </w:pPr>
    </w:p>
    <w:p w14:paraId="4F046239" w14:textId="2D0B9476"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639097C" w14:textId="77777777" w:rsidR="00D74463" w:rsidRDefault="00D74463">
      <w:pPr>
        <w:spacing w:after="0" w:line="240" w:lineRule="auto"/>
        <w:ind w:firstLine="473"/>
        <w:jc w:val="right"/>
      </w:pPr>
    </w:p>
    <w:p w14:paraId="052DBFA7" w14:textId="77777777" w:rsidR="00D74463" w:rsidRDefault="00D74463">
      <w:pPr>
        <w:spacing w:after="0" w:line="240" w:lineRule="auto"/>
        <w:ind w:firstLine="473"/>
        <w:jc w:val="right"/>
      </w:pPr>
    </w:p>
    <w:p w14:paraId="471E28D5" w14:textId="77777777" w:rsidR="00D74463" w:rsidRDefault="00D74463">
      <w:pPr>
        <w:spacing w:after="0" w:line="240" w:lineRule="auto"/>
        <w:ind w:firstLine="473"/>
        <w:jc w:val="right"/>
      </w:pPr>
    </w:p>
    <w:p w14:paraId="6B1151F0" w14:textId="77777777" w:rsidR="00D74463" w:rsidRDefault="00D74463">
      <w:pPr>
        <w:spacing w:after="0" w:line="240" w:lineRule="auto"/>
        <w:ind w:firstLine="473"/>
        <w:jc w:val="right"/>
      </w:pPr>
    </w:p>
    <w:p w14:paraId="128146DF" w14:textId="77777777" w:rsidR="00D74463" w:rsidRDefault="00D74463">
      <w:pPr>
        <w:spacing w:after="0" w:line="240" w:lineRule="auto"/>
        <w:ind w:firstLine="473"/>
        <w:jc w:val="right"/>
      </w:pPr>
    </w:p>
    <w:p w14:paraId="04889509" w14:textId="77777777" w:rsidR="00D74463" w:rsidRDefault="00D74463">
      <w:pPr>
        <w:spacing w:after="0" w:line="240" w:lineRule="auto"/>
        <w:ind w:firstLine="473"/>
        <w:jc w:val="right"/>
      </w:pPr>
    </w:p>
    <w:p w14:paraId="06CA1A58" w14:textId="77777777" w:rsidR="00D74463" w:rsidRDefault="00D74463">
      <w:pPr>
        <w:spacing w:after="0" w:line="240" w:lineRule="auto"/>
        <w:ind w:firstLine="473"/>
        <w:jc w:val="right"/>
      </w:pPr>
    </w:p>
    <w:p w14:paraId="12614B8F" w14:textId="77777777" w:rsidR="00D74463" w:rsidRDefault="00D74463">
      <w:pPr>
        <w:spacing w:after="0" w:line="240" w:lineRule="auto"/>
        <w:ind w:firstLine="473"/>
        <w:jc w:val="right"/>
      </w:pPr>
    </w:p>
    <w:p w14:paraId="399C5928" w14:textId="77777777" w:rsidR="00D74463" w:rsidRDefault="00D74463">
      <w:pPr>
        <w:spacing w:after="0" w:line="240" w:lineRule="auto"/>
        <w:ind w:firstLine="473"/>
        <w:jc w:val="right"/>
      </w:pPr>
    </w:p>
    <w:p w14:paraId="3E1533D1" w14:textId="77777777" w:rsidR="00D74463" w:rsidRDefault="00D74463">
      <w:pPr>
        <w:spacing w:after="0" w:line="240" w:lineRule="auto"/>
        <w:ind w:firstLine="473"/>
        <w:jc w:val="right"/>
      </w:pPr>
    </w:p>
    <w:p w14:paraId="4E719C10" w14:textId="77777777" w:rsidR="00D74463" w:rsidRDefault="00D74463">
      <w:pPr>
        <w:spacing w:after="0" w:line="240" w:lineRule="auto"/>
        <w:ind w:firstLine="473"/>
        <w:jc w:val="right"/>
      </w:pPr>
    </w:p>
    <w:p w14:paraId="777CE20F" w14:textId="77777777" w:rsidR="00D74463" w:rsidRDefault="00D74463">
      <w:pPr>
        <w:spacing w:after="0" w:line="240" w:lineRule="auto"/>
        <w:ind w:firstLine="473"/>
        <w:jc w:val="right"/>
      </w:pPr>
    </w:p>
    <w:p w14:paraId="0CF947E6" w14:textId="77777777" w:rsidR="00D74463" w:rsidRDefault="00D74463">
      <w:pPr>
        <w:spacing w:after="0" w:line="240" w:lineRule="auto"/>
        <w:ind w:firstLine="473"/>
        <w:jc w:val="right"/>
      </w:pPr>
    </w:p>
    <w:p w14:paraId="5247EC24" w14:textId="77777777" w:rsidR="00D74463" w:rsidRDefault="00D74463">
      <w:pPr>
        <w:spacing w:after="0" w:line="240" w:lineRule="auto"/>
        <w:ind w:firstLine="473"/>
        <w:jc w:val="right"/>
      </w:pPr>
    </w:p>
    <w:p w14:paraId="2C3AF3A7" w14:textId="77777777" w:rsidR="00D74463" w:rsidRDefault="00D74463">
      <w:pPr>
        <w:spacing w:after="0" w:line="240" w:lineRule="auto"/>
        <w:ind w:firstLine="473"/>
        <w:jc w:val="right"/>
      </w:pPr>
    </w:p>
    <w:p w14:paraId="6CA20796" w14:textId="77777777" w:rsidR="00D74463" w:rsidRDefault="00D74463">
      <w:pPr>
        <w:spacing w:after="0" w:line="240" w:lineRule="auto"/>
        <w:ind w:firstLine="473"/>
        <w:jc w:val="right"/>
      </w:pPr>
    </w:p>
    <w:p w14:paraId="1F09EEFE" w14:textId="77777777" w:rsidR="00D74463" w:rsidRDefault="00D74463">
      <w:pPr>
        <w:spacing w:after="0" w:line="240" w:lineRule="auto"/>
        <w:ind w:firstLine="473"/>
        <w:jc w:val="right"/>
      </w:pPr>
    </w:p>
    <w:p w14:paraId="5B225685" w14:textId="77777777" w:rsidR="00D74463" w:rsidRDefault="00D74463">
      <w:pPr>
        <w:spacing w:after="0" w:line="240" w:lineRule="auto"/>
        <w:ind w:firstLine="473"/>
        <w:jc w:val="right"/>
      </w:pPr>
    </w:p>
    <w:p w14:paraId="4F5E1AC3" w14:textId="77777777" w:rsidR="00D74463" w:rsidRDefault="00D74463">
      <w:pPr>
        <w:spacing w:after="0" w:line="240" w:lineRule="auto"/>
        <w:ind w:firstLine="473"/>
        <w:jc w:val="right"/>
      </w:pPr>
    </w:p>
    <w:p w14:paraId="68357AA3" w14:textId="77777777" w:rsidR="00D74463" w:rsidRDefault="00D74463">
      <w:pPr>
        <w:spacing w:after="0" w:line="240" w:lineRule="auto"/>
        <w:ind w:firstLine="473"/>
        <w:jc w:val="right"/>
      </w:pPr>
    </w:p>
    <w:p w14:paraId="66AEAA36" w14:textId="77777777" w:rsidR="00D74463" w:rsidRDefault="00D74463">
      <w:pPr>
        <w:spacing w:after="0" w:line="240" w:lineRule="auto"/>
        <w:ind w:firstLine="473"/>
        <w:jc w:val="right"/>
      </w:pPr>
    </w:p>
    <w:p w14:paraId="55C4C224" w14:textId="77777777" w:rsidR="00D74463" w:rsidRDefault="00D74463">
      <w:pPr>
        <w:spacing w:after="0" w:line="240" w:lineRule="auto"/>
        <w:ind w:firstLine="473"/>
        <w:jc w:val="right"/>
      </w:pPr>
    </w:p>
    <w:p w14:paraId="7858C7D3" w14:textId="77777777" w:rsidR="00D74463" w:rsidRDefault="00D74463">
      <w:pPr>
        <w:spacing w:after="0" w:line="240" w:lineRule="auto"/>
        <w:ind w:firstLine="473"/>
        <w:jc w:val="right"/>
      </w:pPr>
    </w:p>
    <w:p w14:paraId="00F6E750" w14:textId="77777777" w:rsidR="00D74463" w:rsidRDefault="00D74463">
      <w:pPr>
        <w:spacing w:after="0" w:line="240" w:lineRule="auto"/>
        <w:ind w:firstLine="473"/>
        <w:jc w:val="right"/>
      </w:pPr>
    </w:p>
    <w:p w14:paraId="1B148CB4" w14:textId="77777777" w:rsidR="00D74463" w:rsidRDefault="00D74463">
      <w:pPr>
        <w:spacing w:after="0" w:line="240" w:lineRule="auto"/>
        <w:ind w:firstLine="473"/>
        <w:jc w:val="right"/>
      </w:pPr>
    </w:p>
    <w:p w14:paraId="7E66A869" w14:textId="77777777" w:rsidR="00D74463" w:rsidRDefault="00D74463">
      <w:pPr>
        <w:spacing w:after="0" w:line="240" w:lineRule="auto"/>
        <w:ind w:firstLine="473"/>
        <w:jc w:val="right"/>
      </w:pPr>
    </w:p>
    <w:p w14:paraId="4357B360" w14:textId="77777777" w:rsidR="00D74463" w:rsidRDefault="00D74463">
      <w:pPr>
        <w:spacing w:after="0" w:line="240" w:lineRule="auto"/>
        <w:ind w:firstLine="473"/>
        <w:jc w:val="right"/>
      </w:pPr>
    </w:p>
    <w:p w14:paraId="16894969" w14:textId="77777777" w:rsidR="00D74463" w:rsidRDefault="00D74463">
      <w:pPr>
        <w:spacing w:after="0" w:line="240" w:lineRule="auto"/>
        <w:ind w:firstLine="473"/>
        <w:jc w:val="right"/>
      </w:pPr>
    </w:p>
    <w:p w14:paraId="2BD20B53" w14:textId="77777777" w:rsidR="00D74463" w:rsidRDefault="00D74463">
      <w:pPr>
        <w:spacing w:after="0" w:line="240" w:lineRule="auto"/>
        <w:ind w:firstLine="473"/>
        <w:jc w:val="right"/>
      </w:pPr>
    </w:p>
    <w:p w14:paraId="34094240" w14:textId="77777777" w:rsidR="00D74463" w:rsidRDefault="00D74463">
      <w:pPr>
        <w:spacing w:after="0" w:line="240" w:lineRule="auto"/>
        <w:ind w:firstLine="473"/>
        <w:jc w:val="right"/>
      </w:pPr>
    </w:p>
    <w:p w14:paraId="623F5595" w14:textId="77777777" w:rsidR="00D74463" w:rsidRDefault="00D74463">
      <w:pPr>
        <w:spacing w:after="0" w:line="240" w:lineRule="auto"/>
        <w:ind w:firstLine="473"/>
        <w:jc w:val="right"/>
      </w:pPr>
    </w:p>
    <w:p w14:paraId="32C32825" w14:textId="77777777" w:rsidR="00D74463" w:rsidRDefault="00D74463">
      <w:pPr>
        <w:spacing w:after="0" w:line="240" w:lineRule="auto"/>
        <w:ind w:firstLine="473"/>
        <w:jc w:val="right"/>
      </w:pPr>
    </w:p>
    <w:p w14:paraId="03E7E651" w14:textId="77777777" w:rsidR="00D74463" w:rsidRDefault="00D74463">
      <w:pPr>
        <w:spacing w:after="0" w:line="240" w:lineRule="auto"/>
        <w:ind w:firstLine="473"/>
        <w:jc w:val="right"/>
      </w:pPr>
    </w:p>
    <w:p w14:paraId="727B60DA" w14:textId="77777777" w:rsidR="00D74463" w:rsidRDefault="00D74463">
      <w:pPr>
        <w:spacing w:after="0" w:line="240" w:lineRule="auto"/>
        <w:ind w:firstLine="473"/>
        <w:jc w:val="right"/>
      </w:pPr>
    </w:p>
    <w:p w14:paraId="023F8A94" w14:textId="77777777" w:rsidR="00D74463" w:rsidRDefault="00D74463">
      <w:pPr>
        <w:spacing w:after="0" w:line="240" w:lineRule="auto"/>
        <w:ind w:firstLine="473"/>
        <w:jc w:val="right"/>
      </w:pPr>
    </w:p>
    <w:p w14:paraId="5AB3FB26" w14:textId="77777777" w:rsidR="00D74463" w:rsidRDefault="00D74463">
      <w:pPr>
        <w:spacing w:after="0" w:line="240" w:lineRule="auto"/>
        <w:ind w:firstLine="473"/>
        <w:jc w:val="right"/>
      </w:pPr>
    </w:p>
    <w:p w14:paraId="45B6C12A" w14:textId="77777777" w:rsidR="00D74463" w:rsidRDefault="00D74463">
      <w:pPr>
        <w:spacing w:after="0" w:line="240" w:lineRule="auto"/>
        <w:ind w:firstLine="473"/>
        <w:jc w:val="right"/>
      </w:pPr>
    </w:p>
    <w:p w14:paraId="0F1D495E" w14:textId="77777777" w:rsidR="00D74463" w:rsidRDefault="00D74463">
      <w:pPr>
        <w:spacing w:after="0" w:line="240" w:lineRule="auto"/>
        <w:ind w:firstLine="473"/>
        <w:jc w:val="right"/>
      </w:pPr>
    </w:p>
    <w:p w14:paraId="71945E35" w14:textId="77777777" w:rsidR="00D74463" w:rsidRDefault="00D74463">
      <w:pPr>
        <w:spacing w:after="0" w:line="240" w:lineRule="auto"/>
        <w:ind w:firstLine="473"/>
        <w:jc w:val="right"/>
      </w:pPr>
    </w:p>
    <w:p w14:paraId="63EF06E5" w14:textId="77777777" w:rsidR="00D74463" w:rsidRDefault="00D74463">
      <w:pPr>
        <w:spacing w:after="0" w:line="240" w:lineRule="auto"/>
        <w:ind w:firstLine="473"/>
        <w:jc w:val="right"/>
      </w:pPr>
    </w:p>
    <w:p w14:paraId="63E871E8" w14:textId="77777777" w:rsidR="00D74463" w:rsidRDefault="00D74463">
      <w:pPr>
        <w:spacing w:after="0" w:line="240" w:lineRule="auto"/>
        <w:ind w:firstLine="473"/>
        <w:jc w:val="right"/>
      </w:pPr>
    </w:p>
    <w:p w14:paraId="6766AEA4" w14:textId="77777777" w:rsidR="00D74463" w:rsidRDefault="00D74463">
      <w:pPr>
        <w:spacing w:after="0" w:line="240" w:lineRule="auto"/>
        <w:ind w:firstLine="473"/>
        <w:jc w:val="right"/>
      </w:pPr>
    </w:p>
    <w:p w14:paraId="6946AFDA" w14:textId="543208C5" w:rsidR="00D74463" w:rsidRDefault="00000000">
      <w:pPr>
        <w:spacing w:after="0" w:line="240" w:lineRule="auto"/>
        <w:ind w:firstLine="473"/>
        <w:jc w:val="right"/>
      </w:pPr>
      <w:r>
        <w:rPr>
          <w:rFonts w:ascii="Times New Roman" w:eastAsia="Times New Roman" w:hAnsi="Times New Roman" w:cs="Times New Roman"/>
          <w:sz w:val="24"/>
          <w:szCs w:val="24"/>
        </w:rPr>
        <w:t>Приложение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p>
    <w:p w14:paraId="57D53C13" w14:textId="77777777" w:rsidR="00D74463" w:rsidRDefault="00000000">
      <w:pPr>
        <w:spacing w:after="0" w:line="240" w:lineRule="auto"/>
        <w:ind w:firstLine="473"/>
        <w:jc w:val="right"/>
      </w:pPr>
      <w:r>
        <w:rPr>
          <w:rFonts w:ascii="Times New Roman" w:eastAsia="Times New Roman" w:hAnsi="Times New Roman" w:cs="Times New Roman"/>
          <w:sz w:val="24"/>
          <w:szCs w:val="24"/>
        </w:rPr>
        <w:t>к административному регламенту предоставления</w:t>
      </w:r>
    </w:p>
    <w:p w14:paraId="2A6E84BD" w14:textId="477D6A6F"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участков и установления сервитута, публичного сервитута, без проведения торгов»</w:t>
      </w:r>
    </w:p>
    <w:p w14:paraId="6CE70659" w14:textId="25CE4D34"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EB6D4E" w14:textId="727DA47C"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Расписка</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в получении документов на предоставление муниципальной услуги</w:t>
      </w:r>
    </w:p>
    <w:p w14:paraId="63CD359B" w14:textId="23DE023F"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8E674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Выдана __________________________________________________________</w:t>
      </w:r>
    </w:p>
    <w:p w14:paraId="3C1D052E"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уполномоченного органа)</w:t>
      </w:r>
    </w:p>
    <w:p w14:paraId="405C8F4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получении от</w:t>
      </w:r>
    </w:p>
    <w:p w14:paraId="39F0666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5695B404"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отчество, наименование, юр. адрес организации)</w:t>
      </w:r>
    </w:p>
    <w:p w14:paraId="4827F08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3F43DE56" w14:textId="4D8BE1D3"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B55AE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следующих документов:</w:t>
      </w:r>
    </w:p>
    <w:p w14:paraId="2D6D9C6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Заявление на ______________ листах;</w:t>
      </w:r>
    </w:p>
    <w:p w14:paraId="6115C34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________________________________________________ на _____ листах;</w:t>
      </w:r>
    </w:p>
    <w:p w14:paraId="1AF16CE9" w14:textId="1978666D"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 на _____ листах;</w:t>
      </w:r>
    </w:p>
    <w:p w14:paraId="3AEBF29F" w14:textId="40522AE0"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 на _____ листах;</w:t>
      </w:r>
    </w:p>
    <w:p w14:paraId="08C79EA6" w14:textId="609AAEA8"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 на _____ листах;</w:t>
      </w:r>
    </w:p>
    <w:p w14:paraId="6D1DF475" w14:textId="7D128E6D"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 на _____ листах;</w:t>
      </w:r>
    </w:p>
    <w:p w14:paraId="31382883" w14:textId="28E43D1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 на _____ листах;</w:t>
      </w:r>
    </w:p>
    <w:p w14:paraId="5276F4BE" w14:textId="22C021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 на _____ листах;</w:t>
      </w:r>
    </w:p>
    <w:p w14:paraId="3897FDFB" w14:textId="3E331C1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 на _____ листах;</w:t>
      </w:r>
    </w:p>
    <w:p w14:paraId="39F761AC" w14:textId="4F7F9A12"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 на _____ листах.</w:t>
      </w:r>
    </w:p>
    <w:p w14:paraId="626AD501" w14:textId="453177F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7A792E" w14:textId="24D0F95C"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представлены</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 ___________ 20__ г.</w:t>
      </w:r>
    </w:p>
    <w:p w14:paraId="7087B02D" w14:textId="5A38898D"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07E9FB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Входящий номер регистрации заявления _______________________________</w:t>
      </w:r>
    </w:p>
    <w:p w14:paraId="34C20294" w14:textId="29CC6BC4"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Расписку получил</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 ____________ 20__ г.</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w:t>
      </w:r>
    </w:p>
    <w:p w14:paraId="11E9AC1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 заявителя)</w:t>
      </w:r>
    </w:p>
    <w:p w14:paraId="4C7C2E19" w14:textId="4F2C31BD"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Расписку выдал</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_________________________________________________</w:t>
      </w:r>
    </w:p>
    <w:p w14:paraId="530147F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 ФИО должностного лица, принявшего документы, подпись)</w:t>
      </w:r>
    </w:p>
    <w:p w14:paraId="7332316E" w14:textId="6CCD4891"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79F4856" w14:textId="52531CC2"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A7035A" w14:textId="77777777" w:rsidR="00D74463" w:rsidRDefault="00D74463">
      <w:pPr>
        <w:spacing w:after="0" w:line="240" w:lineRule="auto"/>
        <w:ind w:firstLine="473"/>
        <w:jc w:val="right"/>
      </w:pPr>
    </w:p>
    <w:p w14:paraId="7638740D" w14:textId="77777777" w:rsidR="00D74463" w:rsidRDefault="00D74463">
      <w:pPr>
        <w:spacing w:after="0" w:line="240" w:lineRule="auto"/>
        <w:ind w:firstLine="473"/>
        <w:jc w:val="right"/>
      </w:pPr>
    </w:p>
    <w:p w14:paraId="6EC90730" w14:textId="77777777" w:rsidR="00D74463" w:rsidRDefault="00D74463">
      <w:pPr>
        <w:spacing w:after="0" w:line="240" w:lineRule="auto"/>
        <w:ind w:firstLine="473"/>
        <w:jc w:val="right"/>
      </w:pPr>
    </w:p>
    <w:p w14:paraId="3125AF01" w14:textId="77777777" w:rsidR="00D74463" w:rsidRDefault="00D74463">
      <w:pPr>
        <w:spacing w:after="0" w:line="240" w:lineRule="auto"/>
        <w:ind w:firstLine="473"/>
        <w:jc w:val="right"/>
      </w:pPr>
    </w:p>
    <w:p w14:paraId="0DB788DE" w14:textId="77777777" w:rsidR="00D74463" w:rsidRDefault="00D74463">
      <w:pPr>
        <w:spacing w:after="0" w:line="240" w:lineRule="auto"/>
        <w:ind w:firstLine="473"/>
        <w:jc w:val="right"/>
      </w:pPr>
    </w:p>
    <w:p w14:paraId="550A5569" w14:textId="77777777" w:rsidR="00D74463" w:rsidRDefault="00D74463">
      <w:pPr>
        <w:spacing w:after="0" w:line="240" w:lineRule="auto"/>
        <w:ind w:firstLine="473"/>
        <w:jc w:val="right"/>
      </w:pPr>
    </w:p>
    <w:p w14:paraId="087B6FCB" w14:textId="77777777" w:rsidR="00D74463" w:rsidRDefault="00D74463">
      <w:pPr>
        <w:spacing w:after="0" w:line="240" w:lineRule="auto"/>
        <w:ind w:firstLine="473"/>
        <w:jc w:val="right"/>
      </w:pPr>
    </w:p>
    <w:p w14:paraId="027C7FA3" w14:textId="77777777" w:rsidR="00D74463" w:rsidRDefault="00D74463">
      <w:pPr>
        <w:spacing w:after="0" w:line="240" w:lineRule="auto"/>
        <w:ind w:firstLine="473"/>
        <w:jc w:val="right"/>
      </w:pPr>
    </w:p>
    <w:p w14:paraId="7D394F3A" w14:textId="77777777" w:rsidR="00D74463" w:rsidRDefault="00D74463">
      <w:pPr>
        <w:spacing w:after="0" w:line="240" w:lineRule="auto"/>
        <w:ind w:firstLine="473"/>
        <w:jc w:val="right"/>
      </w:pPr>
    </w:p>
    <w:p w14:paraId="1AA15B10" w14:textId="77777777" w:rsidR="00D74463" w:rsidRDefault="00D74463">
      <w:pPr>
        <w:spacing w:after="0" w:line="240" w:lineRule="auto"/>
        <w:ind w:firstLine="473"/>
        <w:jc w:val="right"/>
      </w:pPr>
    </w:p>
    <w:p w14:paraId="3B2F2A16" w14:textId="77777777" w:rsidR="00D74463" w:rsidRDefault="00D74463">
      <w:pPr>
        <w:spacing w:after="0" w:line="240" w:lineRule="auto"/>
        <w:ind w:firstLine="473"/>
        <w:jc w:val="right"/>
      </w:pPr>
    </w:p>
    <w:p w14:paraId="1B6E6D74" w14:textId="77777777" w:rsidR="00D74463" w:rsidRDefault="00D74463">
      <w:pPr>
        <w:spacing w:after="0" w:line="240" w:lineRule="auto"/>
        <w:ind w:firstLine="473"/>
        <w:jc w:val="right"/>
      </w:pPr>
    </w:p>
    <w:p w14:paraId="7669BE59" w14:textId="18A4266F" w:rsidR="00D74463" w:rsidRDefault="00000000">
      <w:pPr>
        <w:spacing w:after="0" w:line="240" w:lineRule="auto"/>
        <w:ind w:firstLine="473"/>
        <w:jc w:val="right"/>
      </w:pPr>
      <w:r>
        <w:rPr>
          <w:rFonts w:ascii="Times New Roman" w:eastAsia="Times New Roman" w:hAnsi="Times New Roman" w:cs="Times New Roman"/>
          <w:sz w:val="24"/>
          <w:szCs w:val="24"/>
        </w:rPr>
        <w:t>Приложение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14:paraId="51B859E9" w14:textId="77777777" w:rsidR="00D74463" w:rsidRDefault="00000000">
      <w:pPr>
        <w:spacing w:after="0" w:line="240" w:lineRule="auto"/>
        <w:ind w:firstLine="473"/>
        <w:jc w:val="right"/>
      </w:pPr>
      <w:r>
        <w:rPr>
          <w:rFonts w:ascii="Times New Roman" w:eastAsia="Times New Roman" w:hAnsi="Times New Roman" w:cs="Times New Roman"/>
          <w:sz w:val="24"/>
          <w:szCs w:val="24"/>
        </w:rPr>
        <w:t>к административному регламенту предоставления</w:t>
      </w:r>
    </w:p>
    <w:p w14:paraId="285E29F8" w14:textId="77777777"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3F7CDF44" w14:textId="31A0A9CF"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8E1B2E" w14:textId="77777777" w:rsidR="00D74463" w:rsidRDefault="00000000">
      <w:pPr>
        <w:spacing w:after="0" w:line="240" w:lineRule="auto"/>
        <w:ind w:firstLine="473"/>
        <w:jc w:val="right"/>
      </w:pPr>
      <w:r>
        <w:rPr>
          <w:rFonts w:ascii="Times New Roman" w:eastAsia="Times New Roman" w:hAnsi="Times New Roman" w:cs="Times New Roman"/>
          <w:sz w:val="24"/>
          <w:szCs w:val="24"/>
        </w:rPr>
        <w:t>__________________________________________________</w:t>
      </w:r>
    </w:p>
    <w:p w14:paraId="4AB587A1" w14:textId="77777777" w:rsidR="00D74463" w:rsidRDefault="00000000">
      <w:pPr>
        <w:spacing w:after="0" w:line="240" w:lineRule="auto"/>
        <w:ind w:firstLine="473"/>
        <w:jc w:val="right"/>
      </w:pPr>
      <w:r>
        <w:rPr>
          <w:rFonts w:ascii="Times New Roman" w:eastAsia="Times New Roman" w:hAnsi="Times New Roman" w:cs="Times New Roman"/>
          <w:sz w:val="24"/>
          <w:szCs w:val="24"/>
        </w:rPr>
        <w:t>(наименование уполномоченного органа)</w:t>
      </w:r>
    </w:p>
    <w:p w14:paraId="3121161D" w14:textId="77777777" w:rsidR="00D74463" w:rsidRDefault="00000000">
      <w:pPr>
        <w:spacing w:after="0" w:line="240" w:lineRule="auto"/>
        <w:ind w:left="3402"/>
        <w:jc w:val="right"/>
      </w:pPr>
      <w:r>
        <w:rPr>
          <w:rFonts w:ascii="Times New Roman" w:eastAsia="Times New Roman" w:hAnsi="Times New Roman" w:cs="Times New Roman"/>
          <w:sz w:val="24"/>
          <w:szCs w:val="24"/>
        </w:rPr>
        <w:t>Кому ________________________________________</w:t>
      </w:r>
    </w:p>
    <w:p w14:paraId="5D5A1C38" w14:textId="3B8301C3" w:rsidR="00D74463" w:rsidRDefault="00000000">
      <w:pPr>
        <w:spacing w:after="0" w:line="240" w:lineRule="auto"/>
        <w:ind w:left="3402"/>
        <w:jc w:val="right"/>
      </w:pPr>
      <w:r>
        <w:rPr>
          <w:rFonts w:ascii="Times New Roman" w:eastAsia="Times New Roman" w:hAnsi="Times New Roman" w:cs="Times New Roman"/>
          <w:sz w:val="24"/>
          <w:szCs w:val="24"/>
        </w:rPr>
        <w:t xml:space="preserve"> (Ф.И.О. (при наличии) самозанятого гражданина полностью, Ф.И.О. (при наличии) индивидуального предпринимателя (ИП))</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полностью или наименование ИП полное,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должность и Ф.И.О.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 наличии) полностью представителя юридического лица (ЮЛ) и полное наименование)</w:t>
      </w:r>
    </w:p>
    <w:p w14:paraId="64F96755" w14:textId="77777777" w:rsidR="00D74463" w:rsidRDefault="00000000">
      <w:pPr>
        <w:spacing w:after="0" w:line="240" w:lineRule="auto"/>
        <w:ind w:left="3402"/>
        <w:jc w:val="right"/>
      </w:pPr>
      <w:r>
        <w:rPr>
          <w:rFonts w:ascii="Times New Roman" w:eastAsia="Times New Roman" w:hAnsi="Times New Roman" w:cs="Times New Roman"/>
          <w:sz w:val="24"/>
          <w:szCs w:val="24"/>
        </w:rPr>
        <w:t>______________________________________________</w:t>
      </w:r>
    </w:p>
    <w:p w14:paraId="4EFE23A9" w14:textId="77777777" w:rsidR="00D74463" w:rsidRDefault="00000000">
      <w:pPr>
        <w:spacing w:after="0" w:line="240" w:lineRule="auto"/>
        <w:ind w:left="3402"/>
        <w:jc w:val="right"/>
      </w:pPr>
      <w:r>
        <w:rPr>
          <w:rFonts w:ascii="Times New Roman" w:eastAsia="Times New Roman" w:hAnsi="Times New Roman" w:cs="Times New Roman"/>
          <w:sz w:val="24"/>
          <w:szCs w:val="24"/>
        </w:rPr>
        <w:t xml:space="preserve"> (адрес проживания гражданина, местонахождение ИП, ЮЛ)</w:t>
      </w:r>
    </w:p>
    <w:p w14:paraId="06AAE6EF" w14:textId="67F6806B" w:rsidR="00D74463" w:rsidRDefault="00350D71">
      <w:pPr>
        <w:spacing w:after="0" w:line="240" w:lineRule="auto"/>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p>
    <w:p w14:paraId="656A1ED0" w14:textId="5BAFAC9D"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Решение</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об отказе в приеме документов</w:t>
      </w:r>
    </w:p>
    <w:p w14:paraId="332CF00C" w14:textId="648EA101" w:rsidR="00D74463" w:rsidRDefault="00350D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E01D812"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07CB10F8" w14:textId="77777777"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уполномоченного органа)</w:t>
      </w:r>
    </w:p>
    <w:p w14:paraId="1456B930" w14:textId="40F6D3E7"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E0B17AA" w14:textId="2E239B7B"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приеме документов для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Вам отказано по следующим основаниям:</w:t>
      </w:r>
    </w:p>
    <w:p w14:paraId="6A97BB8F"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14:paraId="5A033EE1"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49902716" w14:textId="291FE125"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(указать причину отказа в соответствии с</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подпунктом 2.12.1. пункта 2.12.</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административного регламента)</w:t>
      </w:r>
    </w:p>
    <w:p w14:paraId="3A385FAB" w14:textId="5BD80D9F"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BAF37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 вправе повторно обратиться с заявлением о предоставлении муниципальной услуги после устранения указанных нарушений.</w:t>
      </w:r>
    </w:p>
    <w:p w14:paraId="621A2B7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________________________________________________________, а также в судебном порядке.</w:t>
      </w:r>
    </w:p>
    <w:p w14:paraId="21023FE9"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Дополнительно информируем: ____________________________________________</w:t>
      </w:r>
    </w:p>
    <w:p w14:paraId="6E5A92A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23B8F5AC"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09B59BA2" w14:textId="55217AE0"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w:t>
      </w:r>
    </w:p>
    <w:p w14:paraId="172048A8" w14:textId="1CFFE5F9"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(подпись)</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(фамилия, имя, отчество (при наличии)</w:t>
      </w:r>
    </w:p>
    <w:p w14:paraId="4C900E5A"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p w14:paraId="4D836ACF"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об отказе получил,</w:t>
      </w:r>
    </w:p>
    <w:p w14:paraId="45A5786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приложенные к заявлению о предоставлении муниципальной услуги оригиналы документов возвращены:</w:t>
      </w:r>
    </w:p>
    <w:p w14:paraId="780965F4" w14:textId="70F3F86A"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 ____________ 20____г.</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w:t>
      </w:r>
    </w:p>
    <w:p w14:paraId="1B992D9D" w14:textId="144AE4B2"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(подпись)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(расшифровка подписи)</w:t>
      </w:r>
    </w:p>
    <w:p w14:paraId="5E77B022" w14:textId="25064328"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0ACE8DC" w14:textId="6B3A031F"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6E17F6" w14:textId="4E7E8D5C" w:rsidR="00D74463" w:rsidRDefault="00000000">
      <w:pPr>
        <w:spacing w:after="0" w:line="240" w:lineRule="auto"/>
        <w:ind w:firstLine="473"/>
        <w:jc w:val="right"/>
      </w:pPr>
      <w:r>
        <w:rPr>
          <w:rFonts w:ascii="Times New Roman" w:eastAsia="Times New Roman" w:hAnsi="Times New Roman" w:cs="Times New Roman"/>
          <w:sz w:val="24"/>
          <w:szCs w:val="24"/>
        </w:rPr>
        <w:t>Приложение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p>
    <w:p w14:paraId="3E9A229E" w14:textId="77777777"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к административному регламенту предоставления</w:t>
      </w:r>
    </w:p>
    <w:p w14:paraId="3A2ED0C1" w14:textId="2AE76274" w:rsidR="00D74463" w:rsidRDefault="00000000">
      <w:pPr>
        <w:spacing w:after="0" w:line="240" w:lineRule="auto"/>
        <w:ind w:firstLine="473"/>
        <w:jc w:val="right"/>
      </w:pPr>
      <w:r>
        <w:rPr>
          <w:rFonts w:ascii="Times New Roman" w:eastAsia="Times New Roman" w:hAnsi="Times New Roman" w:cs="Times New Roman"/>
          <w:sz w:val="24"/>
          <w:szCs w:val="24"/>
        </w:rPr>
        <w:t>муниципальной услуги «Заключение договора на размещение нестационарного торгового объекта на землях</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или земельных участках без предоставления земельных участков и установления сервитута, публичного сервитута, без проведения торгов»</w:t>
      </w:r>
    </w:p>
    <w:p w14:paraId="310B4F49" w14:textId="0F5559A2"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9ED6ED3" w14:textId="77777777" w:rsidR="00D74463" w:rsidRDefault="00000000">
      <w:pPr>
        <w:spacing w:after="0" w:line="240" w:lineRule="auto"/>
        <w:ind w:firstLine="47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w:t>
      </w:r>
    </w:p>
    <w:p w14:paraId="44C15D2F" w14:textId="77777777" w:rsidR="00D74463" w:rsidRDefault="00000000">
      <w:pPr>
        <w:spacing w:after="0" w:line="240" w:lineRule="auto"/>
        <w:ind w:firstLine="473"/>
        <w:jc w:val="right"/>
      </w:pPr>
      <w:r>
        <w:rPr>
          <w:rFonts w:ascii="Times New Roman" w:eastAsia="Times New Roman" w:hAnsi="Times New Roman" w:cs="Times New Roman"/>
          <w:sz w:val="24"/>
          <w:szCs w:val="24"/>
        </w:rPr>
        <w:t>(наименование уполномоченного органа)</w:t>
      </w:r>
    </w:p>
    <w:p w14:paraId="4920A752" w14:textId="77777777" w:rsidR="00D74463" w:rsidRDefault="00000000">
      <w:pPr>
        <w:spacing w:after="0" w:line="240" w:lineRule="auto"/>
        <w:ind w:left="3402"/>
        <w:jc w:val="right"/>
      </w:pPr>
      <w:r>
        <w:rPr>
          <w:rFonts w:ascii="Times New Roman" w:eastAsia="Times New Roman" w:hAnsi="Times New Roman" w:cs="Times New Roman"/>
          <w:sz w:val="24"/>
          <w:szCs w:val="24"/>
        </w:rPr>
        <w:t>Кому ________________________________________</w:t>
      </w:r>
    </w:p>
    <w:p w14:paraId="04BFC710" w14:textId="2BDB01FC" w:rsidR="00D74463" w:rsidRDefault="00000000">
      <w:pPr>
        <w:spacing w:after="0" w:line="240" w:lineRule="auto"/>
        <w:ind w:left="3402"/>
        <w:jc w:val="right"/>
      </w:pPr>
      <w:r>
        <w:rPr>
          <w:rFonts w:ascii="Times New Roman" w:eastAsia="Times New Roman" w:hAnsi="Times New Roman" w:cs="Times New Roman"/>
          <w:sz w:val="24"/>
          <w:szCs w:val="24"/>
        </w:rPr>
        <w:t xml:space="preserve"> (Ф.И.О. (при наличии) самозанятого гражданина полностью, Ф.И.О. (при наличии) индивидуального предпринимателя (ИП))</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полностью или наименование ИП полное,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должность и Ф.И.О.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 наличии) полностью представителя юридического лица (ЮЛ) и полное наименование)</w:t>
      </w:r>
    </w:p>
    <w:p w14:paraId="4C447539" w14:textId="77777777" w:rsidR="00D74463" w:rsidRDefault="00000000">
      <w:pPr>
        <w:spacing w:after="0" w:line="240" w:lineRule="auto"/>
        <w:ind w:left="3402"/>
        <w:jc w:val="right"/>
      </w:pPr>
      <w:r>
        <w:rPr>
          <w:rFonts w:ascii="Times New Roman" w:eastAsia="Times New Roman" w:hAnsi="Times New Roman" w:cs="Times New Roman"/>
          <w:sz w:val="24"/>
          <w:szCs w:val="24"/>
        </w:rPr>
        <w:t>______________________________________________</w:t>
      </w:r>
    </w:p>
    <w:p w14:paraId="7951DF53" w14:textId="77777777" w:rsidR="00D74463" w:rsidRDefault="00000000">
      <w:pPr>
        <w:spacing w:after="0" w:line="240" w:lineRule="auto"/>
        <w:ind w:left="3402"/>
        <w:jc w:val="right"/>
      </w:pPr>
      <w:r>
        <w:rPr>
          <w:rFonts w:ascii="Times New Roman" w:eastAsia="Times New Roman" w:hAnsi="Times New Roman" w:cs="Times New Roman"/>
          <w:sz w:val="24"/>
          <w:szCs w:val="24"/>
        </w:rPr>
        <w:t xml:space="preserve"> (адрес проживания гражданина, местонахождение ИП, ЮЛ)</w:t>
      </w:r>
    </w:p>
    <w:p w14:paraId="54F16844" w14:textId="5BAEAE75" w:rsidR="00D74463" w:rsidRDefault="00350D71">
      <w:pPr>
        <w:spacing w:after="0" w:line="240" w:lineRule="auto"/>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p>
    <w:p w14:paraId="4C39CEF2" w14:textId="08F962B9" w:rsidR="00D74463" w:rsidRDefault="00000000">
      <w:pPr>
        <w:spacing w:after="0" w:line="240" w:lineRule="auto"/>
        <w:ind w:firstLine="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Уведомление об отказе</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в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торгов</w:t>
      </w:r>
    </w:p>
    <w:p w14:paraId="60C4F660" w14:textId="41E083E8" w:rsidR="00D74463" w:rsidRDefault="00350D71">
      <w:pPr>
        <w:spacing w:after="0" w:line="240" w:lineRule="auto"/>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p>
    <w:p w14:paraId="7F2CA041" w14:textId="2A4626C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рассмотрения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Вашего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заявления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предоставлении муниципальной услуги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 ________________№ ________</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принято решение об отказе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предоставлении муниципальной услуги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связи с</w:t>
      </w:r>
    </w:p>
    <w:p w14:paraId="6E0CE69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7FF6BD77" w14:textId="474A6845"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(указать причину отказа в соответствии с подпунктом 2.12.3. пункта 2.12.</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административного регламента)</w:t>
      </w:r>
    </w:p>
    <w:p w14:paraId="37CF684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Оригиналы представленных документов выдаются вместе с отказом в предоставлении муниципальной услуги.</w:t>
      </w:r>
    </w:p>
    <w:p w14:paraId="2ADF605A" w14:textId="4837F064"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Принятие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уведомления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56803542" w14:textId="2479CB83"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Уведомление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 отказе может быть обжаловано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досудебном порядке путем направления жалобы в уполномоченный орган, а также в судебном порядке.</w:t>
      </w:r>
    </w:p>
    <w:p w14:paraId="0F8819A5" w14:textId="4872DDE2"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Предлагаем Вам выбрать иное компенсационное место, содержащееся в схеме размещения нестационарных торговых объектов, или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направить в уполномоченный орган предложения о внесении изменений в схему в порядке, установленном постановлением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Коллегии администрации Кемеровской области</w:t>
      </w:r>
      <w:r w:rsidR="00350D71">
        <w:rPr>
          <w:rFonts w:ascii="Times New Roman" w:eastAsia="Times New Roman" w:hAnsi="Times New Roman" w:cs="Times New Roman"/>
          <w:sz w:val="24"/>
          <w:szCs w:val="24"/>
        </w:rPr>
        <w:t xml:space="preserve"> </w:t>
      </w:r>
      <w:hyperlink r:id="rId26" w:tgtFrame="_blank">
        <w:r>
          <w:rPr>
            <w:rFonts w:ascii="Times New Roman" w:eastAsia="Times New Roman" w:hAnsi="Times New Roman" w:cs="Times New Roman"/>
            <w:sz w:val="24"/>
            <w:szCs w:val="24"/>
          </w:rPr>
          <w:t>от 30.11.2010 № 530</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разграничена на территории Кемеровской области - Кузбасса, без предоставления земельных участков и установления сервитута, публичного сервитута», в части включения в нее иного места размещения нестационарного торгового объекта в качестве компенсационного.</w:t>
      </w:r>
    </w:p>
    <w:p w14:paraId="734C7B4C" w14:textId="7A560A1F"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 имеете право в течение 5 рабочих дней со дня получения данного уведомления повторно обратиться с заявлением о предоставлении муниципальной услуги, после устранения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нарушений в части, несоответствия компенсационного места или направить в уполномоченный орган предложения о внесении изменений в схему</w:t>
      </w:r>
      <w:hyperlink r:id="rId27" w:anchor="_ftn1" w:history="1">
        <w:bookmarkStart w:id="4" w:name="_ftnref1"/>
        <w:bookmarkEnd w:id="4"/>
        <w:r>
          <w:rPr>
            <w:rFonts w:ascii="Times New Roman" w:eastAsia="Times New Roman" w:hAnsi="Times New Roman" w:cs="Times New Roman"/>
            <w:sz w:val="24"/>
            <w:szCs w:val="24"/>
            <w:u w:val="single"/>
          </w:rPr>
          <w:t>[1]</w:t>
        </w:r>
      </w:hyperlink>
      <w:r>
        <w:rPr>
          <w:rFonts w:ascii="Times New Roman" w:eastAsia="Times New Roman" w:hAnsi="Times New Roman" w:cs="Times New Roman"/>
          <w:sz w:val="24"/>
          <w:szCs w:val="24"/>
        </w:rPr>
        <w:t>.</w:t>
      </w:r>
    </w:p>
    <w:p w14:paraId="582300D4" w14:textId="7B6E7D59"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000000">
        <w:rPr>
          <w:rFonts w:ascii="Times New Roman" w:eastAsia="Times New Roman" w:hAnsi="Times New Roman" w:cs="Times New Roman"/>
          <w:sz w:val="24"/>
          <w:szCs w:val="24"/>
        </w:rPr>
        <w:t>____________________</w:t>
      </w:r>
      <w:r>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___________________</w:t>
      </w:r>
      <w:r>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___________________________</w:t>
      </w:r>
    </w:p>
    <w:p w14:paraId="51E3A659" w14:textId="321E09B9" w:rsidR="00D74463" w:rsidRDefault="0000000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(подпись)</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(фамилия, имя, отчество (при наличии)</w:t>
      </w:r>
    </w:p>
    <w:p w14:paraId="25717C4D" w14:textId="3937744B" w:rsidR="00D74463" w:rsidRDefault="00350D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DBA52E5"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p w14:paraId="400AC228" w14:textId="77777777"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отказа в предоставлении муниципальной услуги уполномоченный орган, предоставляющий муниципальную услугу,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77C73D63" w14:textId="70208462"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8AFC65" w14:textId="17D6A016"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018B3A" w14:textId="77777777" w:rsidR="00D74463" w:rsidRDefault="00D74463">
      <w:pPr>
        <w:spacing w:after="0" w:line="240" w:lineRule="auto"/>
        <w:ind w:firstLine="473"/>
        <w:jc w:val="right"/>
      </w:pPr>
    </w:p>
    <w:p w14:paraId="2247166D" w14:textId="77777777" w:rsidR="00D74463" w:rsidRDefault="00D74463">
      <w:pPr>
        <w:spacing w:after="0" w:line="240" w:lineRule="auto"/>
        <w:ind w:firstLine="473"/>
        <w:jc w:val="right"/>
      </w:pPr>
    </w:p>
    <w:p w14:paraId="1C340BB9" w14:textId="77777777" w:rsidR="00D74463" w:rsidRDefault="00D74463">
      <w:pPr>
        <w:spacing w:after="0" w:line="240" w:lineRule="auto"/>
        <w:ind w:firstLine="473"/>
        <w:jc w:val="right"/>
      </w:pPr>
    </w:p>
    <w:p w14:paraId="13B26D8F" w14:textId="77777777" w:rsidR="00D74463" w:rsidRDefault="00D74463">
      <w:pPr>
        <w:spacing w:after="0" w:line="240" w:lineRule="auto"/>
        <w:ind w:firstLine="473"/>
        <w:jc w:val="right"/>
      </w:pPr>
    </w:p>
    <w:p w14:paraId="3F21C703" w14:textId="77777777" w:rsidR="00D74463" w:rsidRDefault="00D74463">
      <w:pPr>
        <w:spacing w:after="0" w:line="240" w:lineRule="auto"/>
        <w:ind w:firstLine="473"/>
        <w:jc w:val="right"/>
      </w:pPr>
    </w:p>
    <w:p w14:paraId="0DDCA38C" w14:textId="77777777" w:rsidR="00D74463" w:rsidRDefault="00D74463">
      <w:pPr>
        <w:spacing w:after="0" w:line="240" w:lineRule="auto"/>
        <w:ind w:firstLine="473"/>
        <w:jc w:val="right"/>
      </w:pPr>
    </w:p>
    <w:p w14:paraId="647AE316" w14:textId="77777777" w:rsidR="00D74463" w:rsidRDefault="00D74463">
      <w:pPr>
        <w:spacing w:after="0" w:line="240" w:lineRule="auto"/>
        <w:ind w:firstLine="473"/>
        <w:jc w:val="right"/>
      </w:pPr>
    </w:p>
    <w:p w14:paraId="5966A9CB" w14:textId="77777777" w:rsidR="00D74463" w:rsidRDefault="00D74463">
      <w:pPr>
        <w:spacing w:after="0" w:line="240" w:lineRule="auto"/>
        <w:ind w:firstLine="473"/>
        <w:jc w:val="right"/>
      </w:pPr>
    </w:p>
    <w:p w14:paraId="528CB2AD" w14:textId="77777777" w:rsidR="00D74463" w:rsidRDefault="00D74463">
      <w:pPr>
        <w:spacing w:after="0" w:line="240" w:lineRule="auto"/>
        <w:ind w:firstLine="473"/>
        <w:jc w:val="right"/>
      </w:pPr>
    </w:p>
    <w:p w14:paraId="7AAF8032" w14:textId="77777777" w:rsidR="00D74463" w:rsidRDefault="00D74463">
      <w:pPr>
        <w:spacing w:after="0" w:line="240" w:lineRule="auto"/>
        <w:ind w:firstLine="473"/>
        <w:jc w:val="right"/>
      </w:pPr>
    </w:p>
    <w:p w14:paraId="39D5E6D7" w14:textId="77777777" w:rsidR="00D74463" w:rsidRDefault="00D74463">
      <w:pPr>
        <w:spacing w:after="0" w:line="240" w:lineRule="auto"/>
        <w:ind w:firstLine="473"/>
        <w:jc w:val="right"/>
      </w:pPr>
    </w:p>
    <w:p w14:paraId="5E059681" w14:textId="77777777" w:rsidR="00D74463" w:rsidRDefault="00D74463">
      <w:pPr>
        <w:spacing w:after="0" w:line="240" w:lineRule="auto"/>
        <w:ind w:firstLine="473"/>
        <w:jc w:val="right"/>
      </w:pPr>
    </w:p>
    <w:p w14:paraId="176BA8E2" w14:textId="77777777" w:rsidR="00D74463" w:rsidRDefault="00D74463">
      <w:pPr>
        <w:spacing w:after="0" w:line="240" w:lineRule="auto"/>
        <w:ind w:firstLine="473"/>
        <w:jc w:val="right"/>
      </w:pPr>
    </w:p>
    <w:p w14:paraId="183AADA9" w14:textId="77777777" w:rsidR="00D74463" w:rsidRDefault="00D74463">
      <w:pPr>
        <w:spacing w:after="0" w:line="240" w:lineRule="auto"/>
        <w:ind w:firstLine="473"/>
        <w:jc w:val="right"/>
      </w:pPr>
    </w:p>
    <w:p w14:paraId="1E24F1C8" w14:textId="77777777" w:rsidR="00D74463" w:rsidRDefault="00D74463">
      <w:pPr>
        <w:spacing w:after="0" w:line="240" w:lineRule="auto"/>
        <w:ind w:firstLine="473"/>
        <w:jc w:val="right"/>
      </w:pPr>
    </w:p>
    <w:p w14:paraId="0A5C40C7" w14:textId="77777777" w:rsidR="00D74463" w:rsidRDefault="00D74463">
      <w:pPr>
        <w:spacing w:after="0" w:line="240" w:lineRule="auto"/>
        <w:ind w:firstLine="473"/>
        <w:jc w:val="right"/>
      </w:pPr>
    </w:p>
    <w:p w14:paraId="102DD1D6" w14:textId="77777777" w:rsidR="00D74463" w:rsidRDefault="00D74463">
      <w:pPr>
        <w:spacing w:after="0" w:line="240" w:lineRule="auto"/>
        <w:ind w:firstLine="473"/>
        <w:jc w:val="right"/>
      </w:pPr>
    </w:p>
    <w:p w14:paraId="48D7B36B" w14:textId="77777777" w:rsidR="00D74463" w:rsidRDefault="00D74463">
      <w:pPr>
        <w:spacing w:after="0" w:line="240" w:lineRule="auto"/>
        <w:ind w:firstLine="473"/>
        <w:jc w:val="right"/>
      </w:pPr>
    </w:p>
    <w:p w14:paraId="160ADDF3" w14:textId="77777777" w:rsidR="00D74463" w:rsidRDefault="00D74463">
      <w:pPr>
        <w:spacing w:after="0" w:line="240" w:lineRule="auto"/>
        <w:ind w:firstLine="473"/>
        <w:jc w:val="right"/>
      </w:pPr>
    </w:p>
    <w:p w14:paraId="39F17118" w14:textId="77777777" w:rsidR="00D74463" w:rsidRDefault="00D74463">
      <w:pPr>
        <w:spacing w:after="0" w:line="240" w:lineRule="auto"/>
        <w:ind w:firstLine="473"/>
        <w:jc w:val="right"/>
      </w:pPr>
    </w:p>
    <w:p w14:paraId="7E8C79EF" w14:textId="77777777" w:rsidR="00D74463" w:rsidRDefault="00D74463">
      <w:pPr>
        <w:spacing w:after="0" w:line="240" w:lineRule="auto"/>
        <w:ind w:firstLine="473"/>
        <w:jc w:val="right"/>
      </w:pPr>
    </w:p>
    <w:p w14:paraId="6E2ECC51" w14:textId="77777777" w:rsidR="00D74463" w:rsidRDefault="00D74463">
      <w:pPr>
        <w:spacing w:after="0" w:line="240" w:lineRule="auto"/>
        <w:ind w:firstLine="473"/>
        <w:jc w:val="right"/>
      </w:pPr>
    </w:p>
    <w:p w14:paraId="1461416E" w14:textId="77777777" w:rsidR="00D74463" w:rsidRDefault="00D74463">
      <w:pPr>
        <w:spacing w:after="0" w:line="240" w:lineRule="auto"/>
        <w:ind w:firstLine="473"/>
        <w:jc w:val="right"/>
      </w:pPr>
    </w:p>
    <w:p w14:paraId="7217D221" w14:textId="77777777" w:rsidR="00D74463" w:rsidRDefault="00D74463">
      <w:pPr>
        <w:spacing w:after="0" w:line="240" w:lineRule="auto"/>
        <w:ind w:firstLine="473"/>
        <w:jc w:val="right"/>
      </w:pPr>
    </w:p>
    <w:p w14:paraId="16E52C89" w14:textId="77777777" w:rsidR="00D74463" w:rsidRDefault="00D74463">
      <w:pPr>
        <w:spacing w:after="0" w:line="240" w:lineRule="auto"/>
        <w:ind w:firstLine="473"/>
        <w:jc w:val="right"/>
      </w:pPr>
    </w:p>
    <w:p w14:paraId="70EA30A6" w14:textId="77777777" w:rsidR="00D74463" w:rsidRDefault="00D74463">
      <w:pPr>
        <w:spacing w:after="0" w:line="240" w:lineRule="auto"/>
        <w:ind w:firstLine="473"/>
        <w:jc w:val="right"/>
      </w:pPr>
    </w:p>
    <w:p w14:paraId="635948F0" w14:textId="77777777" w:rsidR="00D74463" w:rsidRDefault="00D74463">
      <w:pPr>
        <w:spacing w:after="0" w:line="240" w:lineRule="auto"/>
        <w:ind w:firstLine="473"/>
        <w:jc w:val="right"/>
      </w:pPr>
    </w:p>
    <w:p w14:paraId="73500A1B" w14:textId="77777777" w:rsidR="00D74463" w:rsidRDefault="00D74463">
      <w:pPr>
        <w:spacing w:after="0" w:line="240" w:lineRule="auto"/>
        <w:ind w:firstLine="473"/>
        <w:jc w:val="right"/>
      </w:pPr>
    </w:p>
    <w:p w14:paraId="60A0B5BA" w14:textId="77777777" w:rsidR="00D74463" w:rsidRDefault="00D74463">
      <w:pPr>
        <w:spacing w:after="0" w:line="240" w:lineRule="auto"/>
        <w:ind w:firstLine="473"/>
        <w:jc w:val="right"/>
      </w:pPr>
    </w:p>
    <w:p w14:paraId="10688D98" w14:textId="77777777" w:rsidR="00D74463" w:rsidRDefault="00D74463">
      <w:pPr>
        <w:spacing w:after="0" w:line="240" w:lineRule="auto"/>
        <w:ind w:firstLine="473"/>
        <w:jc w:val="right"/>
      </w:pPr>
    </w:p>
    <w:p w14:paraId="160CBEB6" w14:textId="77777777" w:rsidR="00D74463" w:rsidRDefault="00D74463">
      <w:pPr>
        <w:spacing w:after="0" w:line="240" w:lineRule="auto"/>
        <w:ind w:firstLine="473"/>
        <w:jc w:val="right"/>
      </w:pPr>
    </w:p>
    <w:p w14:paraId="01FD1254" w14:textId="77777777" w:rsidR="00D74463" w:rsidRDefault="00D74463">
      <w:pPr>
        <w:spacing w:after="0" w:line="240" w:lineRule="auto"/>
        <w:ind w:firstLine="473"/>
        <w:jc w:val="right"/>
      </w:pPr>
    </w:p>
    <w:p w14:paraId="64B4DB8F" w14:textId="77777777" w:rsidR="00D74463" w:rsidRDefault="00D74463">
      <w:pPr>
        <w:spacing w:after="0" w:line="240" w:lineRule="auto"/>
        <w:ind w:firstLine="473"/>
        <w:jc w:val="right"/>
      </w:pPr>
    </w:p>
    <w:p w14:paraId="0957DBE4" w14:textId="77777777" w:rsidR="00D74463" w:rsidRDefault="00D74463">
      <w:pPr>
        <w:spacing w:after="0" w:line="240" w:lineRule="auto"/>
        <w:ind w:firstLine="473"/>
        <w:jc w:val="right"/>
      </w:pPr>
    </w:p>
    <w:p w14:paraId="0A9B6344" w14:textId="77777777" w:rsidR="00D74463" w:rsidRDefault="00D74463">
      <w:pPr>
        <w:spacing w:after="0" w:line="240" w:lineRule="auto"/>
        <w:ind w:firstLine="473"/>
        <w:jc w:val="right"/>
      </w:pPr>
    </w:p>
    <w:p w14:paraId="063BEC57" w14:textId="77777777" w:rsidR="00D74463" w:rsidRDefault="00D74463">
      <w:pPr>
        <w:spacing w:after="0" w:line="240" w:lineRule="auto"/>
        <w:ind w:firstLine="473"/>
        <w:jc w:val="right"/>
      </w:pPr>
    </w:p>
    <w:p w14:paraId="43E687C4" w14:textId="77777777" w:rsidR="00D74463" w:rsidRDefault="00D74463">
      <w:pPr>
        <w:spacing w:after="0" w:line="240" w:lineRule="auto"/>
        <w:ind w:firstLine="473"/>
        <w:jc w:val="right"/>
      </w:pPr>
    </w:p>
    <w:p w14:paraId="7DF352F3" w14:textId="5B12F446" w:rsidR="00D74463" w:rsidRDefault="00000000">
      <w:pPr>
        <w:spacing w:after="0" w:line="240" w:lineRule="auto"/>
        <w:ind w:firstLine="473"/>
        <w:jc w:val="right"/>
      </w:pPr>
      <w:r>
        <w:rPr>
          <w:rFonts w:ascii="Times New Roman" w:eastAsia="Times New Roman" w:hAnsi="Times New Roman" w:cs="Times New Roman"/>
          <w:sz w:val="24"/>
          <w:szCs w:val="24"/>
        </w:rPr>
        <w:t>Приложение №</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w:t>
      </w:r>
    </w:p>
    <w:p w14:paraId="7AC231EE" w14:textId="77777777" w:rsidR="00D74463" w:rsidRDefault="00000000">
      <w:pPr>
        <w:spacing w:after="0" w:line="240" w:lineRule="auto"/>
        <w:ind w:firstLine="473"/>
        <w:jc w:val="right"/>
      </w:pPr>
      <w:r>
        <w:rPr>
          <w:rFonts w:ascii="Times New Roman" w:eastAsia="Times New Roman" w:hAnsi="Times New Roman" w:cs="Times New Roman"/>
          <w:sz w:val="24"/>
          <w:szCs w:val="24"/>
        </w:rPr>
        <w:t>к административному регламенту предоставления</w:t>
      </w:r>
    </w:p>
    <w:p w14:paraId="070268D5" w14:textId="77777777" w:rsidR="00D74463" w:rsidRDefault="00000000">
      <w:pPr>
        <w:spacing w:after="0" w:line="240" w:lineRule="auto"/>
        <w:ind w:firstLine="473"/>
        <w:jc w:val="right"/>
      </w:pPr>
      <w:r>
        <w:rPr>
          <w:rFonts w:ascii="Times New Roman" w:eastAsia="Times New Roman" w:hAnsi="Times New Roman" w:cs="Times New Roman"/>
          <w:sz w:val="24"/>
          <w:szCs w:val="24"/>
        </w:rPr>
        <w:lastRenderedPageBreak/>
        <w:t>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14:paraId="027C601D" w14:textId="7755E2A8"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7FFCDE" w14:textId="702916D8" w:rsidR="00D74463" w:rsidRDefault="00000000">
      <w:pPr>
        <w:spacing w:after="0" w:line="240" w:lineRule="auto"/>
        <w:ind w:firstLine="473"/>
        <w:jc w:val="center"/>
        <w:rPr>
          <w:rFonts w:ascii="Times New Roman" w:eastAsia="Times New Roman" w:hAnsi="Times New Roman" w:cs="Times New Roman"/>
          <w:sz w:val="24"/>
          <w:szCs w:val="24"/>
        </w:rPr>
      </w:pPr>
      <w:bookmarkStart w:id="5" w:name="Par385"/>
      <w:bookmarkEnd w:id="5"/>
      <w:r>
        <w:rPr>
          <w:rFonts w:ascii="Times New Roman" w:eastAsia="Times New Roman" w:hAnsi="Times New Roman" w:cs="Times New Roman"/>
          <w:b/>
          <w:bCs/>
          <w:sz w:val="24"/>
          <w:szCs w:val="24"/>
        </w:rPr>
        <w:t>Договор</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на размещение нестационарного торгового</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объекта на землях или земельном участке без предоставления земельного участка</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и установления сервитута, публичного сервитута,</w:t>
      </w:r>
      <w:r w:rsidR="00350D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без проведения торгов</w:t>
      </w:r>
    </w:p>
    <w:p w14:paraId="6114C3AA" w14:textId="06FBF9E4"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A33AA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w:t>
      </w:r>
    </w:p>
    <w:p w14:paraId="350D2594" w14:textId="3751C4F1"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67789B" w14:textId="4A902053"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 ___________ 20_____ г. (место заключения)</w:t>
      </w:r>
    </w:p>
    <w:p w14:paraId="208AA3FC" w14:textId="09A7E86E"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C1AD9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14:paraId="7E2CAEA0" w14:textId="6AB82D69"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уполномоченного органа)</w:t>
      </w:r>
    </w:p>
    <w:p w14:paraId="1334223F"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лице __________________________________________________________,</w:t>
      </w:r>
    </w:p>
    <w:p w14:paraId="5212878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должности, фамилия, имя, отчество (при наличии)</w:t>
      </w:r>
    </w:p>
    <w:p w14:paraId="2BE537AE"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действующего на основании __________________________________________,</w:t>
      </w:r>
    </w:p>
    <w:p w14:paraId="1395E38F"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(указать вид, дату, номер и наименование правового акта)</w:t>
      </w:r>
    </w:p>
    <w:p w14:paraId="7847942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именуемый в дальнейшем «Уполномоченный орган», и ___________________</w:t>
      </w:r>
    </w:p>
    <w:p w14:paraId="6D0B86A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w:t>
      </w:r>
    </w:p>
    <w:p w14:paraId="6E391FC3" w14:textId="19EDE5E6"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юридического лица, фамилия, имя, отчество (при наличии)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индивидуального предпринимателя, физического лица, не являющегося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индивидуальным предпринимателем и применяющего специальный налоговый</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режим «Налог на профессиональный доход» (далее - самозанятый гражданин))</w:t>
      </w:r>
    </w:p>
    <w:p w14:paraId="2084621F" w14:textId="56BC95F0"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лице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____________________________________________________________,</w:t>
      </w:r>
    </w:p>
    <w:p w14:paraId="11B4F07E" w14:textId="3912D18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 фамилия, имя, отчество (при наличии) лица, уполномоченного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действовать от имени юридического лица)</w:t>
      </w:r>
    </w:p>
    <w:p w14:paraId="657AD236" w14:textId="00A5DF24" w:rsidR="00D74463" w:rsidRDefault="00350D71">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3DF438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действующего на основании _________________________________________</w:t>
      </w:r>
    </w:p>
    <w:p w14:paraId="172F3B3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14:paraId="09FF48EF" w14:textId="77777777" w:rsidR="00D74463" w:rsidRDefault="00000000">
      <w:pPr>
        <w:shd w:val="clear" w:color="auto" w:fill="FFFFFF"/>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(реквизиты положения, устава, свидетельства о государственной регистрации физического лица в качестве индивидуального предпринимателя, доверенности и т.п.)</w:t>
      </w:r>
    </w:p>
    <w:p w14:paraId="219DA2C9" w14:textId="4C83AA65"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именуемый в дальнейшем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«Хозяйствующий субъект»,</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 другой стороны, вместе именуемые «Стороны», в соответствии с подпунктом _____ пункта 1.2.2.</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административного регламента предоставления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территории Топкинского муниципального округа (далее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административный регламент), заключили настоящий Договор о нижеследующем.</w:t>
      </w:r>
    </w:p>
    <w:p w14:paraId="377AC812"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Предмет Договора</w:t>
      </w:r>
    </w:p>
    <w:p w14:paraId="7C5A263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14:paraId="2978F75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тип: ____________________________________________________________;</w:t>
      </w:r>
    </w:p>
    <w:p w14:paraId="20B61CC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_________________________________________________________;</w:t>
      </w:r>
    </w:p>
    <w:p w14:paraId="057AB30C" w14:textId="3B8D4272"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специализация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торговли _________________________________________;</w:t>
      </w:r>
    </w:p>
    <w:p w14:paraId="4F33820A" w14:textId="2A853F1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местоположение (адресный ориентир): __________________________ в соответствии со схемой размещения нестационарных торговых объектов, утвержденной</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_________________________________________ (далее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Объект).</w:t>
      </w:r>
    </w:p>
    <w:p w14:paraId="061099B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 дата, номер, наименование нормативного правового акта)</w:t>
      </w:r>
    </w:p>
    <w:p w14:paraId="45E4EFE5" w14:textId="1986FB18"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Размещение Объекта осуществляется на земельном участке, находящемся в муниципальной собственности /государственная собственность на который не разграничена (выбрать нужное) на территории</w:t>
      </w:r>
      <w:r w:rsidR="00350D71">
        <w:rPr>
          <w:rFonts w:ascii="Times New Roman" w:eastAsia="Times New Roman" w:hAnsi="Times New Roman" w:cs="Times New Roman"/>
          <w:sz w:val="24"/>
          <w:szCs w:val="24"/>
        </w:rPr>
        <w:t xml:space="preserve"> </w:t>
      </w:r>
      <w:bookmarkStart w:id="6" w:name="__DdeLink__2287_197966892"/>
      <w:r>
        <w:rPr>
          <w:rFonts w:ascii="Times New Roman" w:eastAsia="Times New Roman" w:hAnsi="Times New Roman" w:cs="Times New Roman"/>
          <w:sz w:val="24"/>
          <w:szCs w:val="24"/>
        </w:rPr>
        <w:t>Топкинского муниципального округа</w:t>
      </w:r>
      <w:bookmarkEnd w:id="6"/>
      <w:r>
        <w:rPr>
          <w:rFonts w:ascii="Times New Roman" w:eastAsia="Times New Roman" w:hAnsi="Times New Roman" w:cs="Times New Roman"/>
          <w:sz w:val="24"/>
          <w:szCs w:val="24"/>
        </w:rPr>
        <w:t>,</w:t>
      </w:r>
    </w:p>
    <w:p w14:paraId="7AD400C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расположенном по адресу: ________________________________________,</w:t>
      </w:r>
    </w:p>
    <w:p w14:paraId="322FA5CB" w14:textId="393D4D82"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кадастровым номером ________________________________________, в границах, указанных в выписке из Единого государственного реестра недвижимости, прилагаемой к настоящему Договору и являющейся его неотъемлемой частью (далее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место размещения Объекта)</w:t>
      </w:r>
      <w:hyperlink r:id="rId28" w:anchor="_ftn2" w:history="1">
        <w:bookmarkStart w:id="7" w:name="_ftnref2"/>
        <w:bookmarkEnd w:id="7"/>
        <w:r>
          <w:rPr>
            <w:rFonts w:ascii="Times New Roman" w:eastAsia="Times New Roman" w:hAnsi="Times New Roman" w:cs="Times New Roman"/>
            <w:sz w:val="24"/>
            <w:szCs w:val="24"/>
            <w:u w:val="single"/>
          </w:rPr>
          <w:t>[2]</w:t>
        </w:r>
      </w:hyperlink>
      <w:r>
        <w:rPr>
          <w:rFonts w:ascii="Times New Roman" w:eastAsia="Times New Roman" w:hAnsi="Times New Roman" w:cs="Times New Roman"/>
          <w:sz w:val="24"/>
          <w:szCs w:val="24"/>
        </w:rPr>
        <w:t>.</w:t>
      </w:r>
    </w:p>
    <w:p w14:paraId="68F8372F" w14:textId="6D83E04F"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Объекта осуществляется на части земельного участка, находящегося в муниципальной собственности/ государственная собственность на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который не разграничена (выбрать нужное),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территории  Топкинского муниципального округа,</w:t>
      </w:r>
    </w:p>
    <w:p w14:paraId="1569E922" w14:textId="7B74D70F"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расположенного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адресу: ________________________________________,</w:t>
      </w:r>
    </w:p>
    <w:p w14:paraId="1B2175C6" w14:textId="68D13743"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кадастровым номером ________________________________________,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земельного участка), либо,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 отсутствии графической части схемы размещения нестационарных торговых объектов, - со схемой границ</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кадастровом плане территории</w:t>
      </w:r>
      <w:hyperlink r:id="rId29" w:anchor="_ftn3" w:history="1">
        <w:bookmarkStart w:id="8" w:name="_ftnref3"/>
        <w:bookmarkEnd w:id="8"/>
        <w:r>
          <w:rPr>
            <w:rFonts w:ascii="Times New Roman" w:eastAsia="Times New Roman" w:hAnsi="Times New Roman" w:cs="Times New Roman"/>
            <w:sz w:val="24"/>
            <w:szCs w:val="24"/>
            <w:u w:val="single"/>
          </w:rPr>
          <w:t>[3]</w:t>
        </w:r>
      </w:hyperlink>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прилагаемой к настоящему Договору и являющейся его неотъемлемой частью (далее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место размещения Объекта).</w:t>
      </w:r>
    </w:p>
    <w:p w14:paraId="6DAFFE26" w14:textId="24214D9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Объекта осуществляется на являющейся частью земель, государственная собственность на которые не разграничена,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территории  Топкинского муниципального округа, </w:t>
      </w:r>
    </w:p>
    <w:p w14:paraId="13B5F41D" w14:textId="2A674D6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кадастровый номер квартала _________________________________________,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 либо,</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 отсутствии графической части схемы размещения нестационарных торговых объектов, - со схемой границ</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кадастровом плане территории</w:t>
      </w:r>
      <w:hyperlink r:id="rId30" w:anchor="_ftn4" w:history="1">
        <w:bookmarkStart w:id="9" w:name="_ftnref4"/>
        <w:bookmarkEnd w:id="9"/>
        <w:r>
          <w:rPr>
            <w:rFonts w:ascii="Times New Roman" w:eastAsia="Times New Roman" w:hAnsi="Times New Roman" w:cs="Times New Roman"/>
            <w:sz w:val="24"/>
            <w:szCs w:val="24"/>
            <w:u w:val="single"/>
          </w:rPr>
          <w:t>[4]</w:t>
        </w:r>
      </w:hyperlink>
      <w:r>
        <w:rPr>
          <w:rFonts w:ascii="Times New Roman" w:eastAsia="Times New Roman" w:hAnsi="Times New Roman" w:cs="Times New Roman"/>
          <w:sz w:val="24"/>
          <w:szCs w:val="24"/>
        </w:rPr>
        <w:t>, прилагаемой к настоящему Договору и являющейся его неотъемлемой частью (далее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место размещения Объекта).</w:t>
      </w:r>
    </w:p>
    <w:p w14:paraId="4662BD3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муниципальными правовыми актами, условиями настоящего Договора.</w:t>
      </w:r>
    </w:p>
    <w:p w14:paraId="55011E00" w14:textId="3E63504F"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Право на размещение нестационарного торгового объекта не дает Хозяйствующему субъекту прав на использование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места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размещения Объекта:</w:t>
      </w:r>
    </w:p>
    <w:p w14:paraId="26E8C2FD" w14:textId="2518A018"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размещения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объектов капитального строительства;</w:t>
      </w:r>
    </w:p>
    <w:p w14:paraId="4A8D275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иных целей, не предусмотренных настоящим Договором;</w:t>
      </w:r>
    </w:p>
    <w:p w14:paraId="242B471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размещения нестационарного торгового объекта, не соответствующего условиям настоящего Договора.</w:t>
      </w:r>
    </w:p>
    <w:p w14:paraId="2B531B51" w14:textId="0BEE129F"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Ограничения использования земель или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земельного участка, в границах которых расположено место размещения Объекта, указываются в выписке из Единого государственного реестра недвижимости, являющейся неотъемлемой частью настоящего Договора, а также в иных правовых актах, в т.ч. определяющих ограничения использования земель или земельного участка в зонах с особыми условиями использования территорий.</w:t>
      </w:r>
    </w:p>
    <w:p w14:paraId="2E4BC3B9"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14:paraId="2BA06D1F" w14:textId="72D7801D"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Хозяйствующий субъект, заключая настоящий Договор, подтверждает, что место размещения Объекта находится в состоянии, не препятствующем</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использованию в соответствии с условиями настоящего Договора, каких-либо претензий к состоянию места размещения Объекта не имеет.</w:t>
      </w:r>
    </w:p>
    <w:p w14:paraId="4486FABB"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2. Срок действия Договора</w:t>
      </w:r>
    </w:p>
    <w:p w14:paraId="094DA1D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Настоящий Договор заключен сроком на ____________________________.</w:t>
      </w:r>
    </w:p>
    <w:p w14:paraId="0245862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размещения Объекта: _________________________________________.</w:t>
      </w:r>
    </w:p>
    <w:p w14:paraId="403834A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(постоянный или временный (сезонный)</w:t>
      </w:r>
    </w:p>
    <w:p w14:paraId="4747A94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Настоящий Договор считается заключенным с момента его подписания Сторонами и действует до _________________________________.</w:t>
      </w:r>
    </w:p>
    <w:p w14:paraId="233600C1"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Размер и порядок внесения платы за размещение Объекта</w:t>
      </w:r>
    </w:p>
    <w:p w14:paraId="69C7BE88" w14:textId="149F4889"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Размер платы за размещение Объекта по настоящему Договору определен на основании отчета об оценке от ___________________</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_______________, выполненного в соответствии с Федеральным законом от 29.07.98</w:t>
      </w:r>
      <w:r w:rsidR="00350D71">
        <w:rPr>
          <w:rFonts w:ascii="Times New Roman" w:eastAsia="Times New Roman" w:hAnsi="Times New Roman" w:cs="Times New Roman"/>
          <w:sz w:val="24"/>
          <w:szCs w:val="24"/>
        </w:rPr>
        <w:t xml:space="preserve"> </w:t>
      </w:r>
      <w:hyperlink r:id="rId31" w:tgtFrame="_blank">
        <w:r>
          <w:rPr>
            <w:rFonts w:ascii="Times New Roman" w:eastAsia="Times New Roman" w:hAnsi="Times New Roman" w:cs="Times New Roman"/>
            <w:sz w:val="24"/>
            <w:szCs w:val="24"/>
          </w:rPr>
          <w:t>№ 135-ФЗ</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 оценочной деятельности в Российской Федерации», и составляет ____________ рублей ____ копеек (сумма цифрами и прописью), исходя из годового размера платы за размещение Объекта.</w:t>
      </w:r>
    </w:p>
    <w:p w14:paraId="2EE5601E" w14:textId="4598A9F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Хозяйствующий субъект самостоятельно в срок, указанный 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пункте ____</w:t>
      </w:r>
      <w:r w:rsidR="00350D71">
        <w:rPr>
          <w:rFonts w:ascii="Times New Roman" w:eastAsia="Times New Roman" w:hAnsi="Times New Roman" w:cs="Times New Roman"/>
          <w:sz w:val="24"/>
          <w:szCs w:val="24"/>
        </w:rPr>
        <w:t xml:space="preserve"> </w:t>
      </w:r>
      <w:hyperlink r:id="rId32" w:anchor="_ftn5" w:history="1">
        <w:bookmarkStart w:id="10" w:name="_ftnref5"/>
        <w:bookmarkEnd w:id="10"/>
        <w:r>
          <w:rPr>
            <w:rFonts w:ascii="Times New Roman" w:eastAsia="Times New Roman" w:hAnsi="Times New Roman" w:cs="Times New Roman"/>
            <w:sz w:val="24"/>
            <w:szCs w:val="24"/>
            <w:u w:val="single"/>
          </w:rPr>
          <w:t>[4]</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Порядка, перечисляет плату за размещение Объекта из расчета за первый год периода размещения Объекта в размере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 рублей ______ копеек (сумма цифрами и прописью) на расчетный счет ______________________________________</w:t>
      </w:r>
    </w:p>
    <w:p w14:paraId="30A52A4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Уполномоченного органа)</w:t>
      </w:r>
    </w:p>
    <w:p w14:paraId="4B53B54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следующим реквизитам: _________________________________________.</w:t>
      </w:r>
    </w:p>
    <w:p w14:paraId="655ECD5E" w14:textId="529BB920"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Плата за размещение Объекта, внесенная Хозяйствующим субъектом до заключения настоящего Договора в соответствии с пунктом _____</w:t>
      </w:r>
      <w:hyperlink r:id="rId33" w:anchor="_ftn6" w:history="1">
        <w:bookmarkStart w:id="11" w:name="_ftnref6"/>
        <w:bookmarkEnd w:id="11"/>
        <w:r>
          <w:rPr>
            <w:rFonts w:ascii="Times New Roman" w:eastAsia="Times New Roman" w:hAnsi="Times New Roman" w:cs="Times New Roman"/>
            <w:sz w:val="24"/>
            <w:szCs w:val="24"/>
            <w:u w:val="single"/>
          </w:rPr>
          <w:t>[5]</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Порядка, считается платой за размещение Объекта по настоящему Договору за соответствующий период действия Договора в текущем году.</w:t>
      </w:r>
    </w:p>
    <w:p w14:paraId="00F98829" w14:textId="5058B73A"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последующие периоды размещения Объекта Хозяйствующий субъект самостоятельно ежемесячно (до 10-го числа текущего месяца)</w:t>
      </w:r>
      <w:hyperlink r:id="rId34" w:anchor="_ftn7" w:history="1">
        <w:bookmarkStart w:id="12" w:name="_ftnref7"/>
        <w:bookmarkEnd w:id="12"/>
        <w:r>
          <w:rPr>
            <w:rFonts w:ascii="Times New Roman" w:eastAsia="Times New Roman" w:hAnsi="Times New Roman" w:cs="Times New Roman"/>
            <w:sz w:val="24"/>
            <w:szCs w:val="24"/>
            <w:u w:val="single"/>
          </w:rPr>
          <w:t>[6]</w:t>
        </w:r>
      </w:hyperlink>
      <w:r>
        <w:rPr>
          <w:rFonts w:ascii="Times New Roman" w:eastAsia="Times New Roman" w:hAnsi="Times New Roman" w:cs="Times New Roman"/>
          <w:sz w:val="24"/>
          <w:szCs w:val="24"/>
        </w:rPr>
        <w:t>/ ежеквартально (до 10-го числа первого месяца квартала)</w:t>
      </w:r>
      <w:hyperlink r:id="rId35" w:anchor="_ftn8" w:history="1">
        <w:bookmarkStart w:id="13" w:name="_ftnref8"/>
        <w:bookmarkEnd w:id="13"/>
        <w:r>
          <w:rPr>
            <w:rFonts w:ascii="Times New Roman" w:eastAsia="Times New Roman" w:hAnsi="Times New Roman" w:cs="Times New Roman"/>
            <w:sz w:val="24"/>
            <w:szCs w:val="24"/>
            <w:u w:val="single"/>
          </w:rPr>
          <w:t>[7]</w:t>
        </w:r>
      </w:hyperlink>
      <w:r>
        <w:rPr>
          <w:rFonts w:ascii="Times New Roman" w:eastAsia="Times New Roman" w:hAnsi="Times New Roman" w:cs="Times New Roman"/>
          <w:sz w:val="24"/>
          <w:szCs w:val="24"/>
        </w:rPr>
        <w:t>/ ежегодно (до последнего числа месяца, считающегося началом очередного года по настоящему Договору, за который производится платеж)</w:t>
      </w:r>
      <w:hyperlink r:id="rId36" w:anchor="_ftn9" w:history="1">
        <w:bookmarkStart w:id="14" w:name="_ftnref9"/>
        <w:bookmarkEnd w:id="14"/>
        <w:r>
          <w:rPr>
            <w:rFonts w:ascii="Times New Roman" w:eastAsia="Times New Roman" w:hAnsi="Times New Roman" w:cs="Times New Roman"/>
            <w:sz w:val="24"/>
            <w:szCs w:val="24"/>
            <w:u w:val="single"/>
          </w:rPr>
          <w:t>[8]</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перечисляет плату за размещение Объекта (за исключением Объекта, размещаемого на срок менее года) в размере ___________ рублей _____</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копеек (сумма цифрами и прописью) от суммы, указанной в пункте 3.1 настоящего Договора, на расчетный счет__________________________________________</w:t>
      </w:r>
    </w:p>
    <w:p w14:paraId="7FE94DC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Уполномоченного органа)</w:t>
      </w:r>
    </w:p>
    <w:p w14:paraId="3459D709"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следующим реквизитам: ________________________________________.</w:t>
      </w:r>
    </w:p>
    <w:p w14:paraId="759B508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платежном документе в обязательном порядке указываются:</w:t>
      </w:r>
    </w:p>
    <w:p w14:paraId="626C55B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и номер настоящего Договора;</w:t>
      </w:r>
    </w:p>
    <w:p w14:paraId="7120C98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Хозяйствующего субъекта;</w:t>
      </w:r>
    </w:p>
    <w:p w14:paraId="11DF686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платежа (плата за размещение нестационарного торгового объекта);</w:t>
      </w:r>
    </w:p>
    <w:p w14:paraId="42B4174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за который производится платеж;</w:t>
      </w:r>
    </w:p>
    <w:p w14:paraId="11EE921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указанные в настоящем Договоре реквизиты Уполномоченного органа, на которые перечисляется платеж;</w:t>
      </w:r>
    </w:p>
    <w:p w14:paraId="0866F07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 фамилия, имя, отчество (при наличии) лица, которым производится платеж.</w:t>
      </w:r>
    </w:p>
    <w:p w14:paraId="7022FD7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Неосуществление деятельности Хозяйствующим субъектом на месте размещения Объекта не может служить основанием для возврата ему платы за размещение Объекта за данный период.</w:t>
      </w:r>
    </w:p>
    <w:p w14:paraId="09626C9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Плата за размещение Объекта не включает в себя плату за содержание и благоустройство места размещения Объекта.</w:t>
      </w:r>
    </w:p>
    <w:p w14:paraId="1FED874C"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Права и обязанности Сторон</w:t>
      </w:r>
    </w:p>
    <w:p w14:paraId="766C344A" w14:textId="406A228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350D71">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rPr>
        <w:t>Хозяйствующий субъект имеет право использовать место размещения Объекта в соответствии с условиями настоящего Договора.</w:t>
      </w:r>
    </w:p>
    <w:p w14:paraId="301EF83D" w14:textId="295ABFA4"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350D71">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rPr>
        <w:t>Хозяйствующий субъект обязан:</w:t>
      </w:r>
    </w:p>
    <w:p w14:paraId="2F2611A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Разместить Объект и осуществлять его эксплуатацию в соответствии с пунктом 1.1 настоящего Договора.</w:t>
      </w:r>
    </w:p>
    <w:p w14:paraId="6280172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4.2.2. 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14:paraId="6705D537" w14:textId="7A074F04"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4.2.3.</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Соблюдать специализацию</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торговли, сохранять тип и площадь Объекта, а также адресные ориентиры места размещения Объекта в течение срока действия настоящего Договора.</w:t>
      </w:r>
    </w:p>
    <w:p w14:paraId="65D17DD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 или земельного участка, в границах которых расположен Объект.</w:t>
      </w:r>
    </w:p>
    <w:p w14:paraId="30D5794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w:t>
      </w:r>
    </w:p>
    <w:p w14:paraId="089B2A6F" w14:textId="178F555E"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4.2.6. Поддерживать место размещения Объекта в надлежащем состоянии,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осуществлять сбор и вывоз мусора (отходов), образующихся в результате эксплуатации Объекта.</w:t>
      </w:r>
    </w:p>
    <w:p w14:paraId="43B7A54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4.2.7. Нести расходы на содержание места размещения Объекта.</w:t>
      </w:r>
    </w:p>
    <w:p w14:paraId="774CCDDD" w14:textId="77424752"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4.2.8. Соблюдать установленные законодательством Российской</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Федерации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8828A2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4.2.9. Не осуществлять на месте размещения Объекта деятельность, в результате которой создавались бы какие-либо препятствия третьим лицам.</w:t>
      </w:r>
    </w:p>
    <w:p w14:paraId="22FABF2E"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4.2.10. Не нарушать права и законные интересы правообладателей смежных земельных участков.</w:t>
      </w:r>
    </w:p>
    <w:p w14:paraId="0885065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Своевременно и полностью вносить плату за размещение Объекта в размере и в порядке, определяемых настоящим Договором (за периоды, указанные в абзаце третьем пункта 3.2 настоящего Договора).</w:t>
      </w:r>
    </w:p>
    <w:p w14:paraId="72517ED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14:paraId="3B7BD74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Не передавать место размещения Объекта в целом или частично в поднаем.</w:t>
      </w:r>
    </w:p>
    <w:p w14:paraId="18FE51E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14:paraId="6F98CA9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14:paraId="53A18548" w14:textId="3EA1A68A"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4.2.16. Осуществлять обход и осмотр места размещения Объекта с целью выявления, предупреждения,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пресечения террористической деятельности и минимизации ее последствий. В случае обнаружения подозрительных предметов сообщить об этом в правоохранительные органы.</w:t>
      </w:r>
    </w:p>
    <w:p w14:paraId="7683076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14:paraId="1BC0CC7F"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14:paraId="4E71ED3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w:t>
      </w:r>
    </w:p>
    <w:p w14:paraId="03A54E7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4.2.19. Соблюдать ограничения, установленные в отношении зон с особыми условиями использования территорий.</w:t>
      </w:r>
    </w:p>
    <w:p w14:paraId="77BFE0A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14:paraId="171A541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14:paraId="6817CB2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14:paraId="73D9226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Немедленно извещать соответствующие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14:paraId="6C09D30F"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В течение 15 рабочих дней со дня окончания срока действия Договора или при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
    <w:p w14:paraId="4FF2DA36" w14:textId="4C963DA4"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позднее чем за месяц до окончания срока действия настоящего Договора.</w:t>
      </w:r>
    </w:p>
    <w:p w14:paraId="32AA3BE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В течение 10 календарных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14:paraId="47C8270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14:paraId="648D9D1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Уполномоченный орган имеет право:</w:t>
      </w:r>
    </w:p>
    <w:p w14:paraId="27D076F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В течение срока действия настоящего Договора контролировать соблюдение Хозяйствующим субъектом его условий.</w:t>
      </w:r>
    </w:p>
    <w:p w14:paraId="0371968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14:paraId="37A7E7D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4.3.3. Направлять в уполномоченные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14:paraId="3F75410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4.3.4. Беспрепятственно обследовать место размещения Объекта.</w:t>
      </w:r>
    </w:p>
    <w:p w14:paraId="104C65F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14:paraId="5DEF6B19"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14:paraId="44EC7FC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Уполномоченный орган обязан:</w:t>
      </w:r>
    </w:p>
    <w:p w14:paraId="3FEF3CD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4.4.1. Предоставить Хозяйствующему субъекту место размещения Объекта в соответствии с условиями настоящего Договора.</w:t>
      </w:r>
    </w:p>
    <w:p w14:paraId="57FD5FB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14:paraId="2E4CD880"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Ответственность сторон</w:t>
      </w:r>
    </w:p>
    <w:p w14:paraId="551A801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В случае неисполнения или ненадлежащего исполнения Хозяйствующим субъектом обязанности по внесению платы за размещение Объекта (за период, указанный в абзаце третьем пункта 3.2. настоящего Договора)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14:paraId="74B1BBA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В случае нарушения Хозяйствующим субъектом обязанностей, перечисленных в подпунктах 4.2.1., 4.2.3. — 4.2.26. настоящего Договора (независимо от их количества), Хозяйствующий субъект обязан уплатить Уполномоченному органу штраф в размере 10% ежегодного размера платы за размещение Объекта.</w:t>
      </w:r>
    </w:p>
    <w:p w14:paraId="61794E8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В платежном документе в обязательном порядке указываются:</w:t>
      </w:r>
    </w:p>
    <w:p w14:paraId="05C5C4D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и номер настоящего Договора;</w:t>
      </w:r>
    </w:p>
    <w:p w14:paraId="0F1D505D"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Хозяйствующего субъекта;</w:t>
      </w:r>
    </w:p>
    <w:p w14:paraId="72A0B49B"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платежа: неустойка, штраф;</w:t>
      </w:r>
    </w:p>
    <w:p w14:paraId="1A3DA0B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указанные в настоящем Договоре реквизиты Уполномоченного органа, на которые перечисляется платеж;</w:t>
      </w:r>
    </w:p>
    <w:p w14:paraId="494A358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 Ф.И.О. (при наличии) полностью лица, которым производится платеж неустойки (штрафа).</w:t>
      </w:r>
    </w:p>
    <w:p w14:paraId="3EF3B78F" w14:textId="2C521899"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В случае повреждения инженерных сетей и коммуникаций,</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расположенных на месте размещения Объекта,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вине Хозяйствующего субъекта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последний возмещает ущерб в полном объеме собственнику сетей и коммуникаций, лицу, осуществляющему их эксплуатацию, а также иным лицам, которым причинен ущерб.</w:t>
      </w:r>
    </w:p>
    <w:p w14:paraId="26D5C20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рассчитываемой исходя из годового размера платы за размещение Объекта и конкретного периода пользования местом размещения Объекта, до выполнения обязанности, предусмотренной подпунктом 4.2.24. настоящего Договора.</w:t>
      </w:r>
    </w:p>
    <w:p w14:paraId="7181D258" w14:textId="1388E9CD"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если указанная плата не покрывает причиненных Уполномоченному органу убытков, он может</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потребовать их возмещения.</w:t>
      </w:r>
    </w:p>
    <w:p w14:paraId="1C6F7C9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14:paraId="7C0AB79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14:paraId="423211CB"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 Изменение, расторжение, прекращение действия Договора</w:t>
      </w:r>
    </w:p>
    <w:p w14:paraId="15E16EFE"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Договор прекращает свое действие в следующих случаях:</w:t>
      </w:r>
    </w:p>
    <w:p w14:paraId="046BBC6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14:paraId="342667E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признание Хозяйствующего субъекта несостоятельным (банкротом);</w:t>
      </w:r>
    </w:p>
    <w:p w14:paraId="406C9EC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14:paraId="2214D37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окончании срока действия Договора, установленного в пункте 2.1. настоящего Договора;</w:t>
      </w:r>
    </w:p>
    <w:p w14:paraId="1400A65E"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решению суда;</w:t>
      </w:r>
    </w:p>
    <w:p w14:paraId="77FB117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снятие самозанятого гражданина с учета в налоговом органе в качестве налогоплательщика налога на профессиональный доход.</w:t>
      </w:r>
    </w:p>
    <w:p w14:paraId="75DA716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Настоящий Договор может быть изменен по соглашению Сторон. При этом не допускается изменение существенных условий Договора.</w:t>
      </w:r>
    </w:p>
    <w:p w14:paraId="583D4E7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смерти Хозяйствующего субъекта (индивидуального предпринимателя, самозанятого гражданина) его права по настоящему Договору, связанные с размещением Объекта, наследникам не переходят.</w:t>
      </w:r>
    </w:p>
    <w:p w14:paraId="42F8012C" w14:textId="30064D4D"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Внесение изменений в настоящий Договор осуществляется путем заключения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дополнительного соглашения, подписываемого Сторонами и в дальнейшем являющегося неотъемлемой частью настоящего Договора.</w:t>
      </w:r>
    </w:p>
    <w:p w14:paraId="3F51DBF0"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14:paraId="426F4FB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 Размещение и (или) эксплуатация Объекта с нарушением требований, установленных в подпунктах 4.2.1., 4.2.3. настоящего Договора.</w:t>
      </w:r>
    </w:p>
    <w:p w14:paraId="43511A6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14:paraId="196EF13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6.4.3. При неисполнении Хозяйствующим субъектом и (или) иным лицом, которому в нарушение подпункта 4.2.13. настоящего Договора Хозяйствующий субъект передал место размещения Объекта, подпункта 4.2.8. настоящего Договора, которое подтверждено вступившим в законную силу постановлением о назначении административного наказания в отношении любого из указанных в настоящем подпункте лиц.</w:t>
      </w:r>
    </w:p>
    <w:p w14:paraId="5028478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14:paraId="344D1EF9"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Уполномоченный орган вправе в одностороннем порядке отказаться от исполнения настоящего Договора в случаях:</w:t>
      </w:r>
    </w:p>
    <w:p w14:paraId="0DAA05E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6.5.1. Размещения и (или) эксплуатации Объекта с нарушением требований, установленных подпунктом 4.2.2. настоящего Договора.</w:t>
      </w:r>
    </w:p>
    <w:p w14:paraId="4EB0774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6.5.2. Принятия органом местного самоуправления, иным уполномоченным органом решений:</w:t>
      </w:r>
    </w:p>
    <w:p w14:paraId="62DBF5BE"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14:paraId="2B6F60E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14:paraId="6AE54074"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развитии застроенной территории.</w:t>
      </w:r>
    </w:p>
    <w:p w14:paraId="77E6875E"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6.5.3. Принятия Уполномоченным органом решений:</w:t>
      </w:r>
    </w:p>
    <w:p w14:paraId="61E40A4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14:paraId="046AF34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проведении аукциона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14:paraId="1603A816" w14:textId="41122638"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перераспределении земель и (или) земельного участка,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границах которых</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полностью либо частично расположено место размещения Объекта, и земельных участков,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находящихся в частной собственности,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случаях, предусмотренных статьей 39.28</w:t>
      </w:r>
      <w:r w:rsidR="00350D71">
        <w:rPr>
          <w:rFonts w:ascii="Times New Roman" w:eastAsia="Times New Roman" w:hAnsi="Times New Roman" w:cs="Times New Roman"/>
          <w:sz w:val="24"/>
          <w:szCs w:val="24"/>
        </w:rPr>
        <w:t xml:space="preserve"> </w:t>
      </w:r>
      <w:hyperlink r:id="rId37" w:tgtFrame="_blank">
        <w:r>
          <w:rPr>
            <w:rFonts w:ascii="Times New Roman" w:eastAsia="Times New Roman" w:hAnsi="Times New Roman" w:cs="Times New Roman"/>
            <w:sz w:val="24"/>
            <w:szCs w:val="24"/>
          </w:rPr>
          <w:t>Земельного кодекса</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Российской Федерации, если в результате</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
    <w:p w14:paraId="25541DCC"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14:paraId="2707F1B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14:paraId="76D14582"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Хозяйствующий субъект вправе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14:paraId="55647D5E" w14:textId="2FBA99EC"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погашения задолженности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плате за размещение Объекта</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 момента расторжения Договора), неустойки (штрафов);</w:t>
      </w:r>
    </w:p>
    <w:p w14:paraId="0B2A63C8"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освобождения места размещения Объекта и его демонтажа.</w:t>
      </w:r>
    </w:p>
    <w:p w14:paraId="7442A0F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
    <w:p w14:paraId="3B25C4C6"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 Заключительные положения</w:t>
      </w:r>
    </w:p>
    <w:p w14:paraId="32FABDD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14:paraId="5850C541"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Моментом получения корреспонденции является день ее фактического получения Стороной, подтвержденного отметкой почты, а также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14:paraId="2DAC2FA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14:paraId="41ACAF66"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14:paraId="18D1A97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Споры по настоящему Договору рассматриваются в суде по месту нахождения места размещения Объекта.</w:t>
      </w:r>
    </w:p>
    <w:p w14:paraId="3E5EB955"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Вопросы, не урегулированные настоящим Договором, разрешаются в соответствии с действующим законодательством Российской Федерации.</w:t>
      </w:r>
    </w:p>
    <w:p w14:paraId="52F8C4D3"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7.6. Настоящий Договор составлен в двух экземплярах, имеющих одинаковую юридическую силу, по одному экземпляру для каждой из Сторон.</w:t>
      </w:r>
    </w:p>
    <w:p w14:paraId="2CA3AF6A"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К настоящему Договору прилагаются и являются его неотъемлемыми частями:</w:t>
      </w:r>
    </w:p>
    <w:p w14:paraId="1E8D4A67" w14:textId="77777777"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Единого государственного реестра недвижимости</w:t>
      </w:r>
      <w:hyperlink r:id="rId38" w:anchor="_ftn10" w:history="1">
        <w:bookmarkStart w:id="15" w:name="_ftnref10"/>
        <w:bookmarkEnd w:id="15"/>
        <w:r>
          <w:rPr>
            <w:rFonts w:ascii="Times New Roman" w:eastAsia="Times New Roman" w:hAnsi="Times New Roman" w:cs="Times New Roman"/>
            <w:sz w:val="24"/>
            <w:szCs w:val="24"/>
            <w:u w:val="single"/>
          </w:rPr>
          <w:t>[9]</w:t>
        </w:r>
      </w:hyperlink>
      <w:r>
        <w:rPr>
          <w:rFonts w:ascii="Times New Roman" w:eastAsia="Times New Roman" w:hAnsi="Times New Roman" w:cs="Times New Roman"/>
          <w:sz w:val="24"/>
          <w:szCs w:val="24"/>
        </w:rPr>
        <w:t>;</w:t>
      </w:r>
    </w:p>
    <w:p w14:paraId="2D6C238A" w14:textId="354A9818" w:rsidR="00D74463" w:rsidRDefault="00000000">
      <w:pPr>
        <w:spacing w:after="0" w:line="240" w:lineRule="auto"/>
        <w:ind w:firstLine="4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графической части схемы размещения нестационарных торговых объектов, утвержденной органом местного самоуправления, в отношении места размещения Объекта либо, при отсутствии графической части схемы размещения нестационарных торговых объектов,</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схема границ на кадастровом плане территории.</w:t>
      </w:r>
      <w:hyperlink r:id="rId39" w:anchor="_ftn11" w:history="1">
        <w:bookmarkStart w:id="16" w:name="_ftnref11"/>
        <w:bookmarkEnd w:id="16"/>
        <w:r>
          <w:rPr>
            <w:rFonts w:ascii="Times New Roman" w:eastAsia="Times New Roman" w:hAnsi="Times New Roman" w:cs="Times New Roman"/>
            <w:sz w:val="24"/>
            <w:szCs w:val="24"/>
            <w:u w:val="single"/>
          </w:rPr>
          <w:t>[10]</w:t>
        </w:r>
      </w:hyperlink>
    </w:p>
    <w:p w14:paraId="289C41F9"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 Юридические адреса и реквизиты сторон</w:t>
      </w:r>
    </w:p>
    <w:p w14:paraId="0D9BA2F6" w14:textId="77777777" w:rsidR="00D74463" w:rsidRDefault="00000000">
      <w:pPr>
        <w:spacing w:after="0" w:line="240" w:lineRule="auto"/>
        <w:ind w:firstLine="47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 Подписи сторон:</w:t>
      </w:r>
    </w:p>
    <w:bookmarkStart w:id="17" w:name="_ftn1"/>
    <w:bookmarkEnd w:id="17"/>
    <w:p w14:paraId="26C75F02" w14:textId="57486895" w:rsidR="00D74463" w:rsidRDefault="00350D71">
      <w:pPr>
        <w:spacing w:after="0" w:line="240" w:lineRule="auto"/>
        <w:rPr>
          <w:rFonts w:ascii="Times New Roman" w:eastAsia="Times New Roman" w:hAnsi="Times New Roman" w:cs="Times New Roman"/>
          <w:sz w:val="24"/>
          <w:szCs w:val="24"/>
        </w:rPr>
      </w:pPr>
      <w:r>
        <w:rPr>
          <w:noProof/>
        </w:rPr>
      </w:r>
      <w:r>
        <w:pict w14:anchorId="5C72C4DC">
          <v:rect id="Фигура1" o:spid="_x0000_s1028" style="width:213.2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" fillcolor="#a0a0a0" stroked="f" strokeweight="0">
            <w10:anchorlock/>
          </v:rect>
        </w:pict>
      </w:r>
    </w:p>
    <w:p w14:paraId="49948693" w14:textId="31C5ADA6" w:rsidR="00D7446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40" w:anchor="_ftnref1" w:history="1">
        <w:r>
          <w:rPr>
            <w:rFonts w:ascii="Times New Roman" w:eastAsia="Times New Roman" w:hAnsi="Times New Roman" w:cs="Times New Roman"/>
            <w:sz w:val="24"/>
            <w:szCs w:val="24"/>
          </w:rPr>
          <w:t>[1]</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Применяется при условии вынесения отказа в соответствии с подпунктом 4 пункта 2.12.3.1 административного регламента</w:t>
      </w:r>
      <w:bookmarkStart w:id="18" w:name="_ftn2"/>
    </w:p>
    <w:p w14:paraId="61FB8DBE" w14:textId="2931258A" w:rsidR="00D74463" w:rsidRDefault="00000000">
      <w:pPr>
        <w:spacing w:after="0" w:line="240" w:lineRule="auto"/>
        <w:ind w:firstLine="473"/>
        <w:jc w:val="both"/>
        <w:rPr>
          <w:rFonts w:ascii="Times New Roman" w:eastAsia="Times New Roman" w:hAnsi="Times New Roman" w:cs="Times New Roman"/>
          <w:sz w:val="24"/>
          <w:szCs w:val="24"/>
        </w:rPr>
      </w:pPr>
      <w:hyperlink r:id="rId41" w:anchor="_ftnref2" w:history="1">
        <w:bookmarkEnd w:id="18"/>
        <w:r>
          <w:rPr>
            <w:rFonts w:ascii="Times New Roman" w:eastAsia="Times New Roman" w:hAnsi="Times New Roman" w:cs="Times New Roman"/>
            <w:sz w:val="24"/>
            <w:szCs w:val="24"/>
            <w:u w:val="single"/>
          </w:rPr>
          <w:t>[2]</w:t>
        </w:r>
      </w:hyperlink>
      <w:r>
        <w:rPr>
          <w:rFonts w:ascii="Times New Roman" w:eastAsia="Times New Roman" w:hAnsi="Times New Roman" w:cs="Times New Roman"/>
          <w:sz w:val="24"/>
          <w:szCs w:val="24"/>
          <w:vertAlign w:val="superscript"/>
        </w:rPr>
        <w:t>1</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Указывается в случае, если осуществляется использование всего земельного участка.</w:t>
      </w:r>
      <w:bookmarkStart w:id="19" w:name="_ftn3"/>
    </w:p>
    <w:p w14:paraId="0A7991C9" w14:textId="268B9118" w:rsidR="00D74463" w:rsidRDefault="00000000">
      <w:pPr>
        <w:spacing w:after="0" w:line="240" w:lineRule="auto"/>
        <w:ind w:firstLine="473"/>
        <w:jc w:val="both"/>
        <w:rPr>
          <w:rFonts w:ascii="Times New Roman" w:eastAsia="Times New Roman" w:hAnsi="Times New Roman" w:cs="Times New Roman"/>
          <w:sz w:val="24"/>
          <w:szCs w:val="24"/>
        </w:rPr>
      </w:pPr>
      <w:hyperlink r:id="rId42" w:anchor="_ftnref3" w:history="1">
        <w:bookmarkEnd w:id="19"/>
        <w:r>
          <w:rPr>
            <w:rFonts w:ascii="Times New Roman" w:eastAsia="Times New Roman" w:hAnsi="Times New Roman" w:cs="Times New Roman"/>
            <w:sz w:val="24"/>
            <w:szCs w:val="24"/>
            <w:u w:val="single"/>
          </w:rPr>
          <w:t>[3]</w:t>
        </w:r>
      </w:hyperlink>
      <w:r>
        <w:rPr>
          <w:rFonts w:ascii="Times New Roman" w:eastAsia="Times New Roman" w:hAnsi="Times New Roman" w:cs="Times New Roman"/>
          <w:sz w:val="24"/>
          <w:szCs w:val="24"/>
          <w:vertAlign w:val="superscript"/>
        </w:rPr>
        <w:t>2</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либо осуществляется использование части земельного участка.</w:t>
      </w:r>
    </w:p>
    <w:p w14:paraId="74DA84BD" w14:textId="5B9B7A49" w:rsidR="00D74463" w:rsidRDefault="0000000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Указывается в случае, если осуществляется использование части земель.</w:t>
      </w:r>
      <w:bookmarkStart w:id="20" w:name="_ftn4"/>
    </w:p>
    <w:p w14:paraId="7E2333C1" w14:textId="3A973C4A" w:rsidR="00D74463" w:rsidRDefault="00000000">
      <w:pPr>
        <w:spacing w:after="0" w:line="240" w:lineRule="auto"/>
        <w:jc w:val="both"/>
        <w:rPr>
          <w:rFonts w:ascii="Times New Roman" w:eastAsia="Times New Roman" w:hAnsi="Times New Roman" w:cs="Times New Roman"/>
          <w:sz w:val="24"/>
          <w:szCs w:val="24"/>
        </w:rPr>
      </w:pPr>
      <w:hyperlink r:id="rId43" w:anchor="_ftnref4" w:history="1">
        <w:bookmarkEnd w:id="20"/>
        <w:r>
          <w:rPr>
            <w:rFonts w:ascii="Times New Roman" w:eastAsia="Times New Roman" w:hAnsi="Times New Roman" w:cs="Times New Roman"/>
            <w:sz w:val="24"/>
            <w:szCs w:val="24"/>
            <w:u w:val="single"/>
          </w:rPr>
          <w:t>[4]</w:t>
        </w:r>
      </w:hyperlink>
      <w:r w:rsidR="00350D71">
        <w:rPr>
          <w:rFonts w:ascii="Times New Roman" w:eastAsia="Times New Roman" w:hAnsi="Times New Roman" w:cs="Times New Roman"/>
          <w:sz w:val="24"/>
          <w:szCs w:val="24"/>
        </w:rPr>
        <w:t xml:space="preserve"> </w:t>
      </w:r>
      <w:bookmarkStart w:id="21" w:name="_ftn5"/>
    </w:p>
    <w:p w14:paraId="27855EF0" w14:textId="5FB8BD68" w:rsidR="00D74463" w:rsidRDefault="00000000">
      <w:pPr>
        <w:spacing w:after="0" w:line="240" w:lineRule="auto"/>
        <w:ind w:firstLine="567"/>
        <w:jc w:val="both"/>
      </w:pPr>
      <w:hyperlink r:id="rId44" w:anchor="_ftnref5" w:history="1">
        <w:bookmarkEnd w:id="21"/>
        <w:r>
          <w:rPr>
            <w:rFonts w:ascii="Times New Roman" w:eastAsia="Times New Roman" w:hAnsi="Times New Roman" w:cs="Times New Roman"/>
            <w:color w:val="000000"/>
            <w:sz w:val="24"/>
            <w:szCs w:val="24"/>
            <w:u w:val="single"/>
          </w:rPr>
          <w:t>[4]</w:t>
        </w:r>
      </w:hyperlink>
      <w:r w:rsidR="00350D7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Указывается пункт 2.9. или 3.10. Порядка в зависимости от случая заключения настоящего Договора, указанного в</w:t>
      </w:r>
      <w:r w:rsidR="00350D7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подпункте</w:t>
      </w:r>
      <w:r w:rsidR="00350D7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1.2.2. пункта 1.2. административного регламента.</w:t>
      </w:r>
      <w:bookmarkStart w:id="22" w:name="_ftn6"/>
    </w:p>
    <w:p w14:paraId="4297DF59" w14:textId="4A6DB123" w:rsidR="00D74463" w:rsidRDefault="00000000">
      <w:pPr>
        <w:spacing w:after="0" w:line="240" w:lineRule="auto"/>
        <w:ind w:firstLine="567"/>
        <w:jc w:val="both"/>
      </w:pPr>
      <w:hyperlink r:id="rId45" w:anchor="_ftnref6" w:history="1">
        <w:bookmarkEnd w:id="22"/>
        <w:r>
          <w:rPr>
            <w:rFonts w:ascii="Times New Roman" w:eastAsia="Times New Roman" w:hAnsi="Times New Roman" w:cs="Times New Roman"/>
            <w:color w:val="000000"/>
            <w:sz w:val="24"/>
            <w:szCs w:val="24"/>
            <w:u w:val="single"/>
          </w:rPr>
          <w:t>[5]</w:t>
        </w:r>
      </w:hyperlink>
      <w:r w:rsidR="00350D7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Указывается пункт 2.9 или 3.10 Порядка в зависимости от случая заключения настоящего Договора, указанного в</w:t>
      </w:r>
      <w:r w:rsidR="00350D7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подпункте 1.2.2. пункта 1.2. административного регламента.</w:t>
      </w:r>
      <w:bookmarkStart w:id="23" w:name="_ftn7"/>
    </w:p>
    <w:p w14:paraId="57604215" w14:textId="1E1FA715" w:rsidR="00D74463" w:rsidRDefault="00000000">
      <w:pPr>
        <w:spacing w:after="0" w:line="192" w:lineRule="atLeast"/>
        <w:ind w:firstLine="567"/>
        <w:jc w:val="both"/>
        <w:rPr>
          <w:rFonts w:ascii="Times New Roman" w:eastAsia="Times New Roman" w:hAnsi="Times New Roman" w:cs="Times New Roman"/>
          <w:sz w:val="24"/>
          <w:szCs w:val="24"/>
        </w:rPr>
      </w:pPr>
      <w:hyperlink r:id="rId46" w:anchor="_ftnref7" w:history="1">
        <w:bookmarkEnd w:id="23"/>
        <w:r>
          <w:rPr>
            <w:rFonts w:ascii="Times New Roman" w:eastAsia="Times New Roman" w:hAnsi="Times New Roman" w:cs="Times New Roman"/>
            <w:sz w:val="24"/>
            <w:szCs w:val="24"/>
            <w:u w:val="single"/>
          </w:rPr>
          <w:t>[6]</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случае если ежегодный размер платы по договору на размещение нестационарного торгового объекта превышает 200000 рублей.</w:t>
      </w:r>
      <w:bookmarkStart w:id="24" w:name="_ftn8"/>
    </w:p>
    <w:p w14:paraId="22D3F6EC" w14:textId="6CA01E44" w:rsidR="00D74463" w:rsidRDefault="00000000">
      <w:pPr>
        <w:spacing w:after="0" w:line="192" w:lineRule="atLeast"/>
        <w:ind w:firstLine="567"/>
        <w:jc w:val="both"/>
        <w:rPr>
          <w:rFonts w:ascii="Times New Roman" w:eastAsia="Times New Roman" w:hAnsi="Times New Roman" w:cs="Times New Roman"/>
          <w:sz w:val="24"/>
          <w:szCs w:val="24"/>
        </w:rPr>
      </w:pPr>
      <w:hyperlink r:id="rId47" w:anchor="_ftnref8" w:history="1">
        <w:bookmarkEnd w:id="24"/>
        <w:r>
          <w:rPr>
            <w:rFonts w:ascii="Times New Roman" w:eastAsia="Times New Roman" w:hAnsi="Times New Roman" w:cs="Times New Roman"/>
            <w:sz w:val="24"/>
            <w:szCs w:val="24"/>
            <w:u w:val="single"/>
          </w:rPr>
          <w:t>[7]</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случае если ежегодный размер платы по договору на размещение нестационарного торгового объекта определен в пределах от 20000 до 200000 рублей.</w:t>
      </w:r>
      <w:bookmarkStart w:id="25" w:name="_ftn9"/>
    </w:p>
    <w:p w14:paraId="38B486AA" w14:textId="520EFED7" w:rsidR="00D74463" w:rsidRDefault="00000000">
      <w:pPr>
        <w:spacing w:after="0" w:line="192" w:lineRule="atLeast"/>
        <w:ind w:firstLine="567"/>
        <w:jc w:val="both"/>
        <w:rPr>
          <w:rFonts w:ascii="Times New Roman" w:eastAsia="Times New Roman" w:hAnsi="Times New Roman" w:cs="Times New Roman"/>
          <w:sz w:val="24"/>
          <w:szCs w:val="24"/>
        </w:rPr>
      </w:pPr>
      <w:hyperlink r:id="rId48" w:anchor="_ftnref9" w:history="1">
        <w:bookmarkEnd w:id="25"/>
        <w:r>
          <w:rPr>
            <w:rFonts w:ascii="Times New Roman" w:eastAsia="Times New Roman" w:hAnsi="Times New Roman" w:cs="Times New Roman"/>
            <w:sz w:val="24"/>
            <w:szCs w:val="24"/>
            <w:u w:val="single"/>
          </w:rPr>
          <w:t>[8]</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случае если ежегодный размер платы</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договору на размещение нестационарного торгового объекта не превышает 20000 рублей.</w:t>
      </w:r>
      <w:bookmarkStart w:id="26" w:name="_ftn10"/>
    </w:p>
    <w:p w14:paraId="009EF3D0" w14:textId="7AC1EA46" w:rsidR="00D74463" w:rsidRDefault="00000000">
      <w:pPr>
        <w:spacing w:after="0" w:line="240" w:lineRule="auto"/>
        <w:ind w:firstLine="567"/>
        <w:jc w:val="both"/>
        <w:rPr>
          <w:rFonts w:ascii="Times New Roman" w:eastAsia="Times New Roman" w:hAnsi="Times New Roman" w:cs="Times New Roman"/>
          <w:sz w:val="24"/>
          <w:szCs w:val="24"/>
        </w:rPr>
      </w:pPr>
      <w:hyperlink r:id="rId49" w:anchor="_ftnref10" w:history="1">
        <w:bookmarkEnd w:id="26"/>
        <w:r>
          <w:rPr>
            <w:rFonts w:ascii="Times New Roman" w:eastAsia="Times New Roman" w:hAnsi="Times New Roman" w:cs="Times New Roman"/>
            <w:sz w:val="24"/>
            <w:szCs w:val="24"/>
            <w:u w:val="single"/>
          </w:rPr>
          <w:t>[9]</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Указывается в случае, если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осуществляется использование всего земельного участка или его части.</w:t>
      </w:r>
      <w:bookmarkStart w:id="27" w:name="_ftn11"/>
    </w:p>
    <w:p w14:paraId="6CFC340C" w14:textId="4DEED527" w:rsidR="00D74463" w:rsidRDefault="00000000">
      <w:pPr>
        <w:spacing w:after="0" w:line="240" w:lineRule="auto"/>
        <w:ind w:firstLine="567"/>
        <w:jc w:val="both"/>
        <w:rPr>
          <w:rFonts w:ascii="Times New Roman" w:eastAsia="Times New Roman" w:hAnsi="Times New Roman" w:cs="Times New Roman"/>
          <w:sz w:val="24"/>
          <w:szCs w:val="24"/>
        </w:rPr>
      </w:pPr>
      <w:hyperlink r:id="rId50" w:anchor="_ftnref11" w:history="1">
        <w:bookmarkEnd w:id="27"/>
        <w:r>
          <w:rPr>
            <w:rFonts w:ascii="Times New Roman" w:eastAsia="Times New Roman" w:hAnsi="Times New Roman" w:cs="Times New Roman"/>
            <w:sz w:val="24"/>
            <w:szCs w:val="24"/>
            <w:u w:val="single"/>
          </w:rPr>
          <w:t>[10]</w:t>
        </w:r>
      </w:hyperlink>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Указывается в случае, если осуществляется</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использование части</w:t>
      </w:r>
      <w:r w:rsidR="00350D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земельного участка или земель.</w:t>
      </w:r>
    </w:p>
    <w:p w14:paraId="2265A720" w14:textId="77777777" w:rsidR="00D74463" w:rsidRDefault="00D74463"/>
    <w:p w14:paraId="30C931E5" w14:textId="77777777" w:rsidR="00D74463" w:rsidRDefault="00D74463">
      <w:pPr>
        <w:spacing w:after="0" w:line="240" w:lineRule="auto"/>
        <w:ind w:firstLine="473"/>
        <w:jc w:val="right"/>
        <w:rPr>
          <w:rFonts w:ascii="Times New Roman" w:eastAsia="Times New Roman" w:hAnsi="Times New Roman" w:cs="Times New Roman"/>
          <w:color w:val="000000" w:themeColor="text1"/>
          <w:sz w:val="24"/>
          <w:szCs w:val="24"/>
        </w:rPr>
      </w:pPr>
    </w:p>
    <w:sectPr w:rsidR="00D74463">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nos">
    <w:altName w:val="Calibri"/>
    <w:charset w:val="01"/>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0"/>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74463"/>
    <w:rsid w:val="00350D71"/>
    <w:rsid w:val="00D74463"/>
    <w:rsid w:val="00E0645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6DB89C1"/>
  <w15:docId w15:val="{73A0D7B1-7706-4ED1-A5EC-675D1BD9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83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E1834"/>
    <w:rPr>
      <w:color w:val="000080"/>
      <w:u w:val="single"/>
    </w:rPr>
  </w:style>
  <w:style w:type="character" w:styleId="a4">
    <w:name w:val="FollowedHyperlink"/>
    <w:basedOn w:val="a0"/>
    <w:uiPriority w:val="99"/>
    <w:semiHidden/>
    <w:unhideWhenUsed/>
    <w:rsid w:val="00A1484E"/>
    <w:rPr>
      <w:color w:val="800080"/>
      <w:u w:val="single"/>
    </w:rPr>
  </w:style>
  <w:style w:type="character" w:customStyle="1" w:styleId="hyperlink1">
    <w:name w:val="hyperlink1"/>
    <w:basedOn w:val="a0"/>
    <w:qFormat/>
    <w:rsid w:val="00A1484E"/>
  </w:style>
  <w:style w:type="character" w:customStyle="1" w:styleId="footnotereference">
    <w:name w:val="footnotereference"/>
    <w:basedOn w:val="a0"/>
    <w:qFormat/>
    <w:rsid w:val="00A1484E"/>
  </w:style>
  <w:style w:type="character" w:customStyle="1" w:styleId="find-button">
    <w:name w:val="find-button"/>
    <w:basedOn w:val="a0"/>
    <w:qFormat/>
    <w:rsid w:val="00A1484E"/>
  </w:style>
  <w:style w:type="paragraph" w:customStyle="1" w:styleId="1">
    <w:name w:val="Заголовок1"/>
    <w:basedOn w:val="a"/>
    <w:next w:val="a5"/>
    <w:qFormat/>
    <w:rsid w:val="00EE1834"/>
    <w:pPr>
      <w:keepNext/>
      <w:spacing w:before="240" w:after="120"/>
    </w:pPr>
    <w:rPr>
      <w:rFonts w:ascii="PT Astra Serif" w:eastAsia="Tahoma" w:hAnsi="PT Astra Serif" w:cs="Noto Sans Devanagari"/>
      <w:sz w:val="28"/>
      <w:szCs w:val="28"/>
    </w:rPr>
  </w:style>
  <w:style w:type="paragraph" w:styleId="a5">
    <w:name w:val="Body Text"/>
    <w:basedOn w:val="a"/>
    <w:rsid w:val="00EE1834"/>
    <w:pPr>
      <w:spacing w:after="140"/>
    </w:pPr>
  </w:style>
  <w:style w:type="paragraph" w:styleId="a6">
    <w:name w:val="List"/>
    <w:basedOn w:val="a5"/>
    <w:rsid w:val="00EE1834"/>
    <w:rPr>
      <w:rFonts w:ascii="PT Astra Serif" w:hAnsi="PT Astra Serif" w:cs="Noto Sans Devanagari"/>
    </w:rPr>
  </w:style>
  <w:style w:type="paragraph" w:styleId="a7">
    <w:name w:val="caption"/>
    <w:basedOn w:val="a"/>
    <w:qFormat/>
    <w:rsid w:val="00EE1834"/>
    <w:pPr>
      <w:suppressLineNumbers/>
      <w:spacing w:before="120" w:after="120"/>
    </w:pPr>
    <w:rPr>
      <w:rFonts w:ascii="PT Astra Serif" w:hAnsi="PT Astra Serif" w:cs="Noto Sans Devanagari"/>
      <w:i/>
      <w:iCs/>
      <w:sz w:val="24"/>
      <w:szCs w:val="24"/>
    </w:rPr>
  </w:style>
  <w:style w:type="paragraph" w:styleId="a8">
    <w:name w:val="index heading"/>
    <w:basedOn w:val="a"/>
    <w:qFormat/>
    <w:rsid w:val="00EE1834"/>
    <w:pPr>
      <w:suppressLineNumbers/>
    </w:pPr>
    <w:rPr>
      <w:rFonts w:ascii="PT Astra Serif" w:hAnsi="PT Astra Serif" w:cs="Noto Sans Devanagari"/>
    </w:rPr>
  </w:style>
  <w:style w:type="paragraph" w:customStyle="1" w:styleId="consplustitle">
    <w:name w:val="consplustitle"/>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styleId="a9">
    <w:name w:val="Normal (Web)"/>
    <w:basedOn w:val="a"/>
    <w:uiPriority w:val="99"/>
    <w:semiHidden/>
    <w:unhideWhenUsed/>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table0">
    <w:name w:val="table0"/>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table">
    <w:name w:val="table"/>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consnormal">
    <w:name w:val="consnormal"/>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consplusnormal1">
    <w:name w:val="consplusnormal1"/>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footnotetext">
    <w:name w:val="footnotetext"/>
    <w:basedOn w:val="a"/>
    <w:qFormat/>
    <w:rsid w:val="00A1484E"/>
    <w:pPr>
      <w:suppressAutoHyphens w:val="0"/>
      <w:spacing w:beforeAutospacing="1" w:afterAutospacing="1" w:line="240" w:lineRule="auto"/>
    </w:pPr>
    <w:rPr>
      <w:rFonts w:ascii="Times New Roman" w:eastAsia="Times New Roman" w:hAnsi="Times New Roman" w:cs="Times New Roman"/>
      <w:sz w:val="24"/>
      <w:szCs w:val="24"/>
    </w:rPr>
  </w:style>
  <w:style w:type="numbering" w:customStyle="1" w:styleId="aa">
    <w:name w:val="Без списка"/>
    <w:uiPriority w:val="99"/>
    <w:semiHidden/>
    <w:unhideWhenUsed/>
    <w:qFormat/>
    <w:rsid w:val="00EE1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dmtmo.ru/" TargetMode="Externa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yperlink" Target="https://pravo-search.minjust.ru/bigs/showDocument.html?id=53ED0E0A-E44E-482D-8747-CACB8B614477" TargetMode="External"/><Relationship Id="rId39" Type="http://schemas.openxmlformats.org/officeDocument/2006/relationships/hyperlink" Target="https://pravo-search.minjust.ru/bigs/portal.html"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03CF0FB8-17D5-46F6-A5EC-D1642676534B" TargetMode="External"/><Relationship Id="rId34" Type="http://schemas.openxmlformats.org/officeDocument/2006/relationships/hyperlink" Target="https://pravo-search.minjust.ru/bigs/portal.html" TargetMode="External"/><Relationship Id="rId42" Type="http://schemas.openxmlformats.org/officeDocument/2006/relationships/hyperlink" Target="https://pravo-search.minjust.ru/bigs/portal.html" TargetMode="External"/><Relationship Id="rId47" Type="http://schemas.openxmlformats.org/officeDocument/2006/relationships/hyperlink" Target="https://pravo-search.minjust.ru/bigs/portal.html" TargetMode="External"/><Relationship Id="rId50" Type="http://schemas.openxmlformats.org/officeDocument/2006/relationships/hyperlink" Target="https://pravo-search.minjust.ru/bigs/portal.html" TargetMode="Externa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53ED0E0A-E44E-482D-8747-CACB8B614477" TargetMode="External"/><Relationship Id="rId17" Type="http://schemas.openxmlformats.org/officeDocument/2006/relationships/hyperlink" Target="https://pravo-search.minjust.ru/bigs/showDocument.html?id=03CF0FB8-17D5-46F6-A5EC-D1642676534B" TargetMode="External"/><Relationship Id="rId25" Type="http://schemas.openxmlformats.org/officeDocument/2006/relationships/hyperlink" Target="https://pravo-search.minjust.ru/bigs/showDocument.html?id=0A02E7AB-81DC-427B-9BB7-ABFB1E14BDF3" TargetMode="External"/><Relationship Id="rId33" Type="http://schemas.openxmlformats.org/officeDocument/2006/relationships/hyperlink" Target="https://pravo-search.minjust.ru/bigs/portal.html" TargetMode="External"/><Relationship Id="rId38" Type="http://schemas.openxmlformats.org/officeDocument/2006/relationships/hyperlink" Target="https://pravo-search.minjust.ru/bigs/portal.html" TargetMode="External"/><Relationship Id="rId46" Type="http://schemas.openxmlformats.org/officeDocument/2006/relationships/hyperlink" Target="https://pravo-search.minjust.ru/bigs/portal.html" TargetMode="External"/><Relationship Id="rId2" Type="http://schemas.openxmlformats.org/officeDocument/2006/relationships/settings" Target="settings.xml"/><Relationship Id="rId16" Type="http://schemas.openxmlformats.org/officeDocument/2006/relationships/hyperlink" Target="https://pravo-search.minjust.ru/bigs/showDocument.html?id=CFF822A1-201B-4168-905D-21F0BA5FC42B" TargetMode="External"/><Relationship Id="rId20" Type="http://schemas.openxmlformats.org/officeDocument/2006/relationships/hyperlink" Target="https://pravo-search.minjust.ru/bigs/showDocument.html?id=03CF0FB8-17D5-46F6-A5EC-D1642676534B" TargetMode="External"/><Relationship Id="rId29" Type="http://schemas.openxmlformats.org/officeDocument/2006/relationships/hyperlink" Target="https://pravo-search.minjust.ru/bigs/portal.html" TargetMode="External"/><Relationship Id="rId41" Type="http://schemas.openxmlformats.org/officeDocument/2006/relationships/hyperlink" Target="https://pravo-search.minjust.ru/bigs/portal.html" TargetMode="External"/><Relationship Id="rId1" Type="http://schemas.openxmlformats.org/officeDocument/2006/relationships/styles" Target="styles.xml"/><Relationship Id="rId6" Type="http://schemas.openxmlformats.org/officeDocument/2006/relationships/hyperlink" Target="https://pravo-search.minjust.ru/bigs/showDocument.html?id=9CF2F1C3-393D-4051-A52D-9923B0E51C0C" TargetMode="External"/><Relationship Id="rId11" Type="http://schemas.openxmlformats.org/officeDocument/2006/relationships/hyperlink" Target="https://pravo-search.minjust.ru/bigs/showDocument.html?id=03CF0FB8-17D5-46F6-A5EC-D1642676534B" TargetMode="External"/><Relationship Id="rId24" Type="http://schemas.openxmlformats.org/officeDocument/2006/relationships/hyperlink" Target="https://pravo-search.minjust.ru/bigs/showDocument.html?id=0A02E7AB-81DC-427B-9BB7-ABFB1E14BDF3" TargetMode="External"/><Relationship Id="rId32" Type="http://schemas.openxmlformats.org/officeDocument/2006/relationships/hyperlink" Target="https://pravo-search.minjust.ru/bigs/portal.html" TargetMode="External"/><Relationship Id="rId37" Type="http://schemas.openxmlformats.org/officeDocument/2006/relationships/hyperlink" Target="https://pravo-search.minjust.ru/bigs/showDocument.html?id=9CF2F1C3-393D-4051-A52D-9923B0E51C0C" TargetMode="External"/><Relationship Id="rId40" Type="http://schemas.openxmlformats.org/officeDocument/2006/relationships/hyperlink" Target="https://pravo-search.minjust.ru/bigs/portal.html" TargetMode="External"/><Relationship Id="rId45" Type="http://schemas.openxmlformats.org/officeDocument/2006/relationships/hyperlink" Target="https://pravo-search.minjust.ru/bigs/portal.html" TargetMode="External"/><Relationship Id="rId5" Type="http://schemas.openxmlformats.org/officeDocument/2006/relationships/oleObject" Target="embeddings/oleObject1.bin"/><Relationship Id="rId15" Type="http://schemas.openxmlformats.org/officeDocument/2006/relationships/hyperlink" Target="https://pravo-search.minjust.ru/bigs/showDocument.html?id=03CF0FB8-17D5-46F6-A5EC-D1642676534B" TargetMode="External"/><Relationship Id="rId23" Type="http://schemas.openxmlformats.org/officeDocument/2006/relationships/hyperlink" Target="https://pravo-search.minjust.ru/bigs/showDocument.html?id=8B7011EE-D871-4126-B9E5-4CA88C8EDB6C" TargetMode="External"/><Relationship Id="rId28" Type="http://schemas.openxmlformats.org/officeDocument/2006/relationships/hyperlink" Target="https://pravo-search.minjust.ru/bigs/portal.html" TargetMode="External"/><Relationship Id="rId36" Type="http://schemas.openxmlformats.org/officeDocument/2006/relationships/hyperlink" Target="https://pravo-search.minjust.ru/bigs/portal.html" TargetMode="External"/><Relationship Id="rId49" Type="http://schemas.openxmlformats.org/officeDocument/2006/relationships/hyperlink" Target="https://pravo-search.minjust.ru/bigs/portal.html" TargetMode="External"/><Relationship Id="rId10" Type="http://schemas.openxmlformats.org/officeDocument/2006/relationships/hyperlink" Target="http://www.admtmo.ru/" TargetMode="External"/><Relationship Id="rId19" Type="http://schemas.openxmlformats.org/officeDocument/2006/relationships/hyperlink" Target="https://pravo-search.minjust.ru/bigs/showDocument.html?id=03CF0FB8-17D5-46F6-A5EC-D1642676534B" TargetMode="External"/><Relationship Id="rId31" Type="http://schemas.openxmlformats.org/officeDocument/2006/relationships/hyperlink" Target="https://pravo-search.minjust.ru/bigs/showDocument.html?id=85B999AA-6507-45DD-9D9B-F2E36DA9CC24" TargetMode="External"/><Relationship Id="rId44" Type="http://schemas.openxmlformats.org/officeDocument/2006/relationships/hyperlink" Target="https://pravo-search.minjust.ru/bigs/portal.html" TargetMode="External"/><Relationship Id="rId52"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pravo-search.minjust.ru/bigs/showDocument.html?id=53ED0E0A-E44E-482D-8747-CACB8B614477" TargetMode="External"/><Relationship Id="rId14" Type="http://schemas.openxmlformats.org/officeDocument/2006/relationships/hyperlink" Target="https://pravo-search.minjust.ru/bigs/showDocument.html?id=53ED0E0A-E44E-482D-8747-CACB8B614477" TargetMode="External"/><Relationship Id="rId22" Type="http://schemas.openxmlformats.org/officeDocument/2006/relationships/hyperlink" Target="https://pravo-search.minjust.ru/bigs/showDocument.html?id=CFF822A1-201B-4168-905D-21F0BA5FC42B" TargetMode="External"/><Relationship Id="rId27" Type="http://schemas.openxmlformats.org/officeDocument/2006/relationships/hyperlink" Target="https://pravo-search.minjust.ru/bigs/portal.html" TargetMode="External"/><Relationship Id="rId30" Type="http://schemas.openxmlformats.org/officeDocument/2006/relationships/hyperlink" Target="https://pravo-search.minjust.ru/bigs/portal.html" TargetMode="External"/><Relationship Id="rId35" Type="http://schemas.openxmlformats.org/officeDocument/2006/relationships/hyperlink" Target="https://pravo-search.minjust.ru/bigs/portal.html" TargetMode="External"/><Relationship Id="rId43" Type="http://schemas.openxmlformats.org/officeDocument/2006/relationships/hyperlink" Target="https://pravo-search.minjust.ru/bigs/portal.html" TargetMode="External"/><Relationship Id="rId48" Type="http://schemas.openxmlformats.org/officeDocument/2006/relationships/hyperlink" Target="https://pravo-search.minjust.ru/bigs/portal.html" TargetMode="External"/><Relationship Id="rId8" Type="http://schemas.openxmlformats.org/officeDocument/2006/relationships/hyperlink" Target="https://pravo-search.minjust.ru/bigs/showDocument.html?id=53ED0E0A-E44E-482D-8747-CACB8B614477"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18028</Words>
  <Characters>102764</Characters>
  <Application>Microsoft Office Word</Application>
  <DocSecurity>0</DocSecurity>
  <Lines>856</Lines>
  <Paragraphs>241</Paragraphs>
  <ScaleCrop>false</ScaleCrop>
  <Company/>
  <LinksUpToDate>false</LinksUpToDate>
  <CharactersWithSpaces>120551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9</cp:revision>
  <cp:lastPrinted>2025-12-02T02:18:00Z</cp:lastPrinted>
  <dcterms:created xsi:type="dcterms:W3CDTF">2025-11-17T02:14:00Z</dcterms:created>
  <dcterms:modified xsi:type="dcterms:W3CDTF">2025-12-20T05:57:00Z</dcterms:modified>
  <dc:language>ru-RU</dc:language>
</cp:coreProperties>
</file>