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F90FC" w14:textId="77777777" w:rsidR="00475B7F" w:rsidRDefault="00B512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noProof/>
        </w:rPr>
        <w:drawing>
          <wp:inline distT="0" distB="0" distL="0" distR="0" wp14:anchorId="1CAA44A1" wp14:editId="4B17A1AA">
            <wp:extent cx="688975" cy="8534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9E212" w14:textId="77777777" w:rsidR="00475B7F" w:rsidRDefault="00B512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Российская Федерация</w:t>
      </w:r>
    </w:p>
    <w:p w14:paraId="49A2B42A" w14:textId="77777777" w:rsidR="00475B7F" w:rsidRDefault="00B512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КЕМЕРОВСКАЯ ОБЛАСТЬ - КУЗБАСС</w:t>
      </w:r>
    </w:p>
    <w:p w14:paraId="01E6911E" w14:textId="77777777" w:rsidR="00475B7F" w:rsidRDefault="00B512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Топкинский муниципальный округ</w:t>
      </w:r>
    </w:p>
    <w:p w14:paraId="0559E7EB" w14:textId="77777777" w:rsidR="00475B7F" w:rsidRDefault="00B512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АДМИНИСТРАЦИЯ </w:t>
      </w:r>
    </w:p>
    <w:p w14:paraId="6522E8CE" w14:textId="77777777" w:rsidR="00475B7F" w:rsidRDefault="00B512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ТОПКИНСКОГО МУНИЦИПАЛЬНОГО ОКРУГА</w:t>
      </w:r>
    </w:p>
    <w:p w14:paraId="074A0DC8" w14:textId="77777777" w:rsidR="00475B7F" w:rsidRDefault="00B512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ПОСТАНОВЛЕНИЕ</w:t>
      </w:r>
    </w:p>
    <w:p w14:paraId="3EFF6BE0" w14:textId="77777777" w:rsidR="00475B7F" w:rsidRDefault="00475B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67DA4F62" w14:textId="77777777" w:rsidR="00475B7F" w:rsidRDefault="00475B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3D2448BB" w14:textId="77777777" w:rsidR="00475B7F" w:rsidRDefault="00B512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от 18 декабря 2024 года № 2404-п</w:t>
      </w:r>
    </w:p>
    <w:p w14:paraId="3406F784" w14:textId="77777777" w:rsidR="00475B7F" w:rsidRDefault="00B512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г.Топки</w:t>
      </w:r>
    </w:p>
    <w:p w14:paraId="0A5244AB" w14:textId="77777777" w:rsidR="00475B7F" w:rsidRDefault="00475B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11211310" w14:textId="77777777" w:rsidR="00475B7F" w:rsidRDefault="00B512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О внесении изменений в постановление администрации Топкинского муниципального округа от 31.08.2021 № 1173-п «Об утверждении административного регламента предоставления муниципальной услуги «Перераспределение земель и (или) земельных участков, находящихся  в собственности Топкинского муниципального округа, и земельных участков, находящихся в частной собственности»</w:t>
      </w:r>
    </w:p>
    <w:p w14:paraId="3CE51678" w14:textId="77777777" w:rsidR="00475B7F" w:rsidRDefault="00475B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3B9BC246" w14:textId="77777777" w:rsidR="00475B7F" w:rsidRDefault="00B5129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         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25.04.2024 № 540 «О внесении изменений в некоторые акты Правительства Российской Федерации»,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муниципального образования Топкинский муниципальный округ Кемеровской области – Кузбасса    и приведением нормативного правового акта в соответствие с действующим законодательством:</w:t>
      </w:r>
    </w:p>
    <w:p w14:paraId="6178D89C" w14:textId="77777777" w:rsidR="00475B7F" w:rsidRDefault="00B512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Топкинского муниципального округа от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31.08.2021 № 1173-п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собственности Топкинского муниципального округа, и земельных участков, находящихся в частной собственности</w:t>
      </w:r>
      <w:r>
        <w:rPr>
          <w:rFonts w:ascii="Times New Roman" w:hAnsi="Times New Roman"/>
          <w:sz w:val="28"/>
          <w:szCs w:val="28"/>
        </w:rPr>
        <w:t>» (далее — административный регламент) следующие изменения:</w:t>
      </w:r>
    </w:p>
    <w:p w14:paraId="741AC910" w14:textId="77777777" w:rsidR="00475B7F" w:rsidRDefault="00B5129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В преамбуле данного постановления слова «постановления администрации Топкинского муниципального района от 30.09.2011 № 972-п «Об утверждении порядка разработки и утверждения административных регламентов о предоставлении муниципальных услуг на территории Топкинского муниципального района», постановления администрации Топкинского муниципального округа от 22.12.2020 № 1436-п «Об утверждении перечня муниципальных услуг, предоставляемых органами местного самоуправления Топкинского муниципального округа»» заменить словами «постановлением администрации Топкинского муниципального округа                       от 11.04.2023 № 550-п «Об утверждении порядка разработки и утверждения административных регламентов о предоставлении муниципальных услуг                      на территории Топкинского муниципального округа», постановлением администрации Топкинского муниципального округа от 05.12.2022 № 1651-п «Об утверждении  перечня муниципальных услуг, предоставляемых органами местного самоуправления Топкинского муниципального округа»».</w:t>
      </w:r>
    </w:p>
    <w:p w14:paraId="42A05656" w14:textId="77777777" w:rsidR="00475B7F" w:rsidRDefault="00B51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2.3. раздела 2 административного регламента дополнить подпунктом 2.3.5. следующего содержания:</w:t>
      </w:r>
    </w:p>
    <w:p w14:paraId="1C1CEDE5" w14:textId="77777777" w:rsidR="00475B7F" w:rsidRDefault="00B512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«2.3.5.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CDF3D11" w14:textId="77777777" w:rsidR="00475B7F" w:rsidRDefault="00B5129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                 о предоставлении муниципальной услуги выразил письменно желание получить запрашиваемые результаты предоставления муниципальной услуги                в отношении несовершеннолетнего лично.».</w:t>
      </w:r>
    </w:p>
    <w:p w14:paraId="3B36649B" w14:textId="77777777" w:rsidR="00475B7F" w:rsidRDefault="00B51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2.15. раздела 2 административного регламента дополнить абзацем следующего содержания:</w:t>
      </w:r>
    </w:p>
    <w:p w14:paraId="30BE6753" w14:textId="77777777" w:rsidR="00475B7F" w:rsidRDefault="00B5129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 xml:space="preserve">С информацией о требованиях, предъявляемых к помещениям,                          в которых предоставляются муниципальные услуги, в том числе зал ожидания, места для заполнения запросов о предоставлении </w:t>
      </w:r>
      <w:r>
        <w:rPr>
          <w:rFonts w:ascii="Times New Roman" w:eastAsia="Calibri" w:hAnsi="Times New Roman"/>
          <w:sz w:val="28"/>
          <w:szCs w:val="28"/>
        </w:rPr>
        <w:lastRenderedPageBreak/>
        <w:t>государственной услуги, информационные стенды с образцами их заполнения и перечнем документов  и (или) информации, необходимых для предоставления каждой государственной услуги, а также требованиях к обеспечению доступности для инвалидов указанных объектов в соответствии с законодательством Российской Федерации о социальной защите инвалидов заявители могут ознакомиться на официальном сайте уполномоченного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помещения»</w:t>
      </w:r>
    </w:p>
    <w:p w14:paraId="138EACE7" w14:textId="77777777" w:rsidR="00475B7F" w:rsidRDefault="00B5129A">
      <w:pPr>
        <w:widowControl w:val="0"/>
        <w:spacing w:after="0" w:line="240" w:lineRule="auto"/>
        <w:ind w:firstLine="708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1.4. В пункте 2.15.2. раздела 2 административного регламента слова «</w:t>
      </w:r>
      <w:r>
        <w:rPr>
          <w:rFonts w:ascii="Times New Roman" w:hAnsi="Times New Roman"/>
          <w:color w:val="000000"/>
          <w:sz w:val="28"/>
          <w:szCs w:val="28"/>
        </w:rPr>
        <w:t>приказом Минстроя России от 14.11.2016 № 798/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                   СП 59.13330 «СНиП 35-01-2001 Доступность зданий и сооружений                             для маломобильных групп населения»» заменить словами «</w:t>
      </w:r>
      <w:r>
        <w:rPr>
          <w:rStyle w:val="FontStyle56"/>
          <w:sz w:val="28"/>
          <w:szCs w:val="28"/>
        </w:rPr>
        <w:t>приказом Минстроя России от 30.12.2020 № 904/</w:t>
      </w:r>
      <w:proofErr w:type="spellStart"/>
      <w:r>
        <w:rPr>
          <w:rStyle w:val="FontStyle56"/>
          <w:sz w:val="28"/>
          <w:szCs w:val="28"/>
        </w:rPr>
        <w:t>пр</w:t>
      </w:r>
      <w:proofErr w:type="spellEnd"/>
      <w:r>
        <w:rPr>
          <w:rStyle w:val="FontStyle56"/>
          <w:sz w:val="28"/>
          <w:szCs w:val="28"/>
        </w:rPr>
        <w:t xml:space="preserve"> «Об утверждении СП 59.13330.2020 «СНиП 35-01-2001 Доступность зданий и сооружений для маломобильных групп населения»».</w:t>
      </w:r>
    </w:p>
    <w:p w14:paraId="638BD3E9" w14:textId="62543E4A" w:rsidR="00475B7F" w:rsidRDefault="00B5129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_DdeLink__340_1388141544"/>
      <w:r>
        <w:rPr>
          <w:rStyle w:val="FontStyle56"/>
          <w:sz w:val="28"/>
          <w:szCs w:val="28"/>
        </w:rPr>
        <w:t xml:space="preserve">1.5. В абзаце 11 подпункта 3.1.1.2. </w:t>
      </w:r>
      <w:bookmarkStart w:id="1" w:name="_Hlk168648814"/>
      <w:r>
        <w:rPr>
          <w:rStyle w:val="FontStyle56"/>
          <w:sz w:val="28"/>
          <w:szCs w:val="28"/>
        </w:rPr>
        <w:t xml:space="preserve">пункта 3.1. раздела                                          3 административного регламента </w:t>
      </w:r>
      <w:bookmarkEnd w:id="1"/>
      <w:r>
        <w:rPr>
          <w:rStyle w:val="FontStyle56"/>
          <w:sz w:val="28"/>
          <w:szCs w:val="28"/>
        </w:rPr>
        <w:t>слова «Критерий принятия решения» заменить словами «</w:t>
      </w:r>
      <w:r>
        <w:rPr>
          <w:rFonts w:ascii="Times New Roman" w:hAnsi="Times New Roman"/>
          <w:sz w:val="28"/>
          <w:szCs w:val="28"/>
        </w:rPr>
        <w:t>Основание принятия решения».</w:t>
      </w:r>
      <w:bookmarkEnd w:id="0"/>
    </w:p>
    <w:p w14:paraId="064D821E" w14:textId="54E6937E" w:rsidR="00475B7F" w:rsidRDefault="00B5129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56"/>
          <w:sz w:val="28"/>
          <w:szCs w:val="28"/>
        </w:rPr>
        <w:t>1.6. В абзаце 8 подпункта 3.1.1.3. пункта 3.1. раздела                                          3 административного регламента слова «Критерий принятия решения» заменить словами «</w:t>
      </w:r>
      <w:r>
        <w:rPr>
          <w:rFonts w:ascii="Times New Roman" w:hAnsi="Times New Roman"/>
          <w:sz w:val="28"/>
          <w:szCs w:val="28"/>
        </w:rPr>
        <w:t>Основание принятия решения».</w:t>
      </w:r>
    </w:p>
    <w:p w14:paraId="66855EA9" w14:textId="2CB53738" w:rsidR="00475B7F" w:rsidRDefault="00B5129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56"/>
          <w:sz w:val="28"/>
          <w:szCs w:val="28"/>
        </w:rPr>
        <w:t>1.7. В абзаце 12 подпункта 3.1.1.4. пункта 3.1. раздела                                          3 административного регламента слова «Критерий принятия решения» заменить словами «</w:t>
      </w:r>
      <w:r>
        <w:rPr>
          <w:rFonts w:ascii="Times New Roman" w:hAnsi="Times New Roman"/>
          <w:sz w:val="28"/>
          <w:szCs w:val="28"/>
        </w:rPr>
        <w:t>Основание принятия решения».</w:t>
      </w:r>
    </w:p>
    <w:p w14:paraId="258D6837" w14:textId="3F142F25" w:rsidR="00475B7F" w:rsidRDefault="00B5129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56"/>
          <w:sz w:val="28"/>
          <w:szCs w:val="28"/>
        </w:rPr>
        <w:t>1.8. В абзаце 12 подпункта 3.1.2. пункта 3.1. раздела                                          3 административного регламента слова «Критерий принятия решения» заменить словами «</w:t>
      </w:r>
      <w:r>
        <w:rPr>
          <w:rFonts w:ascii="Times New Roman" w:hAnsi="Times New Roman"/>
          <w:sz w:val="28"/>
          <w:szCs w:val="28"/>
        </w:rPr>
        <w:t>Основание принятия решения».</w:t>
      </w:r>
    </w:p>
    <w:p w14:paraId="3CE3D242" w14:textId="04616314" w:rsidR="00475B7F" w:rsidRDefault="00B5129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56"/>
          <w:sz w:val="28"/>
          <w:szCs w:val="28"/>
        </w:rPr>
        <w:t>1.9. В абзаце 5 пункта 3.2. раздела 3 административного регламента слова «Критерием принятия решения» заменить словами «</w:t>
      </w:r>
      <w:r>
        <w:rPr>
          <w:rFonts w:ascii="Times New Roman" w:hAnsi="Times New Roman"/>
          <w:sz w:val="28"/>
          <w:szCs w:val="28"/>
        </w:rPr>
        <w:t>Основание принятия решения».</w:t>
      </w:r>
    </w:p>
    <w:p w14:paraId="0B06045F" w14:textId="77777777" w:rsidR="00475B7F" w:rsidRDefault="00B5129A">
      <w:pPr>
        <w:spacing w:after="0" w:line="240" w:lineRule="auto"/>
        <w:ind w:firstLine="567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 xml:space="preserve">  1.10. В пункте 5.12. раздела 5 административного регламента слова «постановлением </w:t>
      </w:r>
      <w:r>
        <w:rPr>
          <w:rFonts w:ascii="Times New Roman" w:hAnsi="Times New Roman"/>
          <w:sz w:val="28"/>
          <w:szCs w:val="28"/>
        </w:rPr>
        <w:t>Коллегии Администрации Кемеровской области от 11.12.2012 № 562 «Об установлении Особенностей подачи и рассмотрения жалоб 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</w:t>
      </w:r>
      <w:r>
        <w:rPr>
          <w:rStyle w:val="FontStyle56"/>
          <w:sz w:val="28"/>
          <w:szCs w:val="28"/>
        </w:rPr>
        <w:t xml:space="preserve">» заменить словами «постановлением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Кемеровской области - Кузбасса   и их должностных лиц, государственных гражданских служащих Кемеровской области - Кузбасса, а также на решения и действия (бездействие) многофункционального центра предоставления государственных и муниципальных услуг, работников </w:t>
      </w:r>
      <w:r>
        <w:rPr>
          <w:rStyle w:val="FontStyle56"/>
          <w:sz w:val="28"/>
          <w:szCs w:val="28"/>
        </w:rPr>
        <w:lastRenderedPageBreak/>
        <w:t>многофункционального центра предоставления государственных и муниципальных услуг при предоставлении государственных услуг».</w:t>
      </w:r>
    </w:p>
    <w:p w14:paraId="00E2748D" w14:textId="77777777" w:rsidR="00475B7F" w:rsidRDefault="00B5129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 </w:t>
      </w:r>
    </w:p>
    <w:p w14:paraId="0A9DF601" w14:textId="77777777" w:rsidR="00475B7F" w:rsidRDefault="00B5129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 Контроль за исполнением постановления возложить                                         на председателя комитета по управлению муниципальным имуществом администрации Топкинского муниципального округа Н.В. Мурашкину.</w:t>
      </w:r>
    </w:p>
    <w:p w14:paraId="68F3415B" w14:textId="77777777" w:rsidR="00475B7F" w:rsidRDefault="00B5129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Постановление вступает в силу после официального обнародования.</w:t>
      </w:r>
    </w:p>
    <w:p w14:paraId="571F1FDA" w14:textId="77777777" w:rsidR="00475B7F" w:rsidRDefault="00475B7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015E3FB" w14:textId="77777777" w:rsidR="00B5129A" w:rsidRDefault="00B5129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2D802B4" w14:textId="77777777" w:rsidR="00475B7F" w:rsidRDefault="00B512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Топкинского</w:t>
      </w:r>
    </w:p>
    <w:p w14:paraId="73EC8A28" w14:textId="77777777" w:rsidR="00475B7F" w:rsidRDefault="00B512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С.В. Фролов</w:t>
      </w:r>
    </w:p>
    <w:p w14:paraId="547D0768" w14:textId="77777777" w:rsidR="00475B7F" w:rsidRDefault="00475B7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9209C1" w14:textId="77777777" w:rsidR="00475B7F" w:rsidRDefault="00475B7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C8D1D50" w14:textId="77777777" w:rsidR="00475B7F" w:rsidRDefault="00475B7F">
      <w:pPr>
        <w:tabs>
          <w:tab w:val="left" w:pos="5812"/>
        </w:tabs>
        <w:spacing w:after="0" w:line="240" w:lineRule="auto"/>
        <w:jc w:val="right"/>
      </w:pPr>
    </w:p>
    <w:sectPr w:rsidR="00475B7F" w:rsidSect="00B5129A">
      <w:pgSz w:w="11906" w:h="16838"/>
      <w:pgMar w:top="1134" w:right="1134" w:bottom="1134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B7F"/>
    <w:rsid w:val="000C1C76"/>
    <w:rsid w:val="00475B7F"/>
    <w:rsid w:val="00B5129A"/>
    <w:rsid w:val="00ED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50F9"/>
  <w15:docId w15:val="{EF41391F-FB89-4064-AF47-F15D7A80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AB6F7C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6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F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F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F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F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F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F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B6F7C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qFormat/>
    <w:rsid w:val="00AB6F7C"/>
    <w:rPr>
      <w:rFonts w:ascii="Calibri" w:eastAsia="Times New Roman" w:hAnsi="Calibri" w:cs="Calibri"/>
      <w:szCs w:val="20"/>
      <w:lang w:eastAsia="ru-RU"/>
    </w:rPr>
  </w:style>
  <w:style w:type="character" w:customStyle="1" w:styleId="Itemtext">
    <w:name w:val="Itemtext"/>
    <w:basedOn w:val="a0"/>
    <w:uiPriority w:val="99"/>
    <w:qFormat/>
    <w:rsid w:val="00AB6F7C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B6F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AB6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AB6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AB6F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AB6F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AB6F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AB6F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AB6F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AB6F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AB6F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5">
    <w:name w:val="Заголовок Знак"/>
    <w:basedOn w:val="a0"/>
    <w:link w:val="a6"/>
    <w:uiPriority w:val="10"/>
    <w:qFormat/>
    <w:rsid w:val="00AB6F7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qFormat/>
    <w:rsid w:val="00AB6F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AB6F7C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AB6F7C"/>
    <w:rPr>
      <w:i/>
      <w:iCs/>
    </w:rPr>
  </w:style>
  <w:style w:type="character" w:styleId="ab">
    <w:name w:val="Intense Emphasis"/>
    <w:basedOn w:val="a0"/>
    <w:uiPriority w:val="21"/>
    <w:qFormat/>
    <w:rsid w:val="00AB6F7C"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AB6F7C"/>
    <w:rPr>
      <w:b/>
      <w:bCs/>
    </w:rPr>
  </w:style>
  <w:style w:type="character" w:customStyle="1" w:styleId="21">
    <w:name w:val="Цитата 2 Знак"/>
    <w:basedOn w:val="a0"/>
    <w:link w:val="22"/>
    <w:uiPriority w:val="29"/>
    <w:qFormat/>
    <w:rsid w:val="00AB6F7C"/>
    <w:rPr>
      <w:i/>
      <w:iCs/>
      <w:color w:val="000000" w:themeColor="text1"/>
    </w:rPr>
  </w:style>
  <w:style w:type="character" w:customStyle="1" w:styleId="ad">
    <w:name w:val="Выделенная цитата Знак"/>
    <w:basedOn w:val="a0"/>
    <w:link w:val="ae"/>
    <w:uiPriority w:val="30"/>
    <w:qFormat/>
    <w:rsid w:val="00AB6F7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B6F7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AB6F7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B6F7C"/>
    <w:rPr>
      <w:b/>
      <w:bCs/>
      <w:smallCaps/>
      <w:spacing w:val="5"/>
    </w:rPr>
  </w:style>
  <w:style w:type="character" w:customStyle="1" w:styleId="af2">
    <w:name w:val="Текст сноски Знак"/>
    <w:basedOn w:val="a0"/>
    <w:link w:val="af3"/>
    <w:uiPriority w:val="99"/>
    <w:semiHidden/>
    <w:qFormat/>
    <w:rsid w:val="00AB6F7C"/>
    <w:rPr>
      <w:sz w:val="20"/>
      <w:szCs w:val="20"/>
    </w:rPr>
  </w:style>
  <w:style w:type="character" w:customStyle="1" w:styleId="af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6F7C"/>
    <w:rPr>
      <w:vertAlign w:val="superscript"/>
    </w:rPr>
  </w:style>
  <w:style w:type="character" w:customStyle="1" w:styleId="af5">
    <w:name w:val="Текст концевой сноски Знак"/>
    <w:basedOn w:val="a0"/>
    <w:link w:val="af6"/>
    <w:uiPriority w:val="99"/>
    <w:semiHidden/>
    <w:qFormat/>
    <w:rsid w:val="00AB6F7C"/>
    <w:rPr>
      <w:sz w:val="20"/>
      <w:szCs w:val="20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AB6F7C"/>
    <w:rPr>
      <w:vertAlign w:val="superscript"/>
    </w:rPr>
  </w:style>
  <w:style w:type="character" w:customStyle="1" w:styleId="af8">
    <w:name w:val="Текст Знак"/>
    <w:basedOn w:val="a0"/>
    <w:link w:val="af9"/>
    <w:uiPriority w:val="99"/>
    <w:qFormat/>
    <w:rsid w:val="00AB6F7C"/>
    <w:rPr>
      <w:rFonts w:ascii="Courier New" w:hAnsi="Courier New" w:cs="Courier New"/>
      <w:sz w:val="21"/>
      <w:szCs w:val="21"/>
    </w:rPr>
  </w:style>
  <w:style w:type="character" w:customStyle="1" w:styleId="afa">
    <w:name w:val="Верхний колонтитул Знак"/>
    <w:basedOn w:val="a0"/>
    <w:link w:val="afb"/>
    <w:uiPriority w:val="99"/>
    <w:qFormat/>
    <w:rsid w:val="00AB6F7C"/>
  </w:style>
  <w:style w:type="character" w:customStyle="1" w:styleId="afc">
    <w:name w:val="Нижний колонтитул Знак"/>
    <w:basedOn w:val="a0"/>
    <w:link w:val="afd"/>
    <w:uiPriority w:val="99"/>
    <w:qFormat/>
    <w:rsid w:val="00AB6F7C"/>
  </w:style>
  <w:style w:type="character" w:customStyle="1" w:styleId="itemtext0">
    <w:name w:val="itemtext"/>
    <w:basedOn w:val="a0"/>
    <w:qFormat/>
    <w:rsid w:val="00DC45BE"/>
  </w:style>
  <w:style w:type="character" w:customStyle="1" w:styleId="FontStyle56">
    <w:name w:val="Font Style56"/>
    <w:qFormat/>
    <w:rsid w:val="009E58B3"/>
    <w:rPr>
      <w:rFonts w:ascii="Times New Roman" w:hAnsi="Times New Roman" w:cs="Times New Roman"/>
      <w:sz w:val="22"/>
      <w:szCs w:val="22"/>
    </w:rPr>
  </w:style>
  <w:style w:type="paragraph" w:styleId="a6">
    <w:name w:val="Title"/>
    <w:basedOn w:val="a"/>
    <w:next w:val="afe"/>
    <w:link w:val="a5"/>
    <w:uiPriority w:val="10"/>
    <w:qFormat/>
    <w:rsid w:val="00AB6F7C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e">
    <w:name w:val="Body Text"/>
    <w:basedOn w:val="a"/>
    <w:pPr>
      <w:spacing w:after="140"/>
    </w:pPr>
  </w:style>
  <w:style w:type="paragraph" w:styleId="aff">
    <w:name w:val="List"/>
    <w:basedOn w:val="afe"/>
    <w:rPr>
      <w:rFonts w:ascii="PT Astra Serif" w:hAnsi="PT Astra Serif" w:cs="Noto Sans Devanagari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link w:val="ConsPlusNormal"/>
    <w:qFormat/>
    <w:rsid w:val="00AB6F7C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AB6F7C"/>
    <w:rPr>
      <w:rFonts w:eastAsia="Times New Roman" w:cs="Calibri"/>
      <w:b/>
      <w:szCs w:val="20"/>
      <w:lang w:eastAsia="ru-RU"/>
    </w:rPr>
  </w:style>
  <w:style w:type="paragraph" w:styleId="aff2">
    <w:name w:val="List Paragraph"/>
    <w:basedOn w:val="a"/>
    <w:uiPriority w:val="34"/>
    <w:qFormat/>
    <w:rsid w:val="00AB6F7C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B6F7C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qFormat/>
    <w:rsid w:val="00AB6F7C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qFormat/>
    <w:rsid w:val="00AB6F7C"/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qFormat/>
    <w:rsid w:val="00AB6F7C"/>
    <w:rPr>
      <w:rFonts w:ascii="Arial" w:eastAsia="Times New Roman" w:hAnsi="Arial" w:cs="Times New Roman"/>
      <w:sz w:val="24"/>
      <w:lang w:eastAsia="zh-CN"/>
    </w:rPr>
  </w:style>
  <w:style w:type="paragraph" w:customStyle="1" w:styleId="Style2">
    <w:name w:val="Style2"/>
    <w:basedOn w:val="a"/>
    <w:uiPriority w:val="99"/>
    <w:qFormat/>
    <w:rsid w:val="00AB6F7C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ff3">
    <w:name w:val="Normal (Web)"/>
    <w:basedOn w:val="a"/>
    <w:uiPriority w:val="99"/>
    <w:unhideWhenUsed/>
    <w:qFormat/>
    <w:rsid w:val="00AB6F7C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ff4">
    <w:name w:val="No Spacing"/>
    <w:uiPriority w:val="1"/>
    <w:qFormat/>
    <w:rsid w:val="00AB6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AB6F7C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AB6F7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link w:val="a7"/>
    <w:uiPriority w:val="11"/>
    <w:qFormat/>
    <w:rsid w:val="00AB6F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rsid w:val="00AB6F7C"/>
    <w:rPr>
      <w:i/>
      <w:iCs/>
      <w:color w:val="000000" w:themeColor="text1"/>
    </w:rPr>
  </w:style>
  <w:style w:type="paragraph" w:styleId="ae">
    <w:name w:val="Intense Quote"/>
    <w:basedOn w:val="a"/>
    <w:next w:val="a"/>
    <w:link w:val="ad"/>
    <w:uiPriority w:val="30"/>
    <w:qFormat/>
    <w:rsid w:val="00AB6F7C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3">
    <w:name w:val="footnote text"/>
    <w:basedOn w:val="a"/>
    <w:link w:val="af2"/>
    <w:uiPriority w:val="99"/>
    <w:semiHidden/>
    <w:unhideWhenUsed/>
    <w:rsid w:val="00AB6F7C"/>
    <w:pPr>
      <w:spacing w:after="0" w:line="240" w:lineRule="auto"/>
    </w:pPr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AB6F7C"/>
    <w:pPr>
      <w:spacing w:after="0" w:line="240" w:lineRule="auto"/>
    </w:pPr>
    <w:rPr>
      <w:sz w:val="20"/>
      <w:szCs w:val="20"/>
    </w:rPr>
  </w:style>
  <w:style w:type="paragraph" w:styleId="af9">
    <w:name w:val="Plain Text"/>
    <w:basedOn w:val="a"/>
    <w:link w:val="af8"/>
    <w:uiPriority w:val="99"/>
    <w:semiHidden/>
    <w:unhideWhenUsed/>
    <w:qFormat/>
    <w:rsid w:val="00AB6F7C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customStyle="1" w:styleId="aff5">
    <w:name w:val="Колонтитул"/>
    <w:basedOn w:val="a"/>
    <w:qFormat/>
  </w:style>
  <w:style w:type="paragraph" w:styleId="afb">
    <w:name w:val="header"/>
    <w:basedOn w:val="a"/>
    <w:link w:val="afa"/>
    <w:uiPriority w:val="99"/>
    <w:unhideWhenUsed/>
    <w:rsid w:val="00AB6F7C"/>
    <w:pPr>
      <w:spacing w:after="0" w:line="240" w:lineRule="auto"/>
    </w:pPr>
  </w:style>
  <w:style w:type="paragraph" w:styleId="afd">
    <w:name w:val="footer"/>
    <w:basedOn w:val="a"/>
    <w:link w:val="afc"/>
    <w:uiPriority w:val="99"/>
    <w:unhideWhenUsed/>
    <w:rsid w:val="00AB6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126C3-9CCD-43A1-9896-A700C14C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1242</Words>
  <Characters>7082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dc:description/>
  <cp:lastModifiedBy>Тимофеева Н. С.</cp:lastModifiedBy>
  <cp:revision>16</cp:revision>
  <cp:lastPrinted>2024-12-23T06:33:00Z</cp:lastPrinted>
  <dcterms:created xsi:type="dcterms:W3CDTF">2021-02-10T00:15:00Z</dcterms:created>
  <dcterms:modified xsi:type="dcterms:W3CDTF">2024-12-23T06:33:00Z</dcterms:modified>
  <dc:language>ru-RU</dc:language>
</cp:coreProperties>
</file>