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9A71B" w14:textId="77777777" w:rsidR="00216040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65962141" wp14:editId="4B869EA4">
            <wp:extent cx="678815" cy="84328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2" t="-17" r="-22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FC7094" w14:textId="77777777" w:rsidR="00216040" w:rsidRDefault="00000000">
      <w:pPr>
        <w:ind w:firstLine="709"/>
        <w:jc w:val="center"/>
      </w:pPr>
      <w:r>
        <w:rPr>
          <w:b/>
          <w:sz w:val="36"/>
        </w:rPr>
        <w:t>Российская Федерация</w:t>
      </w:r>
    </w:p>
    <w:p w14:paraId="6677B953" w14:textId="77777777" w:rsidR="00216040" w:rsidRDefault="00000000">
      <w:pPr>
        <w:ind w:firstLine="709"/>
        <w:jc w:val="center"/>
      </w:pPr>
      <w:r>
        <w:rPr>
          <w:b/>
          <w:sz w:val="28"/>
        </w:rPr>
        <w:t>КЕМЕРОВСКАЯ ОБЛАСТЬ-КУЗБАСС</w:t>
      </w:r>
    </w:p>
    <w:p w14:paraId="1A0DA402" w14:textId="77777777" w:rsidR="00216040" w:rsidRDefault="00000000">
      <w:pPr>
        <w:ind w:firstLine="709"/>
        <w:jc w:val="center"/>
      </w:pPr>
      <w:r>
        <w:rPr>
          <w:b/>
          <w:sz w:val="36"/>
        </w:rPr>
        <w:t>Топкинский муниципальный округ</w:t>
      </w:r>
    </w:p>
    <w:p w14:paraId="1859A810" w14:textId="77777777" w:rsidR="00216040" w:rsidRDefault="00000000">
      <w:pPr>
        <w:ind w:firstLine="709"/>
        <w:jc w:val="center"/>
      </w:pPr>
      <w:r>
        <w:rPr>
          <w:b/>
          <w:sz w:val="28"/>
        </w:rPr>
        <w:t>АДМИНИСТРАЦИЯ</w:t>
      </w:r>
    </w:p>
    <w:p w14:paraId="42911E4B" w14:textId="77777777" w:rsidR="00216040" w:rsidRDefault="00000000">
      <w:pPr>
        <w:ind w:firstLine="709"/>
        <w:jc w:val="center"/>
      </w:pPr>
      <w:r>
        <w:rPr>
          <w:b/>
          <w:sz w:val="28"/>
        </w:rPr>
        <w:t>ТОПКИНСКОГО МУНИЦИПАЛЬНОГО ОКРУГА</w:t>
      </w:r>
    </w:p>
    <w:p w14:paraId="5443EABA" w14:textId="77777777" w:rsidR="00216040" w:rsidRDefault="00000000">
      <w:pPr>
        <w:pStyle w:val="1"/>
        <w:ind w:firstLine="709"/>
      </w:pPr>
      <w:r>
        <w:t>ПОСТАНОВЛЕНИЕ</w:t>
      </w:r>
    </w:p>
    <w:p w14:paraId="4C90C659" w14:textId="77777777" w:rsidR="00216040" w:rsidRDefault="00216040">
      <w:pPr>
        <w:ind w:firstLine="709"/>
        <w:jc w:val="center"/>
        <w:rPr>
          <w:sz w:val="28"/>
        </w:rPr>
      </w:pPr>
    </w:p>
    <w:p w14:paraId="691629EF" w14:textId="2E61BC51" w:rsidR="00216040" w:rsidRDefault="00000000">
      <w:pPr>
        <w:jc w:val="center"/>
      </w:pPr>
      <w:r>
        <w:rPr>
          <w:b/>
          <w:sz w:val="28"/>
        </w:rPr>
        <w:t xml:space="preserve">от </w:t>
      </w:r>
      <w:r w:rsidR="000B33D0">
        <w:rPr>
          <w:b/>
          <w:sz w:val="28"/>
        </w:rPr>
        <w:t xml:space="preserve">        2026 </w:t>
      </w:r>
      <w:r>
        <w:rPr>
          <w:b/>
          <w:sz w:val="28"/>
        </w:rPr>
        <w:t xml:space="preserve">года №  </w:t>
      </w:r>
    </w:p>
    <w:p w14:paraId="12539B5B" w14:textId="77777777" w:rsidR="00216040" w:rsidRDefault="00000000">
      <w:pPr>
        <w:jc w:val="center"/>
      </w:pPr>
      <w:r>
        <w:rPr>
          <w:b/>
          <w:sz w:val="28"/>
        </w:rPr>
        <w:t xml:space="preserve"> г. Топки</w:t>
      </w:r>
    </w:p>
    <w:p w14:paraId="2C7BAA42" w14:textId="77777777" w:rsidR="00216040" w:rsidRDefault="00216040">
      <w:pPr>
        <w:jc w:val="center"/>
        <w:rPr>
          <w:b/>
          <w:sz w:val="28"/>
        </w:rPr>
      </w:pPr>
    </w:p>
    <w:p w14:paraId="1F3F624C" w14:textId="77777777" w:rsidR="00216040" w:rsidRDefault="00000000">
      <w:pPr>
        <w:jc w:val="center"/>
      </w:pPr>
      <w:bookmarkStart w:id="0" w:name="__DdeLink__8984_2331862369"/>
      <w:r>
        <w:rPr>
          <w:b/>
          <w:sz w:val="28"/>
        </w:rPr>
        <w:t>О внесении изменений в постановление администрации Топкинского муниципального округа от 08.05.2020 № 350-п «О создании комиссии по обеспечению безопасности дорожного движения на территории Топкинского муниципального округа»</w:t>
      </w:r>
      <w:bookmarkEnd w:id="0"/>
    </w:p>
    <w:p w14:paraId="5DAAB98D" w14:textId="77777777" w:rsidR="00216040" w:rsidRDefault="00216040">
      <w:pPr>
        <w:ind w:firstLine="709"/>
        <w:jc w:val="both"/>
        <w:rPr>
          <w:b/>
          <w:sz w:val="28"/>
        </w:rPr>
      </w:pPr>
    </w:p>
    <w:p w14:paraId="799D3C0C" w14:textId="77777777" w:rsidR="00216040" w:rsidRDefault="00000000">
      <w:pPr>
        <w:pStyle w:val="af2"/>
      </w:pPr>
      <w:r>
        <w:tab/>
        <w:t>В соответствии с Федеральным законом от 10.12.1995 №</w:t>
      </w:r>
      <w:r>
        <w:rPr>
          <w:i/>
        </w:rPr>
        <w:t xml:space="preserve"> </w:t>
      </w:r>
      <w:r>
        <w:t xml:space="preserve">196-ФЗ «О безопасности дорожного движения»,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Топкинский муниципальный округ Кемеровской области - Кузбасса, и с целью приведения нормативного правового акта в соответствие:      </w:t>
      </w:r>
    </w:p>
    <w:p w14:paraId="201592CB" w14:textId="77777777" w:rsidR="00216040" w:rsidRDefault="00000000">
      <w:pPr>
        <w:pStyle w:val="af2"/>
      </w:pPr>
      <w:r>
        <w:tab/>
        <w:t>1. Внести в постановление администрации Топкинского муниципального округа от 08.05.2020 № 350-п «О создании комиссии по обеспечению безопасности дорожного движения на территории Топкинского муниципального округа» следующие изменения:</w:t>
      </w:r>
    </w:p>
    <w:p w14:paraId="76AD4817" w14:textId="77777777" w:rsidR="00216040" w:rsidRDefault="00000000">
      <w:pPr>
        <w:pStyle w:val="af2"/>
        <w:rPr>
          <w:rFonts w:cs="Times New Roman"/>
        </w:rPr>
      </w:pPr>
      <w:r>
        <w:tab/>
        <w:t>1</w:t>
      </w:r>
      <w:r>
        <w:rPr>
          <w:rFonts w:cs="Times New Roman"/>
        </w:rPr>
        <w:t xml:space="preserve">.1. Пункт 6 Положения </w:t>
      </w:r>
      <w:r>
        <w:rPr>
          <w:rFonts w:cs="Times New Roman"/>
          <w:szCs w:val="28"/>
        </w:rPr>
        <w:t>о комиссии по обеспечению безопасности дорожного движения на территории Топкинского муниципального округа изложить в новой редакции:</w:t>
      </w:r>
    </w:p>
    <w:p w14:paraId="70B38C18" w14:textId="77777777" w:rsidR="00216040" w:rsidRDefault="00000000">
      <w:pPr>
        <w:pStyle w:val="af2"/>
        <w:rPr>
          <w:rFonts w:cs="Times New Roman"/>
        </w:rPr>
      </w:pPr>
      <w:r>
        <w:rPr>
          <w:rFonts w:cs="Times New Roman"/>
          <w:szCs w:val="28"/>
        </w:rPr>
        <w:tab/>
        <w:t>«</w:t>
      </w:r>
      <w:r>
        <w:rPr>
          <w:rFonts w:cs="Times New Roman"/>
        </w:rPr>
        <w:t>6. Порядок работы Комиссии:</w:t>
      </w:r>
    </w:p>
    <w:p w14:paraId="33126ABB" w14:textId="77777777" w:rsidR="00216040" w:rsidRDefault="00000000">
      <w:pPr>
        <w:pStyle w:val="af2"/>
        <w:spacing w:after="112"/>
      </w:pPr>
      <w:r>
        <w:tab/>
        <w:t>Состав Комиссии утверждается постановлением администрации Топкинского муниципального округа. Заседания Комиссии проводятся не реже одного раза в квартал. В случае необходимости могут проводиться внеочередные заседания или создаваться рабочие группы. Заседание Комиссии считается правомочным, если на нем присутствуют более половины ее членов. Члены Комиссии участвуют в ее заседании без права замены. В случае отсутствия члена Комиссии на заседании он имеет право изложить свое мнение по рассматриваемому вопросу в письменной форме. Решения Комиссии принимаются простым большинством голосов. В случае равенства голосов решающим является голос председателя комиссии. Решения Комиссии оформляются протоколами.».</w:t>
      </w:r>
    </w:p>
    <w:p w14:paraId="64956511" w14:textId="77777777" w:rsidR="00216040" w:rsidRDefault="00216040">
      <w:pPr>
        <w:pStyle w:val="af2"/>
      </w:pPr>
    </w:p>
    <w:p w14:paraId="525334E9" w14:textId="77777777" w:rsidR="00216040" w:rsidRDefault="00000000">
      <w:pPr>
        <w:pStyle w:val="af2"/>
      </w:pPr>
      <w:r>
        <w:tab/>
        <w:t xml:space="preserve">2.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 </w:t>
      </w:r>
    </w:p>
    <w:p w14:paraId="5D21B286" w14:textId="77777777" w:rsidR="00216040" w:rsidRDefault="00000000">
      <w:pPr>
        <w:pStyle w:val="af2"/>
      </w:pPr>
      <w:r>
        <w:tab/>
        <w:t>3. Контроль за исполнением постановления оставляю за собой.</w:t>
      </w:r>
    </w:p>
    <w:p w14:paraId="70CA9D63" w14:textId="77777777" w:rsidR="00216040" w:rsidRDefault="00000000">
      <w:pPr>
        <w:pStyle w:val="af2"/>
      </w:pPr>
      <w:r>
        <w:tab/>
        <w:t>4. Постановление вступает в силу после официального обнародования.</w:t>
      </w:r>
    </w:p>
    <w:p w14:paraId="2804CF95" w14:textId="77777777" w:rsidR="00216040" w:rsidRDefault="00216040">
      <w:pPr>
        <w:pStyle w:val="af2"/>
      </w:pPr>
    </w:p>
    <w:p w14:paraId="5B9C6144" w14:textId="77777777" w:rsidR="00216040" w:rsidRDefault="00000000">
      <w:pPr>
        <w:pStyle w:val="af2"/>
      </w:pPr>
      <w:r>
        <w:t xml:space="preserve">И.о.главы Топкинского  </w:t>
      </w:r>
    </w:p>
    <w:p w14:paraId="194C5B40" w14:textId="77777777" w:rsidR="00216040" w:rsidRDefault="00000000">
      <w:pPr>
        <w:pStyle w:val="af2"/>
      </w:pPr>
      <w:r>
        <w:t>муниципального округа                                                                 Э.В.Кононов</w:t>
      </w:r>
    </w:p>
    <w:p w14:paraId="21556F28" w14:textId="77777777" w:rsidR="00216040" w:rsidRDefault="00216040">
      <w:pPr>
        <w:rPr>
          <w:sz w:val="28"/>
        </w:rPr>
      </w:pPr>
    </w:p>
    <w:sectPr w:rsidR="00216040">
      <w:headerReference w:type="even" r:id="rId8"/>
      <w:headerReference w:type="default" r:id="rId9"/>
      <w:headerReference w:type="first" r:id="rId10"/>
      <w:pgSz w:w="11906" w:h="16838"/>
      <w:pgMar w:top="1134" w:right="1134" w:bottom="1134" w:left="1701" w:header="0" w:footer="0" w:gutter="0"/>
      <w:cols w:space="720"/>
      <w:formProt w:val="0"/>
      <w:titlePg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93C4C" w14:textId="77777777" w:rsidR="00CC3C9F" w:rsidRDefault="00CC3C9F">
      <w:r>
        <w:separator/>
      </w:r>
    </w:p>
  </w:endnote>
  <w:endnote w:type="continuationSeparator" w:id="0">
    <w:p w14:paraId="007F537D" w14:textId="77777777" w:rsidR="00CC3C9F" w:rsidRDefault="00CC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4E64F" w14:textId="77777777" w:rsidR="00CC3C9F" w:rsidRDefault="00CC3C9F">
      <w:r>
        <w:separator/>
      </w:r>
    </w:p>
  </w:footnote>
  <w:footnote w:type="continuationSeparator" w:id="0">
    <w:p w14:paraId="7A43368A" w14:textId="77777777" w:rsidR="00CC3C9F" w:rsidRDefault="00CC3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67690" w14:textId="77777777" w:rsidR="00216040" w:rsidRDefault="00216040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3502F" w14:textId="0971F6A3" w:rsidR="00216040" w:rsidRDefault="000B33D0">
    <w:pPr>
      <w:pStyle w:val="af6"/>
    </w:pPr>
    <w:r>
      <w:rPr>
        <w:noProof/>
      </w:rPr>
      <w:pict w14:anchorId="4719374D">
        <v:rect id="Врезка2" o:spid="_x0000_s1026" style="position:absolute;margin-left:0;margin-top:.05pt;width:5.05pt;height:11.45pt;z-index:-503316477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" o:allowincell="f" filled="f" stroked="f" strokeweight="0">
          <v:textbox style="mso-fit-shape-to-text:t" inset="0,0,0,0">
            <w:txbxContent>
              <w:p w14:paraId="2A6E6DED" w14:textId="77777777" w:rsidR="00216040" w:rsidRDefault="00000000">
                <w:pPr>
                  <w:pStyle w:val="19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  <w:r>
      <w:rPr>
        <w:noProof/>
      </w:rPr>
      <w:pict w14:anchorId="17B1096B">
        <v:shape id="Picture 1" o:spid="_x0000_s1025" style="position:absolute;margin-left:0;margin-top:.05pt;width:5pt;height:11.5pt;z-index:-503316475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" o:allowincell="f" adj="-11796480,,5400" path="m,l,21600r21600,l21600,,,xe" stroked="f" strokeweight="0">
          <v:stroke joinstyle="miter"/>
          <v:formulas/>
          <v:path arrowok="t" o:connecttype="custom" textboxrect="0,0,22032,21788"/>
          <v:textbox inset="0,0,0,0">
            <w:txbxContent>
              <w:p w14:paraId="4ECF3FA2" w14:textId="77777777" w:rsidR="00216040" w:rsidRDefault="00216040">
                <w:pPr>
                  <w:pStyle w:val="af6"/>
                </w:pPr>
              </w:p>
            </w:txbxContent>
          </v:textbox>
          <w10:wrap type="square" anchorx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42037" w14:textId="77777777" w:rsidR="00216040" w:rsidRDefault="00216040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A661D"/>
    <w:multiLevelType w:val="multilevel"/>
    <w:tmpl w:val="B4D02BC6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92381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6040"/>
    <w:rsid w:val="000B33D0"/>
    <w:rsid w:val="00216040"/>
    <w:rsid w:val="00CC3C9F"/>
    <w:rsid w:val="00CD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DF523"/>
  <w15:docId w15:val="{9F22D34C-C4E7-4986-9EA0-CF529F49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1"/>
      </w:numPr>
      <w:jc w:val="right"/>
      <w:outlineLvl w:val="4"/>
    </w:pPr>
    <w:rPr>
      <w:sz w:val="26"/>
    </w:rPr>
  </w:style>
  <w:style w:type="paragraph" w:styleId="6">
    <w:name w:val="heading 6"/>
    <w:basedOn w:val="a"/>
    <w:next w:val="a"/>
    <w:uiPriority w:val="9"/>
    <w:qFormat/>
    <w:pPr>
      <w:keepNext/>
      <w:numPr>
        <w:ilvl w:val="5"/>
        <w:numId w:val="1"/>
      </w:numPr>
      <w:jc w:val="center"/>
      <w:outlineLvl w:val="5"/>
    </w:pPr>
    <w:rPr>
      <w:sz w:val="26"/>
    </w:rPr>
  </w:style>
  <w:style w:type="paragraph" w:styleId="7">
    <w:name w:val="heading 7"/>
    <w:basedOn w:val="a"/>
    <w:next w:val="a"/>
    <w:uiPriority w:val="9"/>
    <w:qFormat/>
    <w:pPr>
      <w:keepNext/>
      <w:numPr>
        <w:ilvl w:val="6"/>
        <w:numId w:val="1"/>
      </w:numPr>
      <w:jc w:val="both"/>
      <w:outlineLvl w:val="6"/>
    </w:pPr>
    <w:rPr>
      <w:sz w:val="28"/>
    </w:rPr>
  </w:style>
  <w:style w:type="paragraph" w:styleId="8">
    <w:name w:val="heading 8"/>
    <w:basedOn w:val="a"/>
    <w:next w:val="a"/>
    <w:uiPriority w:val="9"/>
    <w:qFormat/>
    <w:pPr>
      <w:keepNext/>
      <w:numPr>
        <w:ilvl w:val="7"/>
        <w:numId w:val="1"/>
      </w:numPr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8z2">
    <w:name w:val="WW8Num8z2"/>
    <w:link w:val="WW8Num8z21"/>
    <w:qFormat/>
    <w:rPr>
      <w:rFonts w:ascii="Wingdings" w:hAnsi="Wingdings"/>
    </w:rPr>
  </w:style>
  <w:style w:type="character" w:customStyle="1" w:styleId="WW8Num11z0">
    <w:name w:val="WW8Num11z0"/>
    <w:link w:val="WW8Num11z01"/>
    <w:qFormat/>
    <w:rPr>
      <w:rFonts w:ascii="Wingdings" w:hAnsi="Wingdings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71">
    <w:name w:val="Заголовок 71"/>
    <w:qFormat/>
    <w:rPr>
      <w:sz w:val="28"/>
    </w:rPr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customStyle="1" w:styleId="WW8Num7z0">
    <w:name w:val="WW8Num7z0"/>
    <w:link w:val="WW8Num7z01"/>
    <w:qFormat/>
  </w:style>
  <w:style w:type="character" w:customStyle="1" w:styleId="WW8Num18z1">
    <w:name w:val="WW8Num18z1"/>
    <w:link w:val="WW8Num18z11"/>
    <w:qFormat/>
    <w:rPr>
      <w:rFonts w:ascii="Courier New" w:hAnsi="Courier New"/>
    </w:rPr>
  </w:style>
  <w:style w:type="character" w:customStyle="1" w:styleId="WW8Num14z0">
    <w:name w:val="WW8Num14z0"/>
    <w:link w:val="WW8Num14z01"/>
    <w:qFormat/>
  </w:style>
  <w:style w:type="character" w:customStyle="1" w:styleId="WW8Num18z0">
    <w:name w:val="WW8Num18z0"/>
    <w:link w:val="WW8Num18z01"/>
    <w:qFormat/>
    <w:rPr>
      <w:rFonts w:ascii="Symbol" w:hAnsi="Symbol"/>
    </w:rPr>
  </w:style>
  <w:style w:type="character" w:customStyle="1" w:styleId="Style8">
    <w:name w:val="Style8"/>
    <w:link w:val="Style81"/>
    <w:qFormat/>
    <w:rPr>
      <w:sz w:val="24"/>
    </w:rPr>
  </w:style>
  <w:style w:type="character" w:customStyle="1" w:styleId="WW8Num8z0">
    <w:name w:val="WW8Num8z0"/>
    <w:link w:val="WW8Num8z01"/>
    <w:qFormat/>
    <w:rPr>
      <w:rFonts w:ascii="Times New Roman" w:hAnsi="Times New Roman"/>
    </w:rPr>
  </w:style>
  <w:style w:type="character" w:customStyle="1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customStyle="1" w:styleId="20">
    <w:name w:val="Основной текст 2 Знак"/>
    <w:link w:val="21"/>
    <w:qFormat/>
    <w:rPr>
      <w:sz w:val="28"/>
    </w:rPr>
  </w:style>
  <w:style w:type="character" w:customStyle="1" w:styleId="WW8Num8z1">
    <w:name w:val="WW8Num8z1"/>
    <w:link w:val="WW8Num8z11"/>
    <w:qFormat/>
    <w:rPr>
      <w:rFonts w:ascii="Courier New" w:hAnsi="Courier New"/>
    </w:rPr>
  </w:style>
  <w:style w:type="character" w:customStyle="1" w:styleId="31">
    <w:name w:val="Заголовок 31"/>
    <w:qFormat/>
    <w:rPr>
      <w:sz w:val="28"/>
    </w:rPr>
  </w:style>
  <w:style w:type="character" w:customStyle="1" w:styleId="WW8Num1z0">
    <w:name w:val="WW8Num1z0"/>
    <w:link w:val="WW8Num1z01"/>
    <w:qFormat/>
  </w:style>
  <w:style w:type="character" w:customStyle="1" w:styleId="WW8Num18z2">
    <w:name w:val="WW8Num18z2"/>
    <w:link w:val="WW8Num18z21"/>
    <w:qFormat/>
    <w:rPr>
      <w:rFonts w:ascii="Wingdings" w:hAnsi="Wingdings"/>
    </w:rPr>
  </w:style>
  <w:style w:type="character" w:customStyle="1" w:styleId="WW8Num17z0">
    <w:name w:val="WW8Num17z0"/>
    <w:link w:val="WW8Num17z01"/>
    <w:qFormat/>
  </w:style>
  <w:style w:type="character" w:customStyle="1" w:styleId="WW8Num15z0">
    <w:name w:val="WW8Num15z0"/>
    <w:link w:val="WW8Num15z01"/>
    <w:qFormat/>
  </w:style>
  <w:style w:type="character" w:styleId="a3">
    <w:name w:val="Strong"/>
    <w:link w:val="10"/>
    <w:qFormat/>
    <w:rPr>
      <w:b/>
    </w:rPr>
  </w:style>
  <w:style w:type="character" w:customStyle="1" w:styleId="a4">
    <w:name w:val="Заголовок Знак"/>
    <w:link w:val="a5"/>
    <w:qFormat/>
    <w:rPr>
      <w:rFonts w:ascii="PT Astra Serif" w:hAnsi="PT Astra Serif"/>
      <w:sz w:val="28"/>
    </w:rPr>
  </w:style>
  <w:style w:type="character" w:customStyle="1" w:styleId="WW8Num8z3">
    <w:name w:val="WW8Num8z3"/>
    <w:link w:val="WW8Num8z31"/>
    <w:qFormat/>
    <w:rPr>
      <w:rFonts w:ascii="Symbol" w:hAnsi="Symbol"/>
    </w:rPr>
  </w:style>
  <w:style w:type="character" w:customStyle="1" w:styleId="WW8Num10z0">
    <w:name w:val="WW8Num10z0"/>
    <w:link w:val="WW8Num10z01"/>
    <w:qFormat/>
  </w:style>
  <w:style w:type="character" w:customStyle="1" w:styleId="FontStyle13">
    <w:name w:val="Font Style13"/>
    <w:link w:val="FontStyle131"/>
    <w:qFormat/>
    <w:rPr>
      <w:rFonts w:ascii="Times New Roman" w:hAnsi="Times New Roman"/>
      <w:sz w:val="26"/>
    </w:rPr>
  </w:style>
  <w:style w:type="character" w:customStyle="1" w:styleId="Textbody">
    <w:name w:val="Text body"/>
    <w:qFormat/>
    <w:rPr>
      <w:sz w:val="28"/>
    </w:rPr>
  </w:style>
  <w:style w:type="character" w:customStyle="1" w:styleId="Textbodyindent">
    <w:name w:val="Text body indent"/>
    <w:qFormat/>
    <w:rPr>
      <w:sz w:val="28"/>
    </w:rPr>
  </w:style>
  <w:style w:type="character" w:customStyle="1" w:styleId="WW8Num15z1">
    <w:name w:val="WW8Num15z1"/>
    <w:link w:val="WW8Num15z11"/>
    <w:qFormat/>
    <w:rPr>
      <w:rFonts w:ascii="Times New Roman" w:hAnsi="Times New Roman"/>
    </w:rPr>
  </w:style>
  <w:style w:type="character" w:customStyle="1" w:styleId="WW8Num23z0">
    <w:name w:val="WW8Num23z0"/>
    <w:link w:val="WW8Num23z01"/>
    <w:qFormat/>
  </w:style>
  <w:style w:type="character" w:customStyle="1" w:styleId="a6">
    <w:name w:val="Текст выноски Знак"/>
    <w:link w:val="a7"/>
    <w:qFormat/>
    <w:rPr>
      <w:rFonts w:ascii="Tahoma" w:hAnsi="Tahoma"/>
      <w:sz w:val="16"/>
    </w:rPr>
  </w:style>
  <w:style w:type="character" w:customStyle="1" w:styleId="11">
    <w:name w:val="Нижний колонтитул1"/>
    <w:qFormat/>
  </w:style>
  <w:style w:type="character" w:customStyle="1" w:styleId="WW8Num9z1">
    <w:name w:val="WW8Num9z1"/>
    <w:link w:val="WW8Num9z11"/>
    <w:qFormat/>
    <w:rPr>
      <w:rFonts w:ascii="Courier New" w:hAnsi="Courier New"/>
    </w:rPr>
  </w:style>
  <w:style w:type="character" w:customStyle="1" w:styleId="a8">
    <w:name w:val="Схема документа Знак"/>
    <w:link w:val="a9"/>
    <w:qFormat/>
    <w:rPr>
      <w:rFonts w:ascii="Tahoma" w:hAnsi="Tahoma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WW8Num19z0">
    <w:name w:val="WW8Num19z0"/>
    <w:link w:val="WW8Num19z01"/>
    <w:qFormat/>
  </w:style>
  <w:style w:type="character" w:customStyle="1" w:styleId="aa">
    <w:name w:val="Нижний колонтитул Знак"/>
    <w:basedOn w:val="a0"/>
    <w:link w:val="12"/>
    <w:qFormat/>
  </w:style>
  <w:style w:type="character" w:customStyle="1" w:styleId="13">
    <w:name w:val="Название объекта1"/>
    <w:qFormat/>
    <w:rPr>
      <w:sz w:val="28"/>
    </w:rPr>
  </w:style>
  <w:style w:type="character" w:customStyle="1" w:styleId="14">
    <w:name w:val="Список1"/>
    <w:basedOn w:val="Textbody"/>
    <w:qFormat/>
    <w:rPr>
      <w:rFonts w:ascii="PT Astra Serif" w:hAnsi="PT Astra Serif"/>
      <w:sz w:val="28"/>
    </w:rPr>
  </w:style>
  <w:style w:type="character" w:customStyle="1" w:styleId="15">
    <w:name w:val="1 Знак"/>
    <w:link w:val="110"/>
    <w:qFormat/>
    <w:rPr>
      <w:rFonts w:ascii="Verdana" w:hAnsi="Verdana"/>
    </w:rPr>
  </w:style>
  <w:style w:type="character" w:customStyle="1" w:styleId="22">
    <w:name w:val="Основной текст с отступом 2 Знак"/>
    <w:link w:val="23"/>
    <w:qFormat/>
    <w:rPr>
      <w:sz w:val="28"/>
    </w:rPr>
  </w:style>
  <w:style w:type="character" w:customStyle="1" w:styleId="FontStyle14">
    <w:name w:val="Font Style14"/>
    <w:link w:val="FontStyle141"/>
    <w:qFormat/>
    <w:rPr>
      <w:rFonts w:ascii="Times New Roman" w:hAnsi="Times New Roman"/>
      <w:sz w:val="26"/>
    </w:rPr>
  </w:style>
  <w:style w:type="character" w:customStyle="1" w:styleId="51">
    <w:name w:val="Заголовок 51"/>
    <w:qFormat/>
    <w:rPr>
      <w:sz w:val="26"/>
    </w:rPr>
  </w:style>
  <w:style w:type="character" w:customStyle="1" w:styleId="WW8Num16z0">
    <w:name w:val="WW8Num16z0"/>
    <w:link w:val="WW8Num16z01"/>
    <w:qFormat/>
  </w:style>
  <w:style w:type="character" w:customStyle="1" w:styleId="111">
    <w:name w:val="Заголовок 11"/>
    <w:qFormat/>
    <w:rPr>
      <w:b/>
      <w:sz w:val="36"/>
    </w:rPr>
  </w:style>
  <w:style w:type="character" w:customStyle="1" w:styleId="WW8Num4z0">
    <w:name w:val="WW8Num4z0"/>
    <w:link w:val="WW8Num4z01"/>
    <w:qFormat/>
  </w:style>
  <w:style w:type="character" w:customStyle="1" w:styleId="ab">
    <w:name w:val="Название объекта Знак"/>
    <w:link w:val="ac"/>
    <w:qFormat/>
    <w:rPr>
      <w:rFonts w:ascii="PT Astra Serif" w:hAnsi="PT Astra Serif"/>
      <w:i/>
      <w:sz w:val="24"/>
    </w:rPr>
  </w:style>
  <w:style w:type="character" w:customStyle="1" w:styleId="16">
    <w:name w:val="Гиперссылка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81">
    <w:name w:val="Заголовок 81"/>
    <w:qFormat/>
    <w:rPr>
      <w:sz w:val="24"/>
    </w:rPr>
  </w:style>
  <w:style w:type="character" w:customStyle="1" w:styleId="ad">
    <w:name w:val="Указатель Знак"/>
    <w:link w:val="ae"/>
    <w:qFormat/>
    <w:rPr>
      <w:rFonts w:ascii="PT Astra Serif" w:hAnsi="PT Astra Serif"/>
    </w:rPr>
  </w:style>
  <w:style w:type="character" w:customStyle="1" w:styleId="30">
    <w:name w:val="Основной текст с отступом 3 Знак"/>
    <w:link w:val="32"/>
    <w:qFormat/>
    <w:rPr>
      <w:sz w:val="28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styleId="af">
    <w:name w:val="page number"/>
    <w:basedOn w:val="a0"/>
    <w:link w:val="17"/>
    <w:qFormat/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WW8Num5z0">
    <w:name w:val="WW8Num5z0"/>
    <w:link w:val="WW8Num5z01"/>
    <w:qFormat/>
  </w:style>
  <w:style w:type="character" w:customStyle="1" w:styleId="WW8Num12z0">
    <w:name w:val="WW8Num12z0"/>
    <w:link w:val="WW8Num12z01"/>
    <w:qFormat/>
  </w:style>
  <w:style w:type="character" w:customStyle="1" w:styleId="WW8Num3z1">
    <w:name w:val="WW8Num3z1"/>
    <w:link w:val="WW8Num3z11"/>
    <w:qFormat/>
    <w:rPr>
      <w:rFonts w:ascii="Times New Roman" w:hAnsi="Times New Roman"/>
    </w:rPr>
  </w:style>
  <w:style w:type="character" w:customStyle="1" w:styleId="WW8Num25z0">
    <w:name w:val="WW8Num25z0"/>
    <w:link w:val="WW8Num25z0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WW8Num9z2">
    <w:name w:val="WW8Num9z2"/>
    <w:link w:val="WW8Num9z21"/>
    <w:qFormat/>
    <w:rPr>
      <w:rFonts w:ascii="Wingdings" w:hAnsi="Wingdings"/>
    </w:rPr>
  </w:style>
  <w:style w:type="character" w:customStyle="1" w:styleId="WW8Num9z3">
    <w:name w:val="WW8Num9z3"/>
    <w:link w:val="WW8Num9z31"/>
    <w:qFormat/>
    <w:rPr>
      <w:rFonts w:ascii="Symbol" w:hAnsi="Symbol"/>
    </w:rPr>
  </w:style>
  <w:style w:type="character" w:customStyle="1" w:styleId="WW8Num2z0">
    <w:name w:val="WW8Num2z0"/>
    <w:link w:val="WW8Num2z01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WW8Num21z0">
    <w:name w:val="WW8Num21z0"/>
    <w:link w:val="WW8Num21z01"/>
    <w:qFormat/>
  </w:style>
  <w:style w:type="character" w:customStyle="1" w:styleId="WW8Num9z0">
    <w:name w:val="WW8Num9z0"/>
    <w:link w:val="WW8Num9z01"/>
    <w:qFormat/>
    <w:rPr>
      <w:rFonts w:ascii="Times New Roman" w:hAnsi="Times New Roman"/>
    </w:rPr>
  </w:style>
  <w:style w:type="character" w:customStyle="1" w:styleId="WW8Num24z0">
    <w:name w:val="WW8Num24z0"/>
    <w:link w:val="WW8Num24z01"/>
    <w:qFormat/>
  </w:style>
  <w:style w:type="character" w:customStyle="1" w:styleId="18">
    <w:name w:val="Верхний колонтитул1"/>
    <w:qFormat/>
  </w:style>
  <w:style w:type="character" w:customStyle="1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f0">
    <w:name w:val="Содержимое врезки"/>
    <w:link w:val="19"/>
    <w:qFormat/>
  </w:style>
  <w:style w:type="character" w:customStyle="1" w:styleId="1a">
    <w:name w:val="Подзаголовок1"/>
    <w:qFormat/>
    <w:rPr>
      <w:rFonts w:ascii="XO Thames" w:hAnsi="XO Thames"/>
      <w:i/>
      <w:sz w:val="24"/>
    </w:rPr>
  </w:style>
  <w:style w:type="character" w:customStyle="1" w:styleId="af1">
    <w:name w:val="Колонтитул"/>
    <w:link w:val="1b"/>
    <w:qFormat/>
  </w:style>
  <w:style w:type="character" w:customStyle="1" w:styleId="WW8Num3z0">
    <w:name w:val="WW8Num3z0"/>
    <w:link w:val="WW8Num3z01"/>
    <w:qFormat/>
  </w:style>
  <w:style w:type="character" w:customStyle="1" w:styleId="p5">
    <w:name w:val="p5"/>
    <w:link w:val="p51"/>
    <w:qFormat/>
    <w:rPr>
      <w:sz w:val="24"/>
    </w:rPr>
  </w:style>
  <w:style w:type="character" w:customStyle="1" w:styleId="24">
    <w:name w:val="Заголовок2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sz w:val="28"/>
    </w:rPr>
  </w:style>
  <w:style w:type="character" w:customStyle="1" w:styleId="210">
    <w:name w:val="Заголовок 21"/>
    <w:qFormat/>
    <w:rPr>
      <w:sz w:val="28"/>
    </w:rPr>
  </w:style>
  <w:style w:type="character" w:customStyle="1" w:styleId="61">
    <w:name w:val="Заголовок 61"/>
    <w:qFormat/>
    <w:rPr>
      <w:sz w:val="26"/>
    </w:rPr>
  </w:style>
  <w:style w:type="paragraph" w:styleId="a5">
    <w:name w:val="Title"/>
    <w:next w:val="af2"/>
    <w:link w:val="a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f2">
    <w:name w:val="Body Text"/>
    <w:basedOn w:val="a"/>
    <w:pPr>
      <w:jc w:val="both"/>
    </w:pPr>
    <w:rPr>
      <w:sz w:val="28"/>
    </w:rPr>
  </w:style>
  <w:style w:type="paragraph" w:styleId="af3">
    <w:name w:val="List"/>
    <w:basedOn w:val="af2"/>
    <w:rPr>
      <w:rFonts w:ascii="PT Astra Serif" w:hAnsi="PT Astra Serif"/>
    </w:rPr>
  </w:style>
  <w:style w:type="paragraph" w:styleId="ac">
    <w:name w:val="caption"/>
    <w:basedOn w:val="a"/>
    <w:link w:val="ab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e">
    <w:name w:val="index heading"/>
    <w:basedOn w:val="a"/>
    <w:link w:val="ad"/>
    <w:qFormat/>
    <w:rPr>
      <w:rFonts w:ascii="PT Astra Serif" w:hAnsi="PT Astra Serif"/>
    </w:rPr>
  </w:style>
  <w:style w:type="paragraph" w:customStyle="1" w:styleId="WW8Num8z21">
    <w:name w:val="WW8Num8z21"/>
    <w:link w:val="WW8Num8z2"/>
    <w:qFormat/>
    <w:rPr>
      <w:rFonts w:ascii="Wingdings" w:hAnsi="Wingdings"/>
    </w:rPr>
  </w:style>
  <w:style w:type="paragraph" w:customStyle="1" w:styleId="WW8Num11z01">
    <w:name w:val="WW8Num11z01"/>
    <w:link w:val="WW8Num11z0"/>
    <w:qFormat/>
    <w:rPr>
      <w:rFonts w:ascii="Wingdings" w:hAnsi="Wingdings"/>
    </w:rPr>
  </w:style>
  <w:style w:type="paragraph" w:styleId="25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WW8Num7z01">
    <w:name w:val="WW8Num7z01"/>
    <w:link w:val="WW8Num7z0"/>
    <w:qFormat/>
  </w:style>
  <w:style w:type="paragraph" w:customStyle="1" w:styleId="WW8Num18z11">
    <w:name w:val="WW8Num18z11"/>
    <w:link w:val="WW8Num18z1"/>
    <w:qFormat/>
    <w:rPr>
      <w:rFonts w:ascii="Courier New" w:hAnsi="Courier New"/>
    </w:rPr>
  </w:style>
  <w:style w:type="paragraph" w:customStyle="1" w:styleId="WW8Num14z01">
    <w:name w:val="WW8Num14z01"/>
    <w:link w:val="WW8Num14z0"/>
    <w:qFormat/>
  </w:style>
  <w:style w:type="paragraph" w:customStyle="1" w:styleId="WW8Num18z01">
    <w:name w:val="WW8Num18z01"/>
    <w:link w:val="WW8Num18z0"/>
    <w:qFormat/>
    <w:rPr>
      <w:rFonts w:ascii="Symbol" w:hAnsi="Symbol"/>
    </w:rPr>
  </w:style>
  <w:style w:type="paragraph" w:customStyle="1" w:styleId="Style81">
    <w:name w:val="Style81"/>
    <w:basedOn w:val="a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customStyle="1" w:styleId="WW8Num8z01">
    <w:name w:val="WW8Num8z01"/>
    <w:link w:val="WW8Num8z0"/>
    <w:qFormat/>
  </w:style>
  <w:style w:type="paragraph" w:customStyle="1" w:styleId="FontStyle161">
    <w:name w:val="Font Style161"/>
    <w:link w:val="FontStyle16"/>
    <w:qFormat/>
    <w:rPr>
      <w:spacing w:val="10"/>
      <w:sz w:val="24"/>
    </w:rPr>
  </w:style>
  <w:style w:type="paragraph" w:styleId="21">
    <w:name w:val="Body Text 2"/>
    <w:basedOn w:val="a"/>
    <w:link w:val="20"/>
    <w:qFormat/>
    <w:rPr>
      <w:sz w:val="28"/>
    </w:rPr>
  </w:style>
  <w:style w:type="paragraph" w:customStyle="1" w:styleId="WW8Num8z11">
    <w:name w:val="WW8Num8z11"/>
    <w:link w:val="WW8Num8z1"/>
    <w:qFormat/>
    <w:rPr>
      <w:rFonts w:ascii="Courier New" w:hAnsi="Courier New"/>
    </w:rPr>
  </w:style>
  <w:style w:type="paragraph" w:customStyle="1" w:styleId="WW8Num1z01">
    <w:name w:val="WW8Num1z01"/>
    <w:link w:val="WW8Num1z0"/>
    <w:qFormat/>
  </w:style>
  <w:style w:type="paragraph" w:customStyle="1" w:styleId="WW8Num18z21">
    <w:name w:val="WW8Num18z21"/>
    <w:link w:val="WW8Num18z2"/>
    <w:qFormat/>
    <w:rPr>
      <w:rFonts w:ascii="Wingdings" w:hAnsi="Wingdings"/>
    </w:rPr>
  </w:style>
  <w:style w:type="paragraph" w:customStyle="1" w:styleId="WW8Num17z01">
    <w:name w:val="WW8Num17z01"/>
    <w:link w:val="WW8Num17z0"/>
    <w:qFormat/>
  </w:style>
  <w:style w:type="paragraph" w:customStyle="1" w:styleId="WW8Num15z01">
    <w:name w:val="WW8Num15z01"/>
    <w:link w:val="WW8Num15z0"/>
    <w:qFormat/>
  </w:style>
  <w:style w:type="paragraph" w:customStyle="1" w:styleId="10">
    <w:name w:val="Строгий1"/>
    <w:link w:val="a3"/>
    <w:qFormat/>
    <w:rPr>
      <w:b/>
    </w:rPr>
  </w:style>
  <w:style w:type="paragraph" w:customStyle="1" w:styleId="WW8Num8z31">
    <w:name w:val="WW8Num8z31"/>
    <w:link w:val="WW8Num8z3"/>
    <w:qFormat/>
    <w:rPr>
      <w:rFonts w:ascii="Symbol" w:hAnsi="Symbol"/>
    </w:rPr>
  </w:style>
  <w:style w:type="paragraph" w:customStyle="1" w:styleId="WW8Num10z01">
    <w:name w:val="WW8Num10z01"/>
    <w:link w:val="WW8Num10z0"/>
    <w:qFormat/>
  </w:style>
  <w:style w:type="paragraph" w:customStyle="1" w:styleId="FontStyle131">
    <w:name w:val="Font Style131"/>
    <w:link w:val="FontStyle13"/>
    <w:qFormat/>
    <w:rPr>
      <w:sz w:val="26"/>
    </w:rPr>
  </w:style>
  <w:style w:type="paragraph" w:styleId="af4">
    <w:name w:val="Body Text Indent"/>
    <w:basedOn w:val="a"/>
    <w:pPr>
      <w:ind w:firstLine="993"/>
      <w:jc w:val="both"/>
    </w:pPr>
    <w:rPr>
      <w:sz w:val="28"/>
    </w:rPr>
  </w:style>
  <w:style w:type="paragraph" w:customStyle="1" w:styleId="WW8Num15z11">
    <w:name w:val="WW8Num15z11"/>
    <w:link w:val="WW8Num15z1"/>
    <w:qFormat/>
  </w:style>
  <w:style w:type="paragraph" w:customStyle="1" w:styleId="WW8Num23z01">
    <w:name w:val="WW8Num23z01"/>
    <w:link w:val="WW8Num23z0"/>
    <w:qFormat/>
  </w:style>
  <w:style w:type="paragraph" w:styleId="a7">
    <w:name w:val="Balloon Text"/>
    <w:basedOn w:val="a"/>
    <w:link w:val="a6"/>
    <w:qFormat/>
    <w:rPr>
      <w:rFonts w:ascii="Tahoma" w:hAnsi="Tahoma"/>
      <w:sz w:val="16"/>
    </w:rPr>
  </w:style>
  <w:style w:type="paragraph" w:customStyle="1" w:styleId="1b">
    <w:name w:val="Колонтитул1"/>
    <w:basedOn w:val="a"/>
    <w:link w:val="af1"/>
    <w:qFormat/>
    <w:pPr>
      <w:tabs>
        <w:tab w:val="center" w:pos="4819"/>
        <w:tab w:val="right" w:pos="9638"/>
      </w:tabs>
    </w:pPr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WW8Num9z11">
    <w:name w:val="WW8Num9z11"/>
    <w:link w:val="WW8Num9z1"/>
    <w:qFormat/>
    <w:rPr>
      <w:rFonts w:ascii="Courier New" w:hAnsi="Courier New"/>
    </w:rPr>
  </w:style>
  <w:style w:type="paragraph" w:styleId="a9">
    <w:name w:val="Document Map"/>
    <w:basedOn w:val="a"/>
    <w:link w:val="a8"/>
    <w:qFormat/>
    <w:rPr>
      <w:rFonts w:ascii="Tahoma" w:hAnsi="Tahoma"/>
    </w:rPr>
  </w:style>
  <w:style w:type="paragraph" w:styleId="33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WW8Num19z01">
    <w:name w:val="WW8Num19z01"/>
    <w:link w:val="WW8Num19z0"/>
    <w:qFormat/>
  </w:style>
  <w:style w:type="paragraph" w:customStyle="1" w:styleId="12">
    <w:name w:val="Нижний колонтитул Знак1"/>
    <w:basedOn w:val="26"/>
    <w:link w:val="aa"/>
    <w:qFormat/>
  </w:style>
  <w:style w:type="paragraph" w:customStyle="1" w:styleId="110">
    <w:name w:val="1 Знак1"/>
    <w:basedOn w:val="a"/>
    <w:link w:val="15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styleId="23">
    <w:name w:val="Body Text Indent 2"/>
    <w:basedOn w:val="a"/>
    <w:link w:val="22"/>
    <w:qFormat/>
    <w:pPr>
      <w:ind w:left="426" w:hanging="426"/>
    </w:pPr>
    <w:rPr>
      <w:sz w:val="28"/>
    </w:rPr>
  </w:style>
  <w:style w:type="paragraph" w:customStyle="1" w:styleId="FontStyle141">
    <w:name w:val="Font Style141"/>
    <w:link w:val="FontStyle14"/>
    <w:qFormat/>
    <w:rPr>
      <w:sz w:val="26"/>
    </w:rPr>
  </w:style>
  <w:style w:type="paragraph" w:customStyle="1" w:styleId="WW8Num16z01">
    <w:name w:val="WW8Num16z01"/>
    <w:link w:val="WW8Num16z0"/>
    <w:qFormat/>
  </w:style>
  <w:style w:type="paragraph" w:customStyle="1" w:styleId="WW8Num4z01">
    <w:name w:val="WW8Num4z01"/>
    <w:link w:val="WW8Num4z0"/>
    <w:qFormat/>
  </w:style>
  <w:style w:type="paragraph" w:customStyle="1" w:styleId="112">
    <w:name w:val="Гиперссылка11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32">
    <w:name w:val="Body Text Indent 3"/>
    <w:basedOn w:val="a"/>
    <w:link w:val="30"/>
    <w:qFormat/>
    <w:pPr>
      <w:ind w:firstLine="709"/>
      <w:jc w:val="both"/>
    </w:pPr>
    <w:rPr>
      <w:sz w:val="28"/>
    </w:rPr>
  </w:style>
  <w:style w:type="paragraph" w:styleId="1c">
    <w:name w:val="toc 1"/>
    <w:next w:val="a"/>
    <w:uiPriority w:val="39"/>
    <w:rPr>
      <w:rFonts w:ascii="XO Thames" w:hAnsi="XO Thames"/>
      <w:b/>
      <w:sz w:val="28"/>
    </w:rPr>
  </w:style>
  <w:style w:type="paragraph" w:customStyle="1" w:styleId="1d">
    <w:name w:val="Основной шрифт абзаца1"/>
    <w:qFormat/>
  </w:style>
  <w:style w:type="paragraph" w:customStyle="1" w:styleId="17">
    <w:name w:val="Номер страницы1"/>
    <w:basedOn w:val="26"/>
    <w:link w:val="af"/>
    <w:qFormat/>
  </w:style>
  <w:style w:type="paragraph" w:customStyle="1" w:styleId="26">
    <w:name w:val="Основной шрифт абзаца2"/>
    <w:qFormat/>
  </w:style>
  <w:style w:type="paragraph" w:customStyle="1" w:styleId="WW8Num5z01">
    <w:name w:val="WW8Num5z01"/>
    <w:link w:val="WW8Num5z0"/>
    <w:qFormat/>
  </w:style>
  <w:style w:type="paragraph" w:customStyle="1" w:styleId="WW8Num12z01">
    <w:name w:val="WW8Num12z01"/>
    <w:link w:val="WW8Num12z0"/>
    <w:qFormat/>
  </w:style>
  <w:style w:type="paragraph" w:customStyle="1" w:styleId="WW8Num3z11">
    <w:name w:val="WW8Num3z11"/>
    <w:link w:val="WW8Num3z1"/>
    <w:qFormat/>
  </w:style>
  <w:style w:type="paragraph" w:customStyle="1" w:styleId="WW8Num25z01">
    <w:name w:val="WW8Num25z01"/>
    <w:link w:val="WW8Num25z0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WW8Num9z21">
    <w:name w:val="WW8Num9z21"/>
    <w:link w:val="WW8Num9z2"/>
    <w:qFormat/>
    <w:rPr>
      <w:rFonts w:ascii="Wingdings" w:hAnsi="Wingdings"/>
    </w:rPr>
  </w:style>
  <w:style w:type="paragraph" w:customStyle="1" w:styleId="WW8Num9z31">
    <w:name w:val="WW8Num9z31"/>
    <w:link w:val="WW8Num9z3"/>
    <w:qFormat/>
    <w:rPr>
      <w:rFonts w:ascii="Symbol" w:hAnsi="Symbol"/>
    </w:rPr>
  </w:style>
  <w:style w:type="paragraph" w:customStyle="1" w:styleId="WW8Num2z01">
    <w:name w:val="WW8Num2z01"/>
    <w:link w:val="WW8Num2z0"/>
    <w:qFormat/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WW8Num21z01">
    <w:name w:val="WW8Num21z01"/>
    <w:link w:val="WW8Num21z0"/>
    <w:qFormat/>
  </w:style>
  <w:style w:type="paragraph" w:customStyle="1" w:styleId="WW8Num9z01">
    <w:name w:val="WW8Num9z01"/>
    <w:link w:val="WW8Num9z0"/>
    <w:qFormat/>
  </w:style>
  <w:style w:type="paragraph" w:customStyle="1" w:styleId="WW8Num24z01">
    <w:name w:val="WW8Num24z01"/>
    <w:link w:val="WW8Num24z0"/>
    <w:qFormat/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19">
    <w:name w:val="Содержимое врезки1"/>
    <w:basedOn w:val="a"/>
    <w:link w:val="af0"/>
    <w:qFormat/>
  </w:style>
  <w:style w:type="paragraph" w:styleId="af7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WW8Num3z01">
    <w:name w:val="WW8Num3z01"/>
    <w:link w:val="WW8Num3z0"/>
    <w:qFormat/>
  </w:style>
  <w:style w:type="paragraph" w:customStyle="1" w:styleId="p51">
    <w:name w:val="p51"/>
    <w:basedOn w:val="a"/>
    <w:link w:val="p5"/>
    <w:qFormat/>
    <w:pPr>
      <w:spacing w:before="100" w:after="100"/>
    </w:pPr>
    <w:rPr>
      <w:sz w:val="24"/>
    </w:rPr>
  </w:style>
  <w:style w:type="paragraph" w:customStyle="1" w:styleId="Standard">
    <w:name w:val="Standard"/>
    <w:qFormat/>
    <w:rsid w:val="00715A17"/>
    <w:pPr>
      <w:widowControl w:val="0"/>
      <w:jc w:val="center"/>
      <w:textAlignment w:val="baseline"/>
    </w:pPr>
    <w:rPr>
      <w:rFonts w:ascii="PT Astra Serif" w:eastAsia="PT Astra Serif" w:hAnsi="PT Astra Serif" w:cs="PT Astra Serif"/>
      <w:color w:val="auto"/>
      <w:kern w:val="2"/>
      <w:sz w:val="28"/>
      <w:szCs w:val="24"/>
      <w:lang w:eastAsia="ru-RU" w:bidi="ar-SA"/>
    </w:rPr>
  </w:style>
  <w:style w:type="paragraph" w:customStyle="1" w:styleId="27">
    <w:name w:val="Содержимое врезки2"/>
    <w:basedOn w:val="a"/>
    <w:qFormat/>
  </w:style>
  <w:style w:type="numbering" w:customStyle="1" w:styleId="af8">
    <w:name w:val="Без списка"/>
    <w:uiPriority w:val="99"/>
    <w:semiHidden/>
    <w:unhideWhenUsed/>
    <w:qFormat/>
  </w:style>
  <w:style w:type="numbering" w:customStyle="1" w:styleId="user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 О.В</dc:creator>
  <dc:description/>
  <cp:lastModifiedBy>Тимофеева Н. С.</cp:lastModifiedBy>
  <cp:revision>4</cp:revision>
  <dcterms:created xsi:type="dcterms:W3CDTF">2026-06-17T10:42:00Z</dcterms:created>
  <dcterms:modified xsi:type="dcterms:W3CDTF">2026-07-17T07:34:00Z</dcterms:modified>
  <dc:language>ru-RU</dc:language>
</cp:coreProperties>
</file>